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EC" w:rsidRPr="007D36D6" w:rsidRDefault="007D36D6" w:rsidP="004A4BE6">
      <w:pPr>
        <w:rPr>
          <w:rFonts w:ascii="仿宋" w:eastAsia="仿宋" w:hAnsi="仿宋"/>
          <w:sz w:val="32"/>
          <w:szCs w:val="32"/>
        </w:rPr>
      </w:pPr>
      <w:r w:rsidRPr="007D36D6">
        <w:rPr>
          <w:rFonts w:ascii="仿宋" w:eastAsia="仿宋" w:hAnsi="仿宋" w:hint="eastAsia"/>
          <w:sz w:val="32"/>
          <w:szCs w:val="32"/>
        </w:rPr>
        <w:t>附件2：</w:t>
      </w:r>
      <w:bookmarkStart w:id="0" w:name="_GoBack"/>
      <w:bookmarkEnd w:id="0"/>
    </w:p>
    <w:p w:rsidR="00C541EC" w:rsidRPr="00C541EC" w:rsidRDefault="0000433D" w:rsidP="00C541EC">
      <w:pPr>
        <w:spacing w:line="480" w:lineRule="exact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  <w:r w:rsidRPr="0000433D">
        <w:rPr>
          <w:rFonts w:ascii="宋体" w:eastAsia="宋体" w:hAnsi="宋体" w:cs="Times New Roman" w:hint="eastAsia"/>
          <w:b/>
          <w:color w:val="000000"/>
          <w:sz w:val="36"/>
          <w:szCs w:val="36"/>
        </w:rPr>
        <w:t>江门市技师学院两校区制作消防器材检查信息栏项目</w:t>
      </w:r>
      <w:r w:rsidR="00C541EC" w:rsidRPr="00C541EC">
        <w:rPr>
          <w:rFonts w:ascii="宋体" w:eastAsia="宋体" w:hAnsi="宋体" w:cs="Times New Roman" w:hint="eastAsia"/>
          <w:b/>
          <w:color w:val="000000"/>
          <w:sz w:val="36"/>
          <w:szCs w:val="36"/>
        </w:rPr>
        <w:t>评分标准</w:t>
      </w:r>
    </w:p>
    <w:p w:rsidR="00C541EC" w:rsidRPr="00C541EC" w:rsidRDefault="00C541EC" w:rsidP="00C541EC">
      <w:pPr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C541EC">
        <w:rPr>
          <w:rFonts w:ascii="宋体" w:eastAsia="宋体" w:hAnsi="宋体" w:cs="宋体" w:hint="eastAsia"/>
          <w:color w:val="000000"/>
          <w:sz w:val="24"/>
          <w:szCs w:val="24"/>
        </w:rPr>
        <w:t>本次采用综合评分法，权重分配为：价格部份权重为</w:t>
      </w:r>
      <w:r w:rsidR="00AD5914">
        <w:rPr>
          <w:rFonts w:ascii="宋体" w:eastAsia="宋体" w:hAnsi="宋体" w:cs="宋体" w:hint="eastAsia"/>
          <w:color w:val="000000"/>
          <w:sz w:val="24"/>
          <w:szCs w:val="24"/>
        </w:rPr>
        <w:t>3</w:t>
      </w:r>
      <w:r w:rsidR="00723956">
        <w:rPr>
          <w:rFonts w:ascii="宋体" w:eastAsia="宋体" w:hAnsi="宋体" w:cs="宋体" w:hint="eastAsia"/>
          <w:color w:val="000000"/>
          <w:sz w:val="24"/>
          <w:szCs w:val="24"/>
        </w:rPr>
        <w:t>0</w:t>
      </w:r>
      <w:r w:rsidRPr="00C541EC">
        <w:rPr>
          <w:rFonts w:ascii="宋体" w:eastAsia="宋体" w:hAnsi="宋体" w:cs="宋体" w:hint="eastAsia"/>
          <w:color w:val="000000"/>
          <w:sz w:val="24"/>
          <w:szCs w:val="24"/>
        </w:rPr>
        <w:t>%</w:t>
      </w:r>
      <w:r w:rsidR="00F554BA" w:rsidRPr="00C541EC"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 w:rsidR="00F554BA">
        <w:rPr>
          <w:rFonts w:ascii="宋体" w:eastAsia="宋体" w:hAnsi="宋体" w:cs="宋体" w:hint="eastAsia"/>
          <w:color w:val="000000"/>
          <w:sz w:val="24"/>
          <w:szCs w:val="24"/>
        </w:rPr>
        <w:t>质量部分</w:t>
      </w:r>
      <w:r w:rsidR="00F554BA" w:rsidRPr="00C541EC">
        <w:rPr>
          <w:rFonts w:ascii="宋体" w:eastAsia="宋体" w:hAnsi="宋体" w:cs="宋体" w:hint="eastAsia"/>
          <w:color w:val="000000"/>
          <w:sz w:val="24"/>
          <w:szCs w:val="24"/>
        </w:rPr>
        <w:t>为</w:t>
      </w:r>
      <w:r w:rsidR="00AD5914">
        <w:rPr>
          <w:rFonts w:ascii="宋体" w:eastAsia="宋体" w:hAnsi="宋体" w:cs="宋体" w:hint="eastAsia"/>
          <w:color w:val="000000"/>
          <w:sz w:val="24"/>
          <w:szCs w:val="24"/>
        </w:rPr>
        <w:t>5</w:t>
      </w:r>
      <w:r w:rsidR="00F554BA" w:rsidRPr="00C541EC">
        <w:rPr>
          <w:rFonts w:ascii="宋体" w:eastAsia="宋体" w:hAnsi="宋体" w:cs="宋体"/>
          <w:color w:val="000000"/>
          <w:sz w:val="24"/>
          <w:szCs w:val="24"/>
        </w:rPr>
        <w:t>0</w:t>
      </w:r>
      <w:r w:rsidR="00F554BA" w:rsidRPr="00C541EC">
        <w:rPr>
          <w:rFonts w:ascii="宋体" w:eastAsia="宋体" w:hAnsi="宋体" w:cs="宋体" w:hint="eastAsia"/>
          <w:color w:val="000000"/>
          <w:sz w:val="24"/>
          <w:szCs w:val="24"/>
        </w:rPr>
        <w:t>%</w:t>
      </w:r>
      <w:r w:rsidRPr="00C541EC">
        <w:rPr>
          <w:rFonts w:ascii="宋体" w:eastAsia="宋体" w:hAnsi="宋体" w:cs="宋体" w:hint="eastAsia"/>
          <w:color w:val="000000"/>
          <w:sz w:val="24"/>
          <w:szCs w:val="24"/>
        </w:rPr>
        <w:t>，商务部分权重为</w:t>
      </w:r>
      <w:r w:rsidR="00D20E54">
        <w:rPr>
          <w:rFonts w:ascii="宋体" w:eastAsia="宋体" w:hAnsi="宋体" w:cs="宋体" w:hint="eastAsia"/>
          <w:color w:val="000000"/>
          <w:sz w:val="24"/>
          <w:szCs w:val="24"/>
        </w:rPr>
        <w:t>2</w:t>
      </w:r>
      <w:r w:rsidRPr="00C541EC">
        <w:rPr>
          <w:rFonts w:ascii="宋体" w:eastAsia="宋体" w:hAnsi="宋体" w:cs="宋体"/>
          <w:color w:val="000000"/>
          <w:sz w:val="24"/>
          <w:szCs w:val="24"/>
        </w:rPr>
        <w:t>0</w:t>
      </w:r>
      <w:r w:rsidRPr="00C541EC">
        <w:rPr>
          <w:rFonts w:ascii="宋体" w:eastAsia="宋体" w:hAnsi="宋体" w:cs="宋体" w:hint="eastAsia"/>
          <w:color w:val="000000"/>
          <w:sz w:val="24"/>
          <w:szCs w:val="24"/>
        </w:rPr>
        <w:t>%。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736"/>
        <w:gridCol w:w="711"/>
        <w:gridCol w:w="851"/>
        <w:gridCol w:w="6826"/>
      </w:tblGrid>
      <w:tr w:rsidR="00C541EC" w:rsidRPr="008E1DAB" w:rsidTr="00503D0E">
        <w:trPr>
          <w:trHeight w:val="904"/>
          <w:jc w:val="center"/>
        </w:trPr>
        <w:tc>
          <w:tcPr>
            <w:tcW w:w="5000" w:type="pct"/>
            <w:gridSpan w:val="5"/>
            <w:vAlign w:val="center"/>
          </w:tcPr>
          <w:p w:rsidR="00C541EC" w:rsidRPr="008E1DAB" w:rsidRDefault="00C541EC" w:rsidP="008E1DAB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</w:rPr>
            </w:pPr>
            <w:r w:rsidRPr="008E1DAB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</w:rPr>
              <w:t>评分</w:t>
            </w:r>
            <w:r w:rsidR="008E1DAB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</w:rPr>
              <w:t>标准</w:t>
            </w:r>
            <w:r w:rsidRPr="008E1DAB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</w:rPr>
              <w:t>（满分100）</w:t>
            </w:r>
          </w:p>
        </w:tc>
      </w:tr>
      <w:tr w:rsidR="008E1DAB" w:rsidRPr="008E1DAB" w:rsidTr="00503D0E">
        <w:trPr>
          <w:trHeight w:val="1112"/>
          <w:jc w:val="center"/>
        </w:trPr>
        <w:tc>
          <w:tcPr>
            <w:tcW w:w="262" w:type="pct"/>
            <w:vAlign w:val="center"/>
          </w:tcPr>
          <w:p w:rsidR="00C541EC" w:rsidRPr="008E1DAB" w:rsidRDefault="00C541EC" w:rsidP="008E1DAB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</w:rPr>
            </w:pPr>
            <w:r w:rsidRPr="008E1DAB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2" w:type="pct"/>
            <w:vAlign w:val="center"/>
          </w:tcPr>
          <w:p w:rsidR="00C541EC" w:rsidRPr="008E1DAB" w:rsidRDefault="00C541EC" w:rsidP="008E1DAB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</w:rPr>
            </w:pPr>
            <w:r w:rsidRPr="008E1DAB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369" w:type="pct"/>
            <w:vAlign w:val="center"/>
          </w:tcPr>
          <w:p w:rsidR="00C541EC" w:rsidRPr="008E1DAB" w:rsidRDefault="00C541EC" w:rsidP="008E1DAB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</w:rPr>
            </w:pPr>
            <w:r w:rsidRPr="008E1DAB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442" w:type="pct"/>
            <w:vAlign w:val="center"/>
          </w:tcPr>
          <w:p w:rsidR="00C541EC" w:rsidRPr="008E1DAB" w:rsidRDefault="00C541EC" w:rsidP="008E1DAB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</w:rPr>
            </w:pPr>
            <w:r w:rsidRPr="008E1DAB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</w:rPr>
              <w:t>配分</w:t>
            </w:r>
          </w:p>
        </w:tc>
        <w:tc>
          <w:tcPr>
            <w:tcW w:w="3545" w:type="pct"/>
            <w:vAlign w:val="center"/>
          </w:tcPr>
          <w:p w:rsidR="00C541EC" w:rsidRPr="008E1DAB" w:rsidRDefault="00C541EC" w:rsidP="008E1DAB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</w:rPr>
            </w:pPr>
            <w:r w:rsidRPr="008E1DAB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</w:rPr>
              <w:t>具体内容要求</w:t>
            </w:r>
          </w:p>
        </w:tc>
      </w:tr>
      <w:tr w:rsidR="008E1DAB" w:rsidRPr="008E1DAB" w:rsidTr="002907F4">
        <w:trPr>
          <w:trHeight w:val="2563"/>
          <w:jc w:val="center"/>
        </w:trPr>
        <w:tc>
          <w:tcPr>
            <w:tcW w:w="262" w:type="pct"/>
            <w:vAlign w:val="center"/>
          </w:tcPr>
          <w:p w:rsidR="00C541EC" w:rsidRPr="008E1DAB" w:rsidRDefault="00C541EC" w:rsidP="008E1DA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8E1DA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pct"/>
            <w:vAlign w:val="center"/>
          </w:tcPr>
          <w:p w:rsidR="00C541EC" w:rsidRPr="008E1DAB" w:rsidRDefault="00C541EC" w:rsidP="008E1DA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E1DAB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价格部分</w:t>
            </w:r>
          </w:p>
        </w:tc>
        <w:tc>
          <w:tcPr>
            <w:tcW w:w="369" w:type="pct"/>
            <w:vAlign w:val="center"/>
          </w:tcPr>
          <w:p w:rsidR="00C541EC" w:rsidRPr="008E1DAB" w:rsidRDefault="00C541EC" w:rsidP="008E1DA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442" w:type="pct"/>
            <w:vAlign w:val="center"/>
          </w:tcPr>
          <w:p w:rsidR="00C541EC" w:rsidRPr="008E1DAB" w:rsidRDefault="00AD5914" w:rsidP="008E1DA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="00C541EC"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</w:t>
            </w:r>
            <w:r w:rsidR="00C541EC" w:rsidRPr="008E1DAB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3545" w:type="pct"/>
            <w:vAlign w:val="center"/>
          </w:tcPr>
          <w:p w:rsidR="008E1DAB" w:rsidRPr="008E1DAB" w:rsidRDefault="00C541EC" w:rsidP="008E1DAB">
            <w:pPr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价格分计算方法：</w:t>
            </w:r>
          </w:p>
          <w:p w:rsidR="008E1DAB" w:rsidRPr="008E1DAB" w:rsidRDefault="008E1DAB" w:rsidP="008E1DAB">
            <w:pPr>
              <w:ind w:firstLine="480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1.</w:t>
            </w:r>
            <w:r w:rsidR="00C541EC"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满足</w:t>
            </w:r>
            <w:r w:rsidR="00603C8C"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招标</w:t>
            </w:r>
            <w:r w:rsidR="00C541EC"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要求且投标价格最低的投标报价为评标基准价，其价格分为满分；</w:t>
            </w:r>
          </w:p>
          <w:p w:rsidR="00C541EC" w:rsidRDefault="008E1DAB" w:rsidP="008E1DAB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8E1DAB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="00C541EC" w:rsidRPr="008E1DAB">
              <w:rPr>
                <w:rFonts w:asciiTheme="minorEastAsia" w:hAnsiTheme="minorEastAsia" w:hint="eastAsia"/>
                <w:sz w:val="24"/>
                <w:szCs w:val="24"/>
              </w:rPr>
              <w:t>其他投标人的价格</w:t>
            </w:r>
            <w:proofErr w:type="gramStart"/>
            <w:r w:rsidR="00C541EC" w:rsidRPr="008E1DAB">
              <w:rPr>
                <w:rFonts w:asciiTheme="minorEastAsia" w:hAnsiTheme="minorEastAsia" w:hint="eastAsia"/>
                <w:sz w:val="24"/>
                <w:szCs w:val="24"/>
              </w:rPr>
              <w:t>分统一</w:t>
            </w:r>
            <w:proofErr w:type="gramEnd"/>
            <w:r w:rsidR="00C541EC" w:rsidRPr="008E1DAB">
              <w:rPr>
                <w:rFonts w:asciiTheme="minorEastAsia" w:hAnsiTheme="minorEastAsia" w:hint="eastAsia"/>
                <w:sz w:val="24"/>
                <w:szCs w:val="24"/>
              </w:rPr>
              <w:t>按照下列公式计算：投标报价得分=(评标基准价／投标报价)×（价格权重</w:t>
            </w:r>
            <w:r w:rsidR="00AD5914" w:rsidRPr="008E1DA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C541EC" w:rsidRPr="008E1DAB">
              <w:rPr>
                <w:rFonts w:asciiTheme="minorEastAsia" w:hAnsiTheme="minorEastAsia" w:hint="eastAsia"/>
                <w:sz w:val="24"/>
                <w:szCs w:val="24"/>
              </w:rPr>
              <w:t>0%）×100。</w:t>
            </w:r>
          </w:p>
          <w:p w:rsidR="002907F4" w:rsidRDefault="002907F4" w:rsidP="002907F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61BF0" w:rsidRPr="008E1DAB" w:rsidRDefault="00861BF0" w:rsidP="002907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备注：报价超出限价的为无效。</w:t>
            </w:r>
          </w:p>
        </w:tc>
      </w:tr>
      <w:tr w:rsidR="008E1DAB" w:rsidRPr="008E1DAB" w:rsidTr="00D46273">
        <w:trPr>
          <w:trHeight w:val="2599"/>
          <w:jc w:val="center"/>
        </w:trPr>
        <w:tc>
          <w:tcPr>
            <w:tcW w:w="262" w:type="pct"/>
            <w:vAlign w:val="center"/>
          </w:tcPr>
          <w:p w:rsidR="00F554BA" w:rsidRPr="008E1DAB" w:rsidRDefault="00F554BA" w:rsidP="008E1DA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pct"/>
            <w:vAlign w:val="center"/>
          </w:tcPr>
          <w:p w:rsidR="00F554BA" w:rsidRPr="008E1DAB" w:rsidRDefault="002907F4" w:rsidP="008E1DA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设计</w:t>
            </w:r>
            <w:r w:rsidR="00F554BA" w:rsidRPr="008E1DAB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部分</w:t>
            </w:r>
          </w:p>
        </w:tc>
        <w:tc>
          <w:tcPr>
            <w:tcW w:w="369" w:type="pct"/>
            <w:vAlign w:val="center"/>
          </w:tcPr>
          <w:p w:rsidR="00F554BA" w:rsidRPr="008E1DAB" w:rsidRDefault="00F554BA" w:rsidP="008E1DA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样板</w:t>
            </w:r>
          </w:p>
        </w:tc>
        <w:tc>
          <w:tcPr>
            <w:tcW w:w="442" w:type="pct"/>
            <w:vAlign w:val="center"/>
          </w:tcPr>
          <w:p w:rsidR="00F554BA" w:rsidRPr="00BC3E03" w:rsidRDefault="00503D0E" w:rsidP="008E1DA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5</w:t>
            </w:r>
            <w:r w:rsidR="00AD5914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</w:t>
            </w:r>
            <w:r w:rsidR="00AD5914" w:rsidRPr="00BC3E0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3545" w:type="pct"/>
            <w:vAlign w:val="center"/>
          </w:tcPr>
          <w:p w:rsidR="00AD5914" w:rsidRPr="00BC3E03" w:rsidRDefault="00AD5914" w:rsidP="008E1DAB">
            <w:pPr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样板：提供样板得10分，</w:t>
            </w:r>
            <w:proofErr w:type="gramStart"/>
            <w:r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无提供</w:t>
            </w:r>
            <w:proofErr w:type="gramEnd"/>
            <w:r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0分。</w:t>
            </w:r>
          </w:p>
          <w:p w:rsidR="008E1DAB" w:rsidRPr="00BC3E03" w:rsidRDefault="008E1DAB" w:rsidP="008E1DAB">
            <w:pPr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材料：符合要求得10，不符合要求得0分。</w:t>
            </w:r>
          </w:p>
          <w:p w:rsidR="00D20E54" w:rsidRPr="00BC3E03" w:rsidRDefault="00D20E54" w:rsidP="008E1DAB">
            <w:pPr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尺寸</w:t>
            </w:r>
            <w:r w:rsidR="00EE31AA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：误差</w:t>
            </w:r>
            <w:r w:rsidR="00AD5914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较小</w:t>
            </w:r>
            <w:r w:rsidR="00EE31AA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得</w:t>
            </w:r>
            <w:r w:rsidR="00405027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10</w:t>
            </w:r>
            <w:r w:rsidR="00876B85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分、误差</w:t>
            </w:r>
            <w:r w:rsidR="00AD5914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中</w:t>
            </w:r>
            <w:r w:rsidR="00876B85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得</w:t>
            </w:r>
            <w:r w:rsidR="00405027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7</w:t>
            </w:r>
            <w:r w:rsidR="00AD5914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分、误差</w:t>
            </w:r>
            <w:r w:rsidR="00603C8C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较</w:t>
            </w:r>
            <w:r w:rsidR="00AD5914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大</w:t>
            </w:r>
            <w:r w:rsidR="00405027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4</w:t>
            </w:r>
            <w:r w:rsidR="00AD5914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分。</w:t>
            </w:r>
          </w:p>
          <w:p w:rsidR="00D20E54" w:rsidRPr="00BC3E03" w:rsidRDefault="00D20E54" w:rsidP="008E1DAB">
            <w:pPr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工艺</w:t>
            </w:r>
            <w:r w:rsidR="00EE31AA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：</w:t>
            </w:r>
            <w:r w:rsidR="00603C8C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较好</w:t>
            </w:r>
            <w:r w:rsidR="00AD5914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得10分、</w:t>
            </w:r>
            <w:r w:rsidR="00603C8C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一般</w:t>
            </w:r>
            <w:r w:rsidR="00AD5914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得7分、</w:t>
            </w:r>
            <w:r w:rsidR="00603C8C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较差</w:t>
            </w:r>
            <w:r w:rsidR="00AD5914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4分。</w:t>
            </w:r>
          </w:p>
          <w:p w:rsidR="00F554BA" w:rsidRPr="00BC3E03" w:rsidRDefault="00D20E54" w:rsidP="005F1AE9">
            <w:pPr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外观</w:t>
            </w:r>
            <w:r w:rsidR="00EE31AA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：</w:t>
            </w:r>
            <w:r w:rsidR="008E1DAB" w:rsidRPr="00BC3E0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较好得10分、一般得7分、较差4分。</w:t>
            </w:r>
          </w:p>
        </w:tc>
      </w:tr>
      <w:tr w:rsidR="008E1DAB" w:rsidRPr="008E1DAB" w:rsidTr="00503D0E">
        <w:trPr>
          <w:trHeight w:val="2681"/>
          <w:jc w:val="center"/>
        </w:trPr>
        <w:tc>
          <w:tcPr>
            <w:tcW w:w="262" w:type="pct"/>
            <w:vAlign w:val="center"/>
          </w:tcPr>
          <w:p w:rsidR="00C541EC" w:rsidRPr="008E1DAB" w:rsidRDefault="00AD5914" w:rsidP="008E1DA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" w:type="pct"/>
            <w:vAlign w:val="center"/>
          </w:tcPr>
          <w:p w:rsidR="00C541EC" w:rsidRPr="008E1DAB" w:rsidRDefault="002907F4" w:rsidP="008E1DA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服务</w:t>
            </w:r>
            <w:r w:rsidR="00C541EC"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部分</w:t>
            </w:r>
          </w:p>
        </w:tc>
        <w:tc>
          <w:tcPr>
            <w:tcW w:w="369" w:type="pct"/>
            <w:vAlign w:val="center"/>
          </w:tcPr>
          <w:p w:rsidR="00C541EC" w:rsidRPr="008E1DAB" w:rsidRDefault="002907F4" w:rsidP="008E1DA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bookmarkStart w:id="1" w:name="_Hlk4583516"/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售后</w:t>
            </w:r>
            <w:r w:rsidR="00C541EC"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承诺</w:t>
            </w:r>
            <w:bookmarkEnd w:id="1"/>
          </w:p>
        </w:tc>
        <w:tc>
          <w:tcPr>
            <w:tcW w:w="442" w:type="pct"/>
            <w:vAlign w:val="center"/>
          </w:tcPr>
          <w:p w:rsidR="00C541EC" w:rsidRPr="008E1DAB" w:rsidRDefault="00503D0E" w:rsidP="008E1DAB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2</w:t>
            </w:r>
            <w:r w:rsidR="00C541EC" w:rsidRPr="008E1DA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0</w:t>
            </w:r>
            <w:r w:rsidR="00C541EC"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3545" w:type="pct"/>
            <w:vAlign w:val="center"/>
          </w:tcPr>
          <w:p w:rsidR="00C541EC" w:rsidRPr="008E1DAB" w:rsidRDefault="00C541EC" w:rsidP="00503D0E">
            <w:pPr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</w:t>
            </w:r>
            <w:r w:rsidR="00503D0E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.</w:t>
            </w:r>
            <w:r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时效</w:t>
            </w:r>
            <w:r w:rsidR="00503D0E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：承诺</w:t>
            </w:r>
            <w:r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在中标通知书下达后</w:t>
            </w:r>
            <w:r w:rsidR="00503D0E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</w:t>
            </w:r>
            <w:r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5个工作日内</w:t>
            </w:r>
            <w:r w:rsidR="00503D0E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制作完成安装的，得10分</w:t>
            </w:r>
            <w:r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。</w:t>
            </w:r>
            <w:r w:rsidR="00503D0E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无承诺的得0分。</w:t>
            </w:r>
          </w:p>
          <w:p w:rsidR="00BF1F50" w:rsidRDefault="00BF1F50" w:rsidP="002907F4">
            <w:pPr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2.服务：</w:t>
            </w:r>
            <w:r w:rsidRPr="00BF1F50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服务方案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有承诺按指定位置安装，提供稳固安装方案的</w:t>
            </w:r>
            <w:r w:rsidR="00BC1B3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，得5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分</w:t>
            </w:r>
            <w:r w:rsidR="00BC1B3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，</w:t>
            </w:r>
            <w:r w:rsidR="00BC1B31" w:rsidRPr="00BC1B3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无承诺的得0分。</w:t>
            </w:r>
          </w:p>
          <w:p w:rsidR="00BF1F50" w:rsidRPr="008E1DAB" w:rsidRDefault="00BF1F50" w:rsidP="00BC1B31">
            <w:pPr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="00503D0E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.售后：</w:t>
            </w:r>
            <w:r w:rsidRPr="00BF1F50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售后跟踪方案</w:t>
            </w:r>
            <w:r w:rsidR="00BC1B3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有</w:t>
            </w:r>
            <w:r w:rsidR="00503D0E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承诺</w:t>
            </w:r>
            <w:r w:rsidR="00C541EC"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问题物品包退、包换及质量</w:t>
            </w:r>
            <w:r w:rsidR="00503D0E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问题</w:t>
            </w:r>
            <w:r w:rsidR="00C541EC"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返修等后续服务</w:t>
            </w:r>
            <w:r w:rsidR="00BC1B3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的</w:t>
            </w:r>
            <w:r w:rsidR="00C541EC"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，</w:t>
            </w:r>
            <w:r w:rsidR="00503D0E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得分</w:t>
            </w:r>
            <w:r w:rsidR="00BC1B3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5</w:t>
            </w:r>
            <w:r w:rsidR="00503D0E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分</w:t>
            </w:r>
            <w:r w:rsidR="00C541EC" w:rsidRPr="008E1DA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。</w:t>
            </w:r>
            <w:r w:rsidR="00503D0E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无承诺的得0分。</w:t>
            </w:r>
          </w:p>
        </w:tc>
      </w:tr>
    </w:tbl>
    <w:p w:rsidR="00C541EC" w:rsidRPr="00C541EC" w:rsidRDefault="00C541EC" w:rsidP="00C541EC">
      <w:pPr>
        <w:ind w:firstLineChars="49" w:firstLine="137"/>
        <w:jc w:val="center"/>
        <w:rPr>
          <w:rFonts w:ascii="宋体" w:eastAsia="宋体" w:hAnsi="宋体" w:cs="Times New Roman"/>
          <w:color w:val="000000"/>
          <w:sz w:val="28"/>
          <w:szCs w:val="28"/>
        </w:rPr>
      </w:pPr>
    </w:p>
    <w:p w:rsidR="00C541EC" w:rsidRPr="00C541EC" w:rsidRDefault="00C541EC" w:rsidP="004A4BE6">
      <w:pPr>
        <w:rPr>
          <w:rFonts w:ascii="仿宋" w:eastAsia="仿宋" w:hAnsi="仿宋"/>
          <w:szCs w:val="21"/>
        </w:rPr>
      </w:pPr>
    </w:p>
    <w:sectPr w:rsidR="00C541EC" w:rsidRPr="00C541EC" w:rsidSect="0006060E">
      <w:pgSz w:w="11906" w:h="16838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69" w:rsidRDefault="00332869" w:rsidP="000A13B2">
      <w:r>
        <w:separator/>
      </w:r>
    </w:p>
  </w:endnote>
  <w:endnote w:type="continuationSeparator" w:id="0">
    <w:p w:rsidR="00332869" w:rsidRDefault="00332869" w:rsidP="000A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69" w:rsidRDefault="00332869" w:rsidP="000A13B2">
      <w:r>
        <w:separator/>
      </w:r>
    </w:p>
  </w:footnote>
  <w:footnote w:type="continuationSeparator" w:id="0">
    <w:p w:rsidR="00332869" w:rsidRDefault="00332869" w:rsidP="000A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96026"/>
    <w:multiLevelType w:val="hybridMultilevel"/>
    <w:tmpl w:val="E208EF48"/>
    <w:lvl w:ilvl="0" w:tplc="CD18AA54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BC"/>
    <w:rsid w:val="0000433D"/>
    <w:rsid w:val="00020B7F"/>
    <w:rsid w:val="0004284F"/>
    <w:rsid w:val="0004672B"/>
    <w:rsid w:val="0006060E"/>
    <w:rsid w:val="00085C0F"/>
    <w:rsid w:val="00086C07"/>
    <w:rsid w:val="000A13B2"/>
    <w:rsid w:val="000C382A"/>
    <w:rsid w:val="000C5CB8"/>
    <w:rsid w:val="000D366A"/>
    <w:rsid w:val="000D40E7"/>
    <w:rsid w:val="000E77A8"/>
    <w:rsid w:val="000F1677"/>
    <w:rsid w:val="0015166B"/>
    <w:rsid w:val="00155222"/>
    <w:rsid w:val="00156ADA"/>
    <w:rsid w:val="0016568D"/>
    <w:rsid w:val="001726B6"/>
    <w:rsid w:val="001758E2"/>
    <w:rsid w:val="0017782A"/>
    <w:rsid w:val="00190FD3"/>
    <w:rsid w:val="0019219F"/>
    <w:rsid w:val="001B1538"/>
    <w:rsid w:val="001C0B72"/>
    <w:rsid w:val="001E3860"/>
    <w:rsid w:val="001E7A4E"/>
    <w:rsid w:val="001F2731"/>
    <w:rsid w:val="001F6E63"/>
    <w:rsid w:val="001F7F3E"/>
    <w:rsid w:val="0021266B"/>
    <w:rsid w:val="00220168"/>
    <w:rsid w:val="00220C4C"/>
    <w:rsid w:val="00240759"/>
    <w:rsid w:val="002569FE"/>
    <w:rsid w:val="002665ED"/>
    <w:rsid w:val="0028421C"/>
    <w:rsid w:val="002907F4"/>
    <w:rsid w:val="002A28DF"/>
    <w:rsid w:val="002A6DF5"/>
    <w:rsid w:val="002B6680"/>
    <w:rsid w:val="002C52D3"/>
    <w:rsid w:val="002D3F02"/>
    <w:rsid w:val="002E01BB"/>
    <w:rsid w:val="002E0D81"/>
    <w:rsid w:val="002E5D8F"/>
    <w:rsid w:val="0030656C"/>
    <w:rsid w:val="00332869"/>
    <w:rsid w:val="003436B1"/>
    <w:rsid w:val="00350B9E"/>
    <w:rsid w:val="003532A1"/>
    <w:rsid w:val="00373653"/>
    <w:rsid w:val="00384610"/>
    <w:rsid w:val="00387906"/>
    <w:rsid w:val="00393456"/>
    <w:rsid w:val="00395B10"/>
    <w:rsid w:val="003A20D9"/>
    <w:rsid w:val="003B6EA3"/>
    <w:rsid w:val="003C452E"/>
    <w:rsid w:val="003C58A5"/>
    <w:rsid w:val="003C628B"/>
    <w:rsid w:val="003D2392"/>
    <w:rsid w:val="003E7B16"/>
    <w:rsid w:val="003F0F6F"/>
    <w:rsid w:val="00405027"/>
    <w:rsid w:val="0044150E"/>
    <w:rsid w:val="0045204D"/>
    <w:rsid w:val="00460C35"/>
    <w:rsid w:val="00472325"/>
    <w:rsid w:val="0049385A"/>
    <w:rsid w:val="004A1118"/>
    <w:rsid w:val="004A4BE6"/>
    <w:rsid w:val="004B5F2B"/>
    <w:rsid w:val="004E4AE8"/>
    <w:rsid w:val="004F008A"/>
    <w:rsid w:val="004F4739"/>
    <w:rsid w:val="00503D0E"/>
    <w:rsid w:val="0051534A"/>
    <w:rsid w:val="00537596"/>
    <w:rsid w:val="005551C4"/>
    <w:rsid w:val="00556520"/>
    <w:rsid w:val="0058703C"/>
    <w:rsid w:val="00593AC9"/>
    <w:rsid w:val="0059619D"/>
    <w:rsid w:val="005C5AE5"/>
    <w:rsid w:val="005C6735"/>
    <w:rsid w:val="005D2F70"/>
    <w:rsid w:val="005D5796"/>
    <w:rsid w:val="005E184B"/>
    <w:rsid w:val="005F1AE9"/>
    <w:rsid w:val="005F7FCF"/>
    <w:rsid w:val="00601F69"/>
    <w:rsid w:val="00603C8C"/>
    <w:rsid w:val="006056B7"/>
    <w:rsid w:val="006327CF"/>
    <w:rsid w:val="00634CDC"/>
    <w:rsid w:val="006374C7"/>
    <w:rsid w:val="0064797F"/>
    <w:rsid w:val="006513F2"/>
    <w:rsid w:val="00654597"/>
    <w:rsid w:val="0065689A"/>
    <w:rsid w:val="00657A41"/>
    <w:rsid w:val="0069097D"/>
    <w:rsid w:val="00693C4C"/>
    <w:rsid w:val="00695FE4"/>
    <w:rsid w:val="00696FED"/>
    <w:rsid w:val="00697ECE"/>
    <w:rsid w:val="006B6FC9"/>
    <w:rsid w:val="006E42B3"/>
    <w:rsid w:val="006F6EEE"/>
    <w:rsid w:val="00701C94"/>
    <w:rsid w:val="007052E1"/>
    <w:rsid w:val="00715B87"/>
    <w:rsid w:val="00723956"/>
    <w:rsid w:val="0075517D"/>
    <w:rsid w:val="00783942"/>
    <w:rsid w:val="00792A8A"/>
    <w:rsid w:val="007A2FD1"/>
    <w:rsid w:val="007B183D"/>
    <w:rsid w:val="007D36D6"/>
    <w:rsid w:val="007D53EF"/>
    <w:rsid w:val="00800B83"/>
    <w:rsid w:val="00805C39"/>
    <w:rsid w:val="00813B2C"/>
    <w:rsid w:val="00833B26"/>
    <w:rsid w:val="00860219"/>
    <w:rsid w:val="00861BF0"/>
    <w:rsid w:val="008748AC"/>
    <w:rsid w:val="00876B85"/>
    <w:rsid w:val="008A52C1"/>
    <w:rsid w:val="008B586B"/>
    <w:rsid w:val="008B66E8"/>
    <w:rsid w:val="008C6106"/>
    <w:rsid w:val="008D1C99"/>
    <w:rsid w:val="008E062F"/>
    <w:rsid w:val="008E1DAB"/>
    <w:rsid w:val="008F13AC"/>
    <w:rsid w:val="008F29F8"/>
    <w:rsid w:val="008F4A2D"/>
    <w:rsid w:val="008F7103"/>
    <w:rsid w:val="00903C3C"/>
    <w:rsid w:val="009122A2"/>
    <w:rsid w:val="009244C9"/>
    <w:rsid w:val="00933B24"/>
    <w:rsid w:val="00941F45"/>
    <w:rsid w:val="009462B4"/>
    <w:rsid w:val="00966092"/>
    <w:rsid w:val="009862A4"/>
    <w:rsid w:val="009938AF"/>
    <w:rsid w:val="009C6AF0"/>
    <w:rsid w:val="009E7387"/>
    <w:rsid w:val="00A177B8"/>
    <w:rsid w:val="00A31AB4"/>
    <w:rsid w:val="00A43C0E"/>
    <w:rsid w:val="00A44C0A"/>
    <w:rsid w:val="00A92944"/>
    <w:rsid w:val="00A9588B"/>
    <w:rsid w:val="00AB12DC"/>
    <w:rsid w:val="00AB3389"/>
    <w:rsid w:val="00AD5914"/>
    <w:rsid w:val="00B172F9"/>
    <w:rsid w:val="00B21BB8"/>
    <w:rsid w:val="00B32DDB"/>
    <w:rsid w:val="00B42C9A"/>
    <w:rsid w:val="00B44866"/>
    <w:rsid w:val="00B45941"/>
    <w:rsid w:val="00B4778D"/>
    <w:rsid w:val="00B52FC5"/>
    <w:rsid w:val="00B54466"/>
    <w:rsid w:val="00B5517C"/>
    <w:rsid w:val="00B61A5F"/>
    <w:rsid w:val="00B62ACB"/>
    <w:rsid w:val="00B77606"/>
    <w:rsid w:val="00BA22CD"/>
    <w:rsid w:val="00BA52B9"/>
    <w:rsid w:val="00BC1B31"/>
    <w:rsid w:val="00BC3C6E"/>
    <w:rsid w:val="00BC3E03"/>
    <w:rsid w:val="00BD0E3B"/>
    <w:rsid w:val="00BE7FE5"/>
    <w:rsid w:val="00BF1F50"/>
    <w:rsid w:val="00C02A95"/>
    <w:rsid w:val="00C418FF"/>
    <w:rsid w:val="00C422D6"/>
    <w:rsid w:val="00C52864"/>
    <w:rsid w:val="00C541EC"/>
    <w:rsid w:val="00C561F2"/>
    <w:rsid w:val="00C62FE3"/>
    <w:rsid w:val="00C663BC"/>
    <w:rsid w:val="00C71C41"/>
    <w:rsid w:val="00C73BB1"/>
    <w:rsid w:val="00CA29D7"/>
    <w:rsid w:val="00CC3614"/>
    <w:rsid w:val="00CE357D"/>
    <w:rsid w:val="00CE6F1C"/>
    <w:rsid w:val="00CF0955"/>
    <w:rsid w:val="00D05AE5"/>
    <w:rsid w:val="00D1135F"/>
    <w:rsid w:val="00D20E54"/>
    <w:rsid w:val="00D21B21"/>
    <w:rsid w:val="00D33286"/>
    <w:rsid w:val="00D33CDD"/>
    <w:rsid w:val="00D36B28"/>
    <w:rsid w:val="00D46273"/>
    <w:rsid w:val="00D50C69"/>
    <w:rsid w:val="00D80AB3"/>
    <w:rsid w:val="00D80E99"/>
    <w:rsid w:val="00D854FB"/>
    <w:rsid w:val="00DB4842"/>
    <w:rsid w:val="00DE4D1B"/>
    <w:rsid w:val="00E000BA"/>
    <w:rsid w:val="00E00F8D"/>
    <w:rsid w:val="00E151A8"/>
    <w:rsid w:val="00E21AC2"/>
    <w:rsid w:val="00E37BBC"/>
    <w:rsid w:val="00E438CA"/>
    <w:rsid w:val="00E533B6"/>
    <w:rsid w:val="00E66A81"/>
    <w:rsid w:val="00E67369"/>
    <w:rsid w:val="00E80B6F"/>
    <w:rsid w:val="00E867C8"/>
    <w:rsid w:val="00EA0EE2"/>
    <w:rsid w:val="00EA5B0F"/>
    <w:rsid w:val="00EA7AC5"/>
    <w:rsid w:val="00EC3B7B"/>
    <w:rsid w:val="00ED4348"/>
    <w:rsid w:val="00ED4465"/>
    <w:rsid w:val="00ED6C26"/>
    <w:rsid w:val="00EE31AA"/>
    <w:rsid w:val="00EE47B0"/>
    <w:rsid w:val="00F027D1"/>
    <w:rsid w:val="00F03660"/>
    <w:rsid w:val="00F23B28"/>
    <w:rsid w:val="00F45B8E"/>
    <w:rsid w:val="00F4798B"/>
    <w:rsid w:val="00F554BA"/>
    <w:rsid w:val="00F557F7"/>
    <w:rsid w:val="00F70740"/>
    <w:rsid w:val="00F75CAE"/>
    <w:rsid w:val="00F8419D"/>
    <w:rsid w:val="00F938E1"/>
    <w:rsid w:val="00F939C6"/>
    <w:rsid w:val="00F97E76"/>
    <w:rsid w:val="00FA782F"/>
    <w:rsid w:val="00FB3BF5"/>
    <w:rsid w:val="00FD3AB1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7B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7BB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1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13B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1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13B2"/>
    <w:rPr>
      <w:sz w:val="18"/>
      <w:szCs w:val="18"/>
    </w:rPr>
  </w:style>
  <w:style w:type="table" w:styleId="a6">
    <w:name w:val="Table Grid"/>
    <w:basedOn w:val="a1"/>
    <w:uiPriority w:val="59"/>
    <w:rsid w:val="00FB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iPriority w:val="99"/>
    <w:semiHidden/>
    <w:unhideWhenUsed/>
    <w:rsid w:val="004A4BE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A4BE6"/>
  </w:style>
  <w:style w:type="paragraph" w:styleId="a8">
    <w:name w:val="List Paragraph"/>
    <w:basedOn w:val="a"/>
    <w:uiPriority w:val="34"/>
    <w:qFormat/>
    <w:rsid w:val="008E1D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7B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7BB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1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13B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1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13B2"/>
    <w:rPr>
      <w:sz w:val="18"/>
      <w:szCs w:val="18"/>
    </w:rPr>
  </w:style>
  <w:style w:type="table" w:styleId="a6">
    <w:name w:val="Table Grid"/>
    <w:basedOn w:val="a1"/>
    <w:uiPriority w:val="59"/>
    <w:rsid w:val="00FB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iPriority w:val="99"/>
    <w:semiHidden/>
    <w:unhideWhenUsed/>
    <w:rsid w:val="004A4BE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A4BE6"/>
  </w:style>
  <w:style w:type="paragraph" w:styleId="a8">
    <w:name w:val="List Paragraph"/>
    <w:basedOn w:val="a"/>
    <w:uiPriority w:val="34"/>
    <w:qFormat/>
    <w:rsid w:val="008E1D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8AB8A-1A47-4EA6-A0EE-143B3C2E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2022-04-15T02:09:00Z</cp:lastPrinted>
  <dcterms:created xsi:type="dcterms:W3CDTF">2022-04-18T04:53:00Z</dcterms:created>
  <dcterms:modified xsi:type="dcterms:W3CDTF">2022-04-18T04:53:00Z</dcterms:modified>
</cp:coreProperties>
</file>