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outlineLvl w:val="0"/>
        <w:rPr>
          <w:rFonts w:ascii="Cambria" w:hAnsi="Cambria" w:eastAsia="宋体" w:cs="Times New Roman"/>
          <w:b/>
          <w:bCs/>
          <w:sz w:val="44"/>
          <w:szCs w:val="44"/>
          <w:lang w:val="zh-CN"/>
        </w:rPr>
      </w:pPr>
      <w:bookmarkStart w:id="0" w:name="_Toc3501"/>
      <w:bookmarkStart w:id="1" w:name="_Toc1620"/>
      <w:bookmarkStart w:id="2" w:name="_Toc29342"/>
      <w:bookmarkStart w:id="3" w:name="_Toc13583"/>
      <w:bookmarkStart w:id="4" w:name="_Toc8911"/>
      <w:bookmarkStart w:id="5" w:name="_Toc8039"/>
      <w:r>
        <w:rPr>
          <w:rFonts w:hint="eastAsia" w:ascii="Cambria" w:hAnsi="Cambria" w:eastAsia="宋体" w:cs="Times New Roman"/>
          <w:b/>
          <w:bCs/>
          <w:sz w:val="32"/>
          <w:szCs w:val="32"/>
          <w:lang w:val="zh-CN"/>
        </w:rPr>
        <w:t>封面：</w:t>
      </w:r>
      <w:bookmarkEnd w:id="0"/>
      <w:bookmarkEnd w:id="1"/>
      <w:bookmarkEnd w:id="2"/>
      <w:bookmarkEnd w:id="3"/>
      <w:bookmarkEnd w:id="4"/>
      <w:bookmarkEnd w:id="5"/>
    </w:p>
    <w:p>
      <w:pPr>
        <w:spacing w:line="240" w:lineRule="atLeast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spacing w:line="240" w:lineRule="atLeast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spacing w:line="240" w:lineRule="atLeast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spacing w:line="240" w:lineRule="atLeast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江门市技师学院</w:t>
      </w:r>
    </w:p>
    <w:p>
      <w:pPr>
        <w:spacing w:line="240" w:lineRule="atLeast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spacing w:line="240" w:lineRule="atLeast"/>
        <w:jc w:val="center"/>
        <w:rPr>
          <w:rFonts w:ascii="宋体" w:hAnsi="宋体" w:eastAsia="宋体" w:cs="Times New Roman"/>
          <w:b/>
          <w:bCs/>
          <w:w w:val="90"/>
          <w:sz w:val="44"/>
          <w:szCs w:val="44"/>
          <w:u w:val="single"/>
        </w:rPr>
      </w:pPr>
      <w:r>
        <w:rPr>
          <w:rFonts w:hint="eastAsia" w:ascii="宋体" w:hAnsi="宋体" w:eastAsia="宋体" w:cs="Times New Roman"/>
          <w:b/>
          <w:bCs/>
          <w:w w:val="90"/>
          <w:sz w:val="44"/>
          <w:szCs w:val="44"/>
        </w:rPr>
        <w:t>CAD机械设计竞赛设备采购项目</w:t>
      </w:r>
    </w:p>
    <w:p>
      <w:pPr>
        <w:spacing w:line="240" w:lineRule="atLeast"/>
        <w:jc w:val="center"/>
        <w:rPr>
          <w:rFonts w:ascii="宋体" w:hAnsi="宋体" w:eastAsia="宋体" w:cs="Times New Roman"/>
          <w:b/>
          <w:bCs/>
          <w:w w:val="90"/>
          <w:sz w:val="44"/>
          <w:szCs w:val="44"/>
          <w:u w:val="single"/>
        </w:rPr>
      </w:pPr>
    </w:p>
    <w:p>
      <w:pPr>
        <w:spacing w:line="240" w:lineRule="atLeast"/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spacing w:line="240" w:lineRule="atLeast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48"/>
          <w:szCs w:val="48"/>
        </w:rPr>
        <w:t>响 应 文 件</w:t>
      </w:r>
    </w:p>
    <w:p>
      <w:pPr>
        <w:spacing w:line="240" w:lineRule="atLeast"/>
        <w:ind w:firstLine="320" w:firstLineChars="100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（正本/副本）</w:t>
      </w:r>
    </w:p>
    <w:p>
      <w:pPr>
        <w:spacing w:line="240" w:lineRule="atLeast"/>
        <w:ind w:firstLine="240" w:firstLineChars="100"/>
        <w:rPr>
          <w:rFonts w:ascii="宋体" w:hAnsi="宋体" w:eastAsia="宋体" w:cs="Times New Roman"/>
          <w:sz w:val="24"/>
          <w:szCs w:val="24"/>
        </w:rPr>
      </w:pPr>
    </w:p>
    <w:p>
      <w:pPr>
        <w:spacing w:line="240" w:lineRule="atLeast"/>
        <w:rPr>
          <w:rFonts w:ascii="宋体" w:hAnsi="宋体" w:eastAsia="宋体" w:cs="Times New Roman"/>
          <w:sz w:val="24"/>
          <w:szCs w:val="24"/>
        </w:rPr>
      </w:pPr>
    </w:p>
    <w:p>
      <w:pPr>
        <w:spacing w:line="240" w:lineRule="atLeast"/>
        <w:rPr>
          <w:rFonts w:ascii="宋体" w:hAnsi="宋体" w:eastAsia="宋体" w:cs="Times New Roman"/>
          <w:sz w:val="28"/>
          <w:szCs w:val="28"/>
        </w:rPr>
      </w:pPr>
    </w:p>
    <w:p>
      <w:pPr>
        <w:spacing w:line="240" w:lineRule="atLeast"/>
        <w:rPr>
          <w:rFonts w:ascii="宋体" w:hAnsi="宋体" w:eastAsia="宋体" w:cs="Times New Roman"/>
          <w:sz w:val="28"/>
          <w:szCs w:val="28"/>
        </w:rPr>
      </w:pPr>
    </w:p>
    <w:p>
      <w:pPr>
        <w:spacing w:line="240" w:lineRule="atLeast"/>
        <w:rPr>
          <w:rFonts w:ascii="宋体" w:hAnsi="宋体" w:eastAsia="宋体" w:cs="Times New Roman"/>
          <w:sz w:val="28"/>
          <w:szCs w:val="28"/>
        </w:rPr>
      </w:pPr>
    </w:p>
    <w:p>
      <w:pPr>
        <w:spacing w:line="240" w:lineRule="atLeast"/>
        <w:rPr>
          <w:rFonts w:ascii="宋体" w:hAnsi="宋体" w:eastAsia="宋体" w:cs="Times New Roman"/>
          <w:sz w:val="28"/>
          <w:szCs w:val="28"/>
        </w:rPr>
      </w:pPr>
    </w:p>
    <w:p>
      <w:pPr>
        <w:spacing w:line="700" w:lineRule="exact"/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投标单位（盖章）：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Times New Roman"/>
          <w:bCs/>
          <w:iCs/>
          <w:sz w:val="32"/>
          <w:szCs w:val="32"/>
          <w:u w:val="single"/>
        </w:rPr>
        <w:t xml:space="preserve">                      </w:t>
      </w:r>
    </w:p>
    <w:p>
      <w:pPr>
        <w:spacing w:line="700" w:lineRule="exact"/>
        <w:ind w:firstLine="640" w:firstLineChars="20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法定代表人或其委托代理人（签字）：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</w:t>
      </w:r>
    </w:p>
    <w:p>
      <w:pPr>
        <w:spacing w:line="700" w:lineRule="exact"/>
        <w:ind w:firstLine="640" w:firstLineChars="20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法定代表人或其委托代理人联系电话：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</w:t>
      </w:r>
    </w:p>
    <w:p>
      <w:pPr>
        <w:spacing w:line="700" w:lineRule="exact"/>
        <w:ind w:right="-512" w:rightChars="-244"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日    期：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Times New Roman"/>
          <w:sz w:val="32"/>
          <w:szCs w:val="32"/>
        </w:rPr>
        <w:t>年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</w:rPr>
        <w:t>日</w:t>
      </w:r>
    </w:p>
    <w:p>
      <w:pPr>
        <w:spacing w:line="240" w:lineRule="atLeast"/>
        <w:ind w:right="-512" w:rightChars="-244" w:firstLine="1260" w:firstLineChars="450"/>
        <w:rPr>
          <w:rFonts w:ascii="宋体" w:hAnsi="宋体" w:eastAsia="宋体" w:cs="Times New Roman"/>
          <w:sz w:val="28"/>
          <w:szCs w:val="24"/>
        </w:rPr>
      </w:pPr>
    </w:p>
    <w:p>
      <w:pPr>
        <w:spacing w:line="240" w:lineRule="atLeast"/>
        <w:ind w:right="-512" w:rightChars="-244" w:firstLine="1260" w:firstLineChars="450"/>
        <w:rPr>
          <w:rFonts w:ascii="宋体" w:hAnsi="宋体" w:eastAsia="宋体" w:cs="Times New Roman"/>
          <w:sz w:val="28"/>
          <w:szCs w:val="24"/>
        </w:rPr>
      </w:pPr>
    </w:p>
    <w:sdt>
      <w:sdtPr>
        <w:rPr>
          <w:rFonts w:hint="eastAsia" w:ascii="黑体" w:hAnsi="黑体" w:eastAsia="黑体" w:cs="黑体"/>
          <w:sz w:val="32"/>
          <w:szCs w:val="32"/>
        </w:rPr>
        <w:id w:val="147455278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Times New Roman"/>
          <w:bCs/>
          <w:sz w:val="21"/>
          <w:szCs w:val="32"/>
          <w:lang w:val="zh-CN"/>
        </w:rPr>
      </w:sdtEndPr>
      <w:sdtContent>
        <w:p>
          <w:pPr>
            <w:jc w:val="center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t>目  录</w:t>
          </w:r>
        </w:p>
        <w:p>
          <w:pPr>
            <w:pStyle w:val="1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宋体" w:hAnsi="宋体" w:eastAsia="宋体" w:cs="Times New Roman"/>
              <w:b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/>
              <w:bCs/>
              <w:sz w:val="28"/>
              <w:szCs w:val="28"/>
              <w:lang w:val="zh-CN"/>
            </w:rPr>
            <w:instrText xml:space="preserve">TOC \o "1-1" \h \u </w:instrText>
          </w:r>
          <w:r>
            <w:rPr>
              <w:rFonts w:ascii="宋体" w:hAnsi="宋体" w:eastAsia="宋体" w:cs="Times New Roman"/>
              <w:b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instrText xml:space="preserve"> HYPERLINK \l _Toc8911 </w:instrText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 w:val="28"/>
              <w:szCs w:val="28"/>
              <w:lang w:val="zh-CN"/>
            </w:rPr>
            <w:t>封面：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_Toc8911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instrText xml:space="preserve"> HYPERLINK \l _Toc8028 </w:instrText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一、投标函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_Toc8028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instrText xml:space="preserve"> HYPERLINK \l _Toc6742 </w:instrText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lang w:val="en-US" w:eastAsia="zh-CN"/>
            </w:rPr>
            <w:t>二、唱标一览表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_Toc6742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instrText xml:space="preserve"> HYPERLINK \l _Toc32440 </w:instrText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/>
              <w:sz w:val="28"/>
              <w:szCs w:val="28"/>
            </w:rPr>
            <w:t>附件：投标报价明细表</w:t>
          </w:r>
          <w:r>
            <w:rPr>
              <w:rFonts w:hint="eastAsia"/>
              <w:sz w:val="28"/>
              <w:szCs w:val="28"/>
              <w:lang w:val="zh-CN"/>
            </w:rPr>
            <w:t>（不得对表格的内容做任何修改）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_Toc32440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instrText xml:space="preserve"> HYPERLINK \l _Toc7187 </w:instrText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lang w:val="en-US" w:eastAsia="zh-CN"/>
            </w:rPr>
            <w:t>三、投标人资格声明函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_Toc7187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instrText xml:space="preserve"> HYPERLINK \l _Toc17713 </w:instrText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lang w:val="en-US" w:eastAsia="zh-CN"/>
            </w:rPr>
            <w:t>四、法定代表人证明书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_Toc17713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instrText xml:space="preserve"> HYPERLINK \l _Toc25657 </w:instrText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lang w:val="en-US" w:eastAsia="zh-CN"/>
            </w:rPr>
            <w:t>五、授权委托书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_Toc25657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instrText xml:space="preserve"> HYPERLINK \l _Toc7719 </w:instrText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lang w:val="en-US" w:eastAsia="zh-CN"/>
            </w:rPr>
            <w:t>六、偏离表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_Toc7719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instrText xml:space="preserve"> HYPERLINK \l _Toc14526 </w:instrText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lang w:val="en-US" w:eastAsia="zh-CN"/>
            </w:rPr>
            <w:t>七、投标人情况简介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_Toc14526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10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instrText xml:space="preserve"> HYPERLINK \l _Toc10115 </w:instrText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lang w:val="en-US" w:eastAsia="zh-CN"/>
            </w:rPr>
            <w:t>八</w:t>
          </w:r>
          <w:r>
            <w:rPr>
              <w:rFonts w:hint="eastAsia" w:ascii="黑体" w:hAnsi="黑体" w:eastAsia="黑体" w:cs="黑体"/>
              <w:sz w:val="28"/>
              <w:szCs w:val="28"/>
            </w:rPr>
            <w:t>、资格证明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_Toc10115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11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instrText xml:space="preserve"> HYPERLINK \l _Toc6279 </w:instrText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lang w:val="en-US" w:eastAsia="zh-CN"/>
            </w:rPr>
            <w:t>九</w:t>
          </w:r>
          <w:r>
            <w:rPr>
              <w:rFonts w:hint="eastAsia" w:ascii="黑体" w:hAnsi="黑体" w:eastAsia="黑体" w:cs="黑体"/>
              <w:sz w:val="28"/>
              <w:szCs w:val="28"/>
            </w:rPr>
            <w:t>、售后服务计划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_Toc6279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12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instrText xml:space="preserve"> HYPERLINK \l _Toc25265 </w:instrText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十、招标文件要求必须提供的其他资料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_Toc25265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13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spacing w:before="240" w:after="60"/>
            <w:rPr>
              <w:rFonts w:ascii="宋体" w:hAnsi="宋体" w:eastAsia="宋体" w:cs="Times New Roman"/>
              <w:bCs/>
              <w:szCs w:val="32"/>
              <w:lang w:val="zh-CN"/>
            </w:rPr>
            <w:sectPr>
              <w:footerReference r:id="rId3" w:type="default"/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ascii="宋体" w:hAnsi="宋体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</w:sdtContent>
    </w:sdt>
    <w:p>
      <w:pPr>
        <w:pStyle w:val="2"/>
        <w:spacing w:before="210" w:beforeLines="50" w:after="210" w:afterLines="50" w:line="600" w:lineRule="exact"/>
        <w:rPr>
          <w:rFonts w:ascii="黑体" w:hAnsi="黑体" w:eastAsia="黑体" w:cs="黑体"/>
        </w:rPr>
      </w:pPr>
      <w:bookmarkStart w:id="6" w:name="_Toc467236768"/>
      <w:bookmarkStart w:id="7" w:name="_Toc486671572"/>
      <w:bookmarkStart w:id="8" w:name="_Toc476976200"/>
      <w:bookmarkStart w:id="9" w:name="_Toc454701405"/>
      <w:bookmarkStart w:id="10" w:name="_Toc496716127"/>
      <w:bookmarkStart w:id="11" w:name="_Toc458262638"/>
      <w:bookmarkStart w:id="12" w:name="_Toc24416"/>
      <w:bookmarkStart w:id="13" w:name="_Toc8028"/>
      <w:r>
        <w:rPr>
          <w:rFonts w:hint="eastAsia" w:ascii="黑体" w:hAnsi="黑体" w:eastAsia="黑体" w:cs="黑体"/>
        </w:rPr>
        <w:t>一、投标</w:t>
      </w:r>
      <w:bookmarkEnd w:id="6"/>
      <w:bookmarkEnd w:id="7"/>
      <w:bookmarkEnd w:id="8"/>
      <w:bookmarkEnd w:id="9"/>
      <w:bookmarkEnd w:id="10"/>
      <w:bookmarkEnd w:id="11"/>
      <w:bookmarkEnd w:id="12"/>
      <w:bookmarkStart w:id="14" w:name="_Hlt463142407"/>
      <w:bookmarkEnd w:id="14"/>
      <w:r>
        <w:rPr>
          <w:rFonts w:hint="eastAsia" w:ascii="黑体" w:hAnsi="黑体" w:eastAsia="黑体" w:cs="黑体"/>
        </w:rPr>
        <w:t>函</w:t>
      </w:r>
      <w:bookmarkEnd w:id="13"/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致：江门市技师学院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bookmarkStart w:id="70" w:name="_GoBack"/>
      <w:bookmarkEnd w:id="70"/>
      <w:r>
        <w:rPr>
          <w:rFonts w:hint="eastAsia" w:ascii="仿宋" w:hAnsi="仿宋" w:eastAsia="仿宋" w:cs="宋体"/>
          <w:sz w:val="32"/>
          <w:szCs w:val="32"/>
        </w:rPr>
        <w:t>根据贵方江门市技师学院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CAD机械设计竞赛设备采购</w:t>
      </w:r>
      <w:r>
        <w:rPr>
          <w:rFonts w:hint="eastAsia" w:ascii="仿宋" w:hAnsi="仿宋" w:eastAsia="仿宋" w:cs="宋体"/>
          <w:sz w:val="32"/>
          <w:szCs w:val="32"/>
        </w:rPr>
        <w:t>项目（项目编号：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JYS-2022-002 </w:t>
      </w:r>
      <w:r>
        <w:rPr>
          <w:rFonts w:hint="eastAsia" w:ascii="仿宋" w:hAnsi="仿宋" w:eastAsia="仿宋" w:cs="宋体"/>
          <w:sz w:val="32"/>
          <w:szCs w:val="32"/>
        </w:rPr>
        <w:t>）的投标邀请和招标文件，投标人承诺如下：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1.签字代表</w:t>
      </w:r>
      <w:r>
        <w:rPr>
          <w:rFonts w:hint="eastAsia" w:ascii="仿宋" w:hAnsi="仿宋" w:eastAsia="仿宋" w:cs="宋体"/>
          <w:sz w:val="32"/>
          <w:szCs w:val="32"/>
          <w:u w:val="single"/>
        </w:rPr>
        <w:t>（姓名、职务）</w:t>
      </w:r>
      <w:r>
        <w:rPr>
          <w:rFonts w:hint="eastAsia" w:ascii="仿宋" w:hAnsi="仿宋" w:eastAsia="仿宋" w:cs="宋体"/>
          <w:sz w:val="32"/>
          <w:szCs w:val="32"/>
        </w:rPr>
        <w:t>经正式授权并代表投标人</w:t>
      </w:r>
      <w:r>
        <w:rPr>
          <w:rFonts w:hint="eastAsia" w:ascii="仿宋" w:hAnsi="仿宋" w:eastAsia="仿宋" w:cs="宋体"/>
          <w:sz w:val="32"/>
          <w:szCs w:val="32"/>
          <w:u w:val="single"/>
        </w:rPr>
        <w:t>（投标人名称、地址）</w:t>
      </w:r>
      <w:r>
        <w:rPr>
          <w:rFonts w:hint="eastAsia" w:ascii="仿宋" w:hAnsi="仿宋" w:eastAsia="仿宋" w:cs="宋体"/>
          <w:sz w:val="32"/>
          <w:szCs w:val="32"/>
        </w:rPr>
        <w:t>提交投标文件正本一份和副本二份。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2.投标人愿意参加投标并在成交后按招标文件规定履行义务。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3.投标人已详细审查全部招标文件，包括澄清或修改文件（如有的话）等全部资料。投标人完全理解招标文件的内容，不存在对招标文件不明白和误解。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4.投标文件中所提交的所有资料均是准确的和真实的，否则，我单位愿意放弃成交的权利和接受政府采购监督管理部门的处罚。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5.投标有效期为30个工作日，自开标之日起算。（投标有效期为从开启投标文件之日起30个工作日，中标单位有效期至交货期满）。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6.如果开标后投标人在投标有效期内撤回文件的，我单位愿意承担贵单位由此而产生的损失。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7.投标人同意提供按照贵方可能要求的有关的一切资料，理解贵单位不一定要接受最低价的投标或收到的任何投标。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投标人名称（盖公章）：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投标人代表姓名、职务（印刷体）：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日期：202</w:t>
      </w: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年  月  日</w:t>
      </w:r>
      <w:bookmarkStart w:id="15" w:name="_Toc486671573"/>
      <w:bookmarkStart w:id="16" w:name="_Toc467236769"/>
      <w:bookmarkStart w:id="17" w:name="_Toc454701406"/>
      <w:bookmarkStart w:id="18" w:name="_Toc496716128"/>
      <w:bookmarkStart w:id="19" w:name="_Toc458262639"/>
      <w:bookmarkStart w:id="20" w:name="_Toc476976201"/>
      <w:bookmarkStart w:id="21" w:name="_Toc20347"/>
    </w:p>
    <w:p>
      <w:pPr>
        <w:pStyle w:val="3"/>
        <w:adjustRightInd w:val="0"/>
        <w:snapToGrid w:val="0"/>
        <w:spacing w:before="210" w:beforeLines="50" w:after="210" w:afterLines="50" w:line="600" w:lineRule="exact"/>
        <w:jc w:val="left"/>
        <w:rPr>
          <w:rFonts w:ascii="黑体" w:hAnsi="黑体"/>
          <w:b w:val="0"/>
          <w:sz w:val="44"/>
          <w:szCs w:val="44"/>
        </w:rPr>
      </w:pPr>
      <w:r>
        <w:rPr>
          <w:rFonts w:hint="eastAsia" w:ascii="黑体" w:hAnsi="黑体"/>
          <w:sz w:val="44"/>
          <w:szCs w:val="44"/>
        </w:rPr>
        <w:br w:type="page"/>
      </w:r>
      <w:bookmarkStart w:id="22" w:name="_Toc6742"/>
      <w:r>
        <w:rPr>
          <w:rStyle w:val="22"/>
          <w:rFonts w:hint="eastAsia"/>
          <w:b/>
        </w:rPr>
        <w:t>二、唱标一览表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项目编号：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JYS-2022-002 </w:t>
      </w:r>
      <w:r>
        <w:rPr>
          <w:rFonts w:hint="eastAsia" w:ascii="仿宋" w:hAnsi="仿宋" w:eastAsia="仿宋" w:cs="宋体"/>
          <w:sz w:val="32"/>
          <w:szCs w:val="32"/>
        </w:rPr>
        <w:t xml:space="preserve">       报价单位：元(人民币)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/>
          <w:sz w:val="32"/>
          <w:szCs w:val="32"/>
        </w:rPr>
      </w:pPr>
    </w:p>
    <w:tbl>
      <w:tblPr>
        <w:tblStyle w:val="15"/>
        <w:tblpPr w:leftFromText="180" w:rightFromText="180" w:vertAnchor="text" w:horzAnchor="margin" w:tblpX="-27" w:tblpY="-38"/>
        <w:tblW w:w="9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1"/>
        <w:gridCol w:w="3273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6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投标人名称</w:t>
            </w:r>
          </w:p>
        </w:tc>
        <w:tc>
          <w:tcPr>
            <w:tcW w:w="3273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b/>
                <w:i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iCs/>
                <w:sz w:val="32"/>
                <w:szCs w:val="32"/>
              </w:rPr>
              <w:t>投标总价</w:t>
            </w:r>
          </w:p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b/>
                <w:i/>
                <w:i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iCs/>
                <w:sz w:val="32"/>
                <w:szCs w:val="32"/>
              </w:rPr>
              <w:t>（元人民币）</w:t>
            </w:r>
          </w:p>
        </w:tc>
        <w:tc>
          <w:tcPr>
            <w:tcW w:w="1827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4631" w:type="dxa"/>
            <w:vMerge w:val="restart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outlineLvl w:val="0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</w:tc>
        <w:tc>
          <w:tcPr>
            <w:tcW w:w="3273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i/>
                <w:i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i/>
                <w:iCs/>
                <w:sz w:val="32"/>
                <w:szCs w:val="32"/>
              </w:rPr>
              <w:t>（小写金额）</w:t>
            </w:r>
          </w:p>
        </w:tc>
        <w:tc>
          <w:tcPr>
            <w:tcW w:w="1827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keepNext/>
              <w:keepLines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outlineLvl w:val="0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463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3273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i/>
                <w:i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i/>
                <w:iCs/>
                <w:sz w:val="32"/>
                <w:szCs w:val="32"/>
              </w:rPr>
              <w:t>(大写金额)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备注：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1.为了方便开标时唱标，投标人应将正本中的本表复制一份（加盖公章），单独密封于一小信封内，并在该信封上标明“开标一览表”字样，然后再装入投标文件正本的密封袋中。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2.投标报价均为</w:t>
      </w:r>
      <w:r>
        <w:rPr>
          <w:rFonts w:hint="eastAsia" w:ascii="仿宋" w:hAnsi="仿宋" w:eastAsia="仿宋" w:cs="宋体"/>
          <w:bCs/>
          <w:sz w:val="32"/>
          <w:szCs w:val="32"/>
        </w:rPr>
        <w:t>投标报价应为人民币含税全包价，</w:t>
      </w:r>
      <w:r>
        <w:rPr>
          <w:rFonts w:hint="eastAsia" w:ascii="仿宋" w:hAnsi="仿宋" w:eastAsia="仿宋" w:cs="宋体"/>
          <w:sz w:val="32"/>
          <w:szCs w:val="32"/>
        </w:rPr>
        <w:t>包括产品的供应、运输、装卸、安装调试、培训、预算包干和售后服务等一切费用。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3.投标人认为有必要说明而本表中无相应栏目的，请在“备注”一栏中说明。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4.附件：投标报价明细表。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560" w:lineRule="exact"/>
        <w:ind w:left="851" w:hanging="851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投标人代表签字及盖公章：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/>
          <w:sz w:val="32"/>
          <w:szCs w:val="32"/>
        </w:rPr>
      </w:pPr>
    </w:p>
    <w:p/>
    <w:p>
      <w:pPr>
        <w:pStyle w:val="8"/>
        <w:rPr>
          <w:b/>
          <w:sz w:val="32"/>
          <w:szCs w:val="32"/>
        </w:rPr>
        <w:sectPr>
          <w:footerReference r:id="rId4" w:type="default"/>
          <w:pgSz w:w="11907" w:h="16840"/>
          <w:pgMar w:top="1418" w:right="1247" w:bottom="1418" w:left="1247" w:header="851" w:footer="992" w:gutter="0"/>
          <w:pgNumType w:start="1"/>
          <w:cols w:space="720" w:num="1"/>
          <w:docGrid w:type="linesAndChars" w:linePitch="42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ascii="宋体" w:hAnsi="宋体" w:eastAsia="宋体" w:cs="Times New Roman"/>
          <w:b/>
          <w:bCs/>
          <w:sz w:val="32"/>
          <w:szCs w:val="32"/>
          <w:lang w:val="zh-CN"/>
        </w:rPr>
      </w:pPr>
      <w:bookmarkStart w:id="23" w:name="_Toc32440"/>
      <w:r>
        <w:rPr>
          <w:rFonts w:hint="eastAsia"/>
          <w:b/>
          <w:sz w:val="32"/>
          <w:szCs w:val="32"/>
        </w:rPr>
        <w:t>附件：投标报价明细表</w:t>
      </w:r>
      <w:bookmarkStart w:id="24" w:name="_Toc6309"/>
      <w:bookmarkStart w:id="25" w:name="_Toc496716129"/>
      <w:bookmarkStart w:id="26" w:name="_Toc450601994"/>
      <w:r>
        <w:rPr>
          <w:rFonts w:hint="eastAsia"/>
          <w:b/>
          <w:sz w:val="32"/>
          <w:szCs w:val="32"/>
          <w:lang w:val="zh-CN"/>
        </w:rPr>
        <w:t>（不得对表格的内容做任何修改）</w:t>
      </w:r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7"/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Style w:val="17"/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</w:rPr>
        <w:t>CAD机械设计竞赛设备采购项目报价表</w:t>
      </w:r>
    </w:p>
    <w:tbl>
      <w:tblPr>
        <w:tblStyle w:val="15"/>
        <w:tblW w:w="103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41"/>
        <w:gridCol w:w="4295"/>
        <w:gridCol w:w="491"/>
        <w:gridCol w:w="549"/>
        <w:gridCol w:w="955"/>
        <w:gridCol w:w="962"/>
        <w:gridCol w:w="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设备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名称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规格型号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数量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单价(元)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总价(元)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工业级3D打印机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0" w:leftChars="0" w:hanging="360" w:hangingChars="1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Ultimaker S5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3D打印机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打印体积：330 x 240 x 300 mm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打印平台：玻璃加热平台(20-140°C)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支援线材：PLA /Tough PLA / ABS / CPE / CPE+/ Nylon / TPU / PC / PP/ PVA / Breakaway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打印速度： &lt;24mm3/s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最小打印层厚：20 micron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喷头配置：双喷头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喷头温度：180-280 °C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喷头尺寸：0,4mm (内附0,25mm、0,8mm可快速更换喷嘴)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耗材直径：2,85 mm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传输方式：USB port,wifi,LAN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定位精度：6.9,6.9,2.5micron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切片软件：Cura官方切片软件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文件类型：STL / GCODE/GCODE.gz,UPF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 xml:space="preserve">AC 输入： 100 </w:t>
            </w:r>
            <w:r>
              <w:rPr>
                <w:rFonts w:hint="default" w:ascii="微软雅黑" w:hAnsi="微软雅黑" w:eastAsia="微软雅黑"/>
                <w:color w:val="000000"/>
                <w:sz w:val="21"/>
                <w:szCs w:val="21"/>
              </w:rPr>
              <w:t>–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 xml:space="preserve"> 240 VAN6A 50 </w:t>
            </w:r>
            <w:r>
              <w:rPr>
                <w:rFonts w:hint="default" w:ascii="微软雅黑" w:hAnsi="微软雅黑" w:eastAsia="微软雅黑"/>
                <w:color w:val="000000"/>
                <w:sz w:val="21"/>
                <w:szCs w:val="21"/>
              </w:rPr>
              <w:t>–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 xml:space="preserve"> 60 HZ, 最大500W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15.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平均运行噪音：50 dBA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16..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外型尺寸：495 x 457 x 520 mm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17.配件和耗材：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Ultimaker PLA，750g（颜色随机）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4件，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Ultimaker PVA 0.35 kg水溶线材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 xml:space="preserve">  2件，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BAM-M0852 White 750-212674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 xml:space="preserve">   1件，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Ultimaker Print Core AA 0.4 喷头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 xml:space="preserve"> 1只，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Ultimaker Print Core AA 0.25 喷头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 xml:space="preserve"> 1只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default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18.提供原厂授权证明</w:t>
            </w:r>
          </w:p>
          <w:p>
            <w:pPr>
              <w:spacing w:beforeLines="0" w:afterLines="0"/>
              <w:jc w:val="left"/>
              <w:rPr>
                <w:rFonts w:hint="default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19.一次上门安装培训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  <w:lang w:val="en-US" w:eastAsia="zh-CN"/>
              </w:rPr>
              <w:t>20.</w:t>
            </w: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提供设备零件（非消耗性材料）的原厂等级一年保固。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戴尔 Precision 3571移动图形工作站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（1）显示屏：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15.6英寸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（2）CPU：Intel酷睿i9 12900H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（3）内存：DDR5 16G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（4）硬盘：512GB固态+2TB机械硬盘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（5）显卡：NVIDIA RTX A2000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8G独显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（6）预装操作系统：Windows 11家庭简体中文版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（7）原厂标配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Apple MacBook Pro 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英寸笔记本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（1）显示屏：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（2）CPU：Apple M1 PRO 八核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（3）内存：16G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（4）硬盘：512GB固态硬盘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（5）显卡：14核图形处理器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（6）外壳颜色：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深空灰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（7）原厂标配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4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ordWrap w:val="0"/>
              <w:jc w:val="right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元）：  </w:t>
            </w:r>
          </w:p>
        </w:tc>
        <w:tc>
          <w:tcPr>
            <w:tcW w:w="3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小写：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4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大写：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注：1.以上所有项目在报价时均应是含税价；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Arial" w:hAnsi="Arial" w:cs="Arial"/>
          <w:sz w:val="24"/>
        </w:rPr>
      </w:pPr>
      <w:r>
        <w:rPr>
          <w:rFonts w:hint="eastAsia" w:ascii="仿宋" w:hAnsi="仿宋" w:eastAsia="仿宋" w:cs="仿宋"/>
          <w:sz w:val="24"/>
        </w:rPr>
        <w:t>2.以上所有项目均包含材料、制作、运输、安装及后续保修期内的维护维修服和费用，并加盖报价单位印章有效。</w:t>
      </w:r>
    </w:p>
    <w:p>
      <w:pPr>
        <w:adjustRightInd w:val="0"/>
        <w:snapToGrid w:val="0"/>
        <w:spacing w:line="400" w:lineRule="exact"/>
        <w:ind w:firstLine="405"/>
        <w:jc w:val="center"/>
        <w:rPr>
          <w:rFonts w:hint="eastAsia" w:ascii="黑体" w:hAnsi="黑体" w:eastAsia="黑体" w:cs="Times New Roman"/>
          <w:b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05"/>
        <w:jc w:val="center"/>
        <w:rPr>
          <w:rFonts w:hint="eastAsia" w:ascii="黑体" w:hAnsi="黑体" w:eastAsia="黑体" w:cs="Times New Roman"/>
          <w:b/>
          <w:sz w:val="28"/>
          <w:szCs w:val="28"/>
        </w:rPr>
      </w:pPr>
    </w:p>
    <w:p>
      <w:pPr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br w:type="page"/>
      </w:r>
    </w:p>
    <w:p>
      <w:pPr>
        <w:pStyle w:val="3"/>
        <w:adjustRightInd w:val="0"/>
        <w:snapToGrid w:val="0"/>
        <w:spacing w:before="205" w:beforeLines="50" w:after="205" w:afterLines="50" w:line="600" w:lineRule="exact"/>
        <w:jc w:val="left"/>
        <w:rPr>
          <w:rStyle w:val="22"/>
          <w:rFonts w:ascii="黑体" w:hAnsi="黑体" w:cs="黑体"/>
          <w:b/>
        </w:rPr>
      </w:pPr>
      <w:bookmarkStart w:id="27" w:name="_Toc7187"/>
      <w:r>
        <w:rPr>
          <w:rStyle w:val="22"/>
          <w:rFonts w:hint="eastAsia" w:ascii="黑体" w:hAnsi="黑体" w:cs="黑体"/>
          <w:b/>
        </w:rPr>
        <w:t>三、投标人资格声明函</w:t>
      </w:r>
      <w:bookmarkEnd w:id="24"/>
      <w:bookmarkEnd w:id="25"/>
      <w:bookmarkEnd w:id="26"/>
    </w:p>
    <w:bookmarkEnd w:id="27"/>
    <w:p>
      <w:pPr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致：江门市技师学院：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关于贵单位发布</w:t>
      </w:r>
      <w:r>
        <w:rPr>
          <w:rFonts w:hint="eastAsia" w:ascii="仿宋" w:hAnsi="仿宋" w:eastAsia="仿宋" w:cs="宋体"/>
          <w:sz w:val="32"/>
          <w:szCs w:val="32"/>
        </w:rPr>
        <w:t>江门市技师学院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CAD机械设计竞赛设备采购</w:t>
      </w:r>
      <w:r>
        <w:rPr>
          <w:rFonts w:hint="eastAsia" w:ascii="仿宋" w:hAnsi="仿宋" w:eastAsia="仿宋" w:cs="宋体"/>
          <w:sz w:val="32"/>
          <w:szCs w:val="32"/>
        </w:rPr>
        <w:t>项目（项目编号：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JYS-2022-002 </w:t>
      </w:r>
      <w:r>
        <w:rPr>
          <w:rFonts w:hint="eastAsia"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的招标公告，本公司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（企业名称）</w:t>
      </w:r>
      <w:r>
        <w:rPr>
          <w:rFonts w:hint="eastAsia" w:ascii="仿宋" w:hAnsi="仿宋" w:eastAsia="仿宋" w:cs="宋体"/>
          <w:kern w:val="0"/>
          <w:sz w:val="32"/>
          <w:szCs w:val="32"/>
        </w:rPr>
        <w:t>愿意参加投标，并声明：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本公司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（企业名称）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具备《中华人民共和国政府采购法》第二十二条及招标文件规定的资格条件，并已清楚招标文件的要求及有关文件规定，并承诺在本次招标采购活动中，如有违法、违规、弄虚作假行为，所造成的损失、不良后果及法律责任，一律由我公司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（企业名称）</w:t>
      </w:r>
      <w:r>
        <w:rPr>
          <w:rFonts w:hint="eastAsia" w:ascii="仿宋" w:hAnsi="仿宋" w:eastAsia="仿宋" w:cs="宋体"/>
          <w:kern w:val="0"/>
          <w:sz w:val="32"/>
          <w:szCs w:val="32"/>
        </w:rPr>
        <w:t>承担。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960" w:firstLineChars="3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特此声明！</w:t>
      </w:r>
    </w:p>
    <w:p>
      <w:pPr>
        <w:pStyle w:val="13"/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7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单位名称（盖章）：</w:t>
      </w:r>
    </w:p>
    <w:p>
      <w:pPr>
        <w:autoSpaceDE w:val="0"/>
        <w:autoSpaceDN w:val="0"/>
        <w:adjustRightInd w:val="0"/>
        <w:snapToGrid w:val="0"/>
        <w:spacing w:line="7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法定代表人或其授权代表（签名）：</w:t>
      </w:r>
    </w:p>
    <w:p>
      <w:pPr>
        <w:autoSpaceDE w:val="0"/>
        <w:autoSpaceDN w:val="0"/>
        <w:adjustRightInd w:val="0"/>
        <w:snapToGrid w:val="0"/>
        <w:spacing w:line="7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单位地址：</w:t>
      </w:r>
    </w:p>
    <w:p>
      <w:pPr>
        <w:autoSpaceDE w:val="0"/>
        <w:autoSpaceDN w:val="0"/>
        <w:adjustRightInd w:val="0"/>
        <w:snapToGrid w:val="0"/>
        <w:spacing w:line="7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日 期：   年   月   日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联系电话：</w:t>
      </w:r>
    </w:p>
    <w:p>
      <w:pPr>
        <w:pStyle w:val="14"/>
        <w:ind w:left="0" w:leftChars="0" w:firstLine="0" w:firstLineChars="0"/>
        <w:rPr>
          <w:lang w:val="zh-CN" w:bidi="ar-SA"/>
        </w:rPr>
      </w:pPr>
    </w:p>
    <w:p>
      <w:pPr>
        <w:pStyle w:val="8"/>
        <w:rPr>
          <w:lang w:val="zh-CN"/>
        </w:rPr>
      </w:pPr>
    </w:p>
    <w:p>
      <w:pPr>
        <w:pStyle w:val="8"/>
        <w:rPr>
          <w:lang w:val="zh-CN"/>
        </w:rPr>
      </w:pPr>
    </w:p>
    <w:p>
      <w:pPr>
        <w:pStyle w:val="8"/>
        <w:rPr>
          <w:lang w:val="zh-CN"/>
        </w:rPr>
      </w:pPr>
    </w:p>
    <w:p>
      <w:pPr>
        <w:rPr>
          <w:rStyle w:val="22"/>
          <w:rFonts w:hint="eastAsia" w:ascii="黑体" w:hAnsi="黑体" w:cs="黑体"/>
          <w:b/>
        </w:rPr>
      </w:pPr>
      <w:bookmarkStart w:id="28" w:name="_Toc17713"/>
      <w:bookmarkStart w:id="29" w:name="_Hlk528231132"/>
      <w:r>
        <w:rPr>
          <w:rStyle w:val="22"/>
          <w:rFonts w:hint="eastAsia" w:ascii="黑体" w:hAnsi="黑体" w:cs="黑体"/>
          <w:b/>
        </w:rPr>
        <w:br w:type="page"/>
      </w:r>
    </w:p>
    <w:p>
      <w:pPr>
        <w:pStyle w:val="3"/>
        <w:adjustRightInd w:val="0"/>
        <w:snapToGrid w:val="0"/>
        <w:spacing w:before="205" w:beforeLines="50" w:after="205" w:afterLines="50" w:line="600" w:lineRule="exact"/>
        <w:jc w:val="left"/>
        <w:rPr>
          <w:rStyle w:val="22"/>
          <w:rFonts w:ascii="黑体" w:hAnsi="黑体" w:cs="黑体"/>
          <w:b/>
        </w:rPr>
      </w:pPr>
      <w:r>
        <w:rPr>
          <w:rStyle w:val="22"/>
          <w:rFonts w:hint="eastAsia" w:ascii="黑体" w:hAnsi="黑体" w:cs="黑体"/>
          <w:b/>
        </w:rPr>
        <w:t>四、法定代表人证明书</w:t>
      </w:r>
    </w:p>
    <w:bookmarkEnd w:id="28"/>
    <w:bookmarkEnd w:id="29"/>
    <w:p>
      <w:pPr>
        <w:adjustRightInd w:val="0"/>
        <w:snapToGrid w:val="0"/>
        <w:spacing w:line="560" w:lineRule="exact"/>
        <w:ind w:firstLine="320" w:firstLineChars="100"/>
        <w:rPr>
          <w:rFonts w:ascii="仿宋" w:hAnsi="仿宋" w:eastAsia="仿宋" w:cs="宋体"/>
          <w:bCs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ind w:firstLine="320" w:firstLineChars="1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  <w:u w:val="single"/>
        </w:rPr>
        <w:t xml:space="preserve">      （</w:t>
      </w:r>
      <w:r>
        <w:rPr>
          <w:rFonts w:hint="eastAsia" w:ascii="仿宋" w:hAnsi="仿宋" w:eastAsia="仿宋" w:cs="宋体"/>
          <w:bCs/>
          <w:sz w:val="32"/>
          <w:szCs w:val="32"/>
        </w:rPr>
        <w:t>姓名）现任我单位</w:t>
      </w:r>
      <w:r>
        <w:rPr>
          <w:rFonts w:hint="eastAsia" w:ascii="仿宋" w:hAnsi="仿宋" w:eastAsia="仿宋" w:cs="宋体"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宋体"/>
          <w:bCs/>
          <w:sz w:val="32"/>
          <w:szCs w:val="32"/>
        </w:rPr>
        <w:t>（公司名称）职务，为法定代表人，特此证明。</w:t>
      </w:r>
    </w:p>
    <w:p>
      <w:pPr>
        <w:adjustRightInd w:val="0"/>
        <w:snapToGrid w:val="0"/>
        <w:spacing w:line="560" w:lineRule="exact"/>
        <w:ind w:left="-180" w:firstLine="18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有效期限：</w:t>
      </w:r>
      <w:r>
        <w:rPr>
          <w:rFonts w:hint="eastAsia" w:ascii="仿宋" w:hAnsi="仿宋" w:eastAsia="仿宋" w:cs="宋体"/>
          <w:bCs/>
          <w:sz w:val="32"/>
          <w:szCs w:val="32"/>
          <w:u w:val="single"/>
        </w:rPr>
        <w:t xml:space="preserve"> 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附：代表人性别：</w:t>
      </w:r>
      <w:r>
        <w:rPr>
          <w:rFonts w:hint="eastAsia" w:ascii="仿宋" w:hAnsi="仿宋" w:eastAsia="仿宋" w:cs="宋体"/>
          <w:bCs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bCs/>
          <w:sz w:val="32"/>
          <w:szCs w:val="32"/>
        </w:rPr>
        <w:t>年龄：</w:t>
      </w:r>
      <w:r>
        <w:rPr>
          <w:rFonts w:hint="eastAsia" w:ascii="仿宋" w:hAnsi="仿宋" w:eastAsia="仿宋" w:cs="宋体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bCs/>
          <w:sz w:val="32"/>
          <w:szCs w:val="32"/>
        </w:rPr>
        <w:t xml:space="preserve">身份证号码：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Cs/>
          <w:sz w:val="32"/>
          <w:szCs w:val="32"/>
          <w:u w:val="single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注册号码：</w:t>
      </w:r>
      <w:r>
        <w:rPr>
          <w:rFonts w:hint="eastAsia" w:ascii="仿宋" w:hAnsi="仿宋" w:eastAsia="仿宋" w:cs="宋体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bCs/>
          <w:sz w:val="32"/>
          <w:szCs w:val="32"/>
        </w:rPr>
        <w:t>企业类型：</w:t>
      </w:r>
      <w:r>
        <w:rPr>
          <w:rFonts w:hint="eastAsia" w:ascii="仿宋" w:hAnsi="仿宋" w:eastAsia="仿宋" w:cs="宋体"/>
          <w:bCs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/>
          <w:sz w:val="32"/>
          <w:szCs w:val="32"/>
          <w:u w:val="single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经营范围：</w:t>
      </w:r>
      <w:r>
        <w:rPr>
          <w:rFonts w:hint="eastAsia" w:ascii="仿宋" w:hAnsi="仿宋" w:eastAsia="仿宋" w:cs="宋体"/>
          <w:bCs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（附：法定代表人身份证正反面复印件）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90805</wp:posOffset>
                </wp:positionV>
                <wp:extent cx="5909310" cy="2204720"/>
                <wp:effectExtent l="5080" t="4445" r="10160" b="196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2204720"/>
                          <a:chOff x="1074" y="9569"/>
                          <a:chExt cx="9306" cy="2986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1074" y="9569"/>
                            <a:ext cx="4596" cy="2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5784" y="9569"/>
                            <a:ext cx="4596" cy="2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4pt;margin-top:7.15pt;height:173.6pt;width:465.3pt;z-index:251659264;mso-width-relative:page;mso-height-relative:page;" coordorigin="1074,9569" coordsize="9306,2986" o:gfxdata="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1VK/9kAAAAJAQAADwAAAAAAAAABACAAAAAiAAAA&#10;ZHJzL2Rvd25yZXYueG1sUEsBAhQAFAAAAAgAh07iQI0caaZ4AgAAWQcAAA4AAAAAAAAAAQAgAAAA&#10;KAEAAGRycy9lMm9Eb2MueG1sUEsFBgAAAAAGAAYAWQEAABIGAAAAAA==&#10;">
                <o:lock v:ext="edit" aspectratio="f"/>
                <v:rect id="_x0000_s1026" o:spid="_x0000_s1026" o:spt="1" style="position:absolute;left:1074;top:9569;height:2986;width:4596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5784;top:9569;height:2986;width:4596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</v:group>
            </w:pict>
          </mc:Fallback>
        </mc:AlternateConten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3780"/>
        </w:tabs>
        <w:adjustRightInd w:val="0"/>
        <w:snapToGrid w:val="0"/>
        <w:spacing w:line="560" w:lineRule="exact"/>
        <w:ind w:left="4410"/>
        <w:rPr>
          <w:rFonts w:ascii="仿宋" w:hAnsi="仿宋" w:eastAsia="仿宋"/>
          <w:sz w:val="32"/>
          <w:szCs w:val="32"/>
        </w:rPr>
      </w:pPr>
    </w:p>
    <w:p>
      <w:pPr>
        <w:tabs>
          <w:tab w:val="left" w:pos="3780"/>
        </w:tabs>
        <w:adjustRightInd w:val="0"/>
        <w:snapToGrid w:val="0"/>
        <w:spacing w:line="560" w:lineRule="exact"/>
        <w:ind w:left="4410"/>
        <w:rPr>
          <w:rFonts w:ascii="仿宋" w:hAnsi="仿宋" w:eastAsia="仿宋"/>
          <w:sz w:val="32"/>
          <w:szCs w:val="32"/>
        </w:rPr>
      </w:pPr>
    </w:p>
    <w:p>
      <w:pPr>
        <w:tabs>
          <w:tab w:val="left" w:pos="3780"/>
        </w:tabs>
        <w:adjustRightInd w:val="0"/>
        <w:snapToGrid w:val="0"/>
        <w:spacing w:line="560" w:lineRule="exact"/>
        <w:ind w:left="4410"/>
        <w:rPr>
          <w:rFonts w:ascii="仿宋" w:hAnsi="仿宋" w:eastAsia="仿宋"/>
          <w:sz w:val="32"/>
          <w:szCs w:val="32"/>
        </w:rPr>
      </w:pPr>
    </w:p>
    <w:p>
      <w:pPr>
        <w:tabs>
          <w:tab w:val="left" w:pos="3780"/>
        </w:tabs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 标 人（法人公章）：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地 址： 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kern w:val="0"/>
          <w:sz w:val="32"/>
          <w:szCs w:val="32"/>
          <w:lang w:val="zh-CN"/>
        </w:rPr>
      </w:pPr>
    </w:p>
    <w:p>
      <w:pPr>
        <w:rPr>
          <w:lang w:val="zh-CN" w:bidi="zh-CN"/>
        </w:rPr>
      </w:pPr>
      <w:bookmarkStart w:id="30" w:name="_Toc496716138"/>
    </w:p>
    <w:p>
      <w:pPr>
        <w:pStyle w:val="14"/>
        <w:ind w:left="420" w:firstLine="420"/>
        <w:rPr>
          <w:lang w:val="zh-CN"/>
        </w:rPr>
      </w:pPr>
    </w:p>
    <w:p>
      <w:pPr>
        <w:pStyle w:val="8"/>
        <w:rPr>
          <w:lang w:val="zh-CN" w:bidi="zh-CN"/>
        </w:rPr>
      </w:pPr>
    </w:p>
    <w:p>
      <w:pPr>
        <w:pStyle w:val="8"/>
        <w:rPr>
          <w:lang w:val="zh-CN" w:bidi="zh-CN"/>
        </w:rPr>
      </w:pPr>
    </w:p>
    <w:p>
      <w:pPr>
        <w:pStyle w:val="3"/>
        <w:adjustRightInd w:val="0"/>
        <w:snapToGrid w:val="0"/>
        <w:spacing w:before="205" w:beforeLines="50" w:after="205" w:afterLines="50" w:line="600" w:lineRule="exact"/>
        <w:rPr>
          <w:rFonts w:ascii="黑体" w:hAnsi="黑体"/>
          <w:sz w:val="44"/>
          <w:szCs w:val="44"/>
        </w:rPr>
      </w:pPr>
      <w:r>
        <w:rPr>
          <w:rFonts w:hint="eastAsia" w:ascii="黑体" w:hAnsi="黑体"/>
          <w:sz w:val="44"/>
          <w:szCs w:val="44"/>
        </w:rPr>
        <w:br w:type="page"/>
      </w:r>
      <w:bookmarkStart w:id="31" w:name="_Toc25657"/>
      <w:r>
        <w:rPr>
          <w:rStyle w:val="22"/>
          <w:rFonts w:hint="eastAsia" w:ascii="黑体" w:hAnsi="黑体" w:cs="黑体"/>
          <w:b/>
        </w:rPr>
        <w:t>五、授权委托书</w:t>
      </w:r>
      <w:bookmarkEnd w:id="30"/>
      <w:bookmarkEnd w:id="31"/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本授权书声明：注册于</w:t>
      </w:r>
      <w:r>
        <w:rPr>
          <w:rFonts w:hint="eastAsia" w:ascii="仿宋" w:hAnsi="仿宋" w:eastAsia="仿宋" w:cs="宋体"/>
          <w:sz w:val="32"/>
          <w:szCs w:val="32"/>
          <w:u w:val="single"/>
        </w:rPr>
        <w:t>（投标人注册地）</w:t>
      </w:r>
      <w:r>
        <w:rPr>
          <w:rFonts w:hint="eastAsia" w:ascii="仿宋" w:hAnsi="仿宋" w:eastAsia="仿宋" w:cs="宋体"/>
          <w:sz w:val="32"/>
          <w:szCs w:val="32"/>
        </w:rPr>
        <w:t>的</w:t>
      </w:r>
      <w:r>
        <w:rPr>
          <w:rFonts w:hint="eastAsia" w:ascii="仿宋" w:hAnsi="仿宋" w:eastAsia="仿宋" w:cs="宋体"/>
          <w:sz w:val="32"/>
          <w:szCs w:val="32"/>
          <w:u w:val="single"/>
        </w:rPr>
        <w:t>（投标人名称）</w:t>
      </w:r>
      <w:r>
        <w:rPr>
          <w:rFonts w:hint="eastAsia" w:ascii="仿宋" w:hAnsi="仿宋" w:eastAsia="仿宋" w:cs="宋体"/>
          <w:sz w:val="32"/>
          <w:szCs w:val="32"/>
        </w:rPr>
        <w:t>的在下面签字的</w:t>
      </w:r>
      <w:r>
        <w:rPr>
          <w:rFonts w:hint="eastAsia" w:ascii="仿宋" w:hAnsi="仿宋" w:eastAsia="仿宋" w:cs="宋体"/>
          <w:sz w:val="32"/>
          <w:szCs w:val="32"/>
          <w:u w:val="single"/>
        </w:rPr>
        <w:t>（法定代表人姓名、职务）</w:t>
      </w:r>
      <w:r>
        <w:rPr>
          <w:rFonts w:hint="eastAsia" w:ascii="仿宋" w:hAnsi="仿宋" w:eastAsia="仿宋" w:cs="宋体"/>
          <w:sz w:val="32"/>
          <w:szCs w:val="32"/>
        </w:rPr>
        <w:t>代表本单位授权</w:t>
      </w:r>
      <w:r>
        <w:rPr>
          <w:rFonts w:hint="eastAsia" w:ascii="仿宋" w:hAnsi="仿宋" w:eastAsia="仿宋" w:cs="宋体"/>
          <w:sz w:val="32"/>
          <w:szCs w:val="32"/>
          <w:u w:val="single"/>
        </w:rPr>
        <w:t>（单位名称）</w:t>
      </w:r>
      <w:r>
        <w:rPr>
          <w:rFonts w:hint="eastAsia" w:ascii="仿宋" w:hAnsi="仿宋" w:eastAsia="仿宋" w:cs="宋体"/>
          <w:sz w:val="32"/>
          <w:szCs w:val="32"/>
        </w:rPr>
        <w:t>的在下面签字的（被授权人的姓名、职务）为本单位的合法代理人，就江门市技师学院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CAD机械设计竞赛设备采购</w:t>
      </w:r>
      <w:r>
        <w:rPr>
          <w:rFonts w:hint="eastAsia" w:ascii="仿宋" w:hAnsi="仿宋" w:eastAsia="仿宋" w:cs="宋体"/>
          <w:sz w:val="32"/>
          <w:szCs w:val="32"/>
        </w:rPr>
        <w:t>项目（项目编号：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JYS-2022-002 </w:t>
      </w:r>
      <w:r>
        <w:rPr>
          <w:rFonts w:hint="eastAsia" w:ascii="仿宋" w:hAnsi="仿宋" w:eastAsia="仿宋" w:cs="宋体"/>
          <w:sz w:val="32"/>
          <w:szCs w:val="32"/>
        </w:rPr>
        <w:t>）的投标，以本单位名义处理一切与之有关的事务。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本授权书于</w:t>
      </w:r>
      <w:r>
        <w:rPr>
          <w:rFonts w:ascii="仿宋" w:hAnsi="仿宋" w:eastAsia="仿宋" w:cs="宋体"/>
          <w:sz w:val="32"/>
          <w:szCs w:val="32"/>
        </w:rPr>
        <w:t>2022</w:t>
      </w:r>
      <w:r>
        <w:rPr>
          <w:rFonts w:hint="eastAsia" w:ascii="仿宋" w:hAnsi="仿宋" w:eastAsia="仿宋" w:cs="宋体"/>
          <w:sz w:val="32"/>
          <w:szCs w:val="32"/>
        </w:rPr>
        <w:t>年  月  日签字生效，特此声明。</w:t>
      </w:r>
    </w:p>
    <w:p>
      <w:pPr>
        <w:pStyle w:val="13"/>
        <w:adjustRightInd w:val="0"/>
        <w:snapToGrid w:val="0"/>
        <w:spacing w:line="560" w:lineRule="exact"/>
        <w:ind w:left="0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投标人名称（盖公章）：</w:t>
      </w:r>
    </w:p>
    <w:p>
      <w:pPr>
        <w:pStyle w:val="13"/>
        <w:adjustRightInd w:val="0"/>
        <w:snapToGrid w:val="0"/>
        <w:spacing w:line="560" w:lineRule="exact"/>
        <w:ind w:left="0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法定代表人签字：</w:t>
      </w:r>
    </w:p>
    <w:p>
      <w:pPr>
        <w:pStyle w:val="13"/>
        <w:adjustRightInd w:val="0"/>
        <w:snapToGrid w:val="0"/>
        <w:spacing w:line="560" w:lineRule="exact"/>
        <w:ind w:left="0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被授权人签字：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附：授权人及被授权人身份证复印件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注：如投标人由法定代表人参加投标及签署投标文件，则应当提交法定代表人证明书（复印件，加盖单位公章）代替《授权委托书》。</w:t>
      </w:r>
    </w:p>
    <w:p>
      <w:pPr>
        <w:pStyle w:val="14"/>
        <w:ind w:left="420" w:firstLine="640"/>
        <w:rPr>
          <w:rFonts w:ascii="仿宋" w:hAnsi="仿宋" w:eastAsia="仿宋"/>
          <w:sz w:val="32"/>
          <w:szCs w:val="32"/>
        </w:rPr>
      </w:pPr>
    </w:p>
    <w:p>
      <w:pPr>
        <w:rPr>
          <w:rStyle w:val="22"/>
          <w:rFonts w:hint="eastAsia" w:ascii="黑体" w:hAnsi="黑体" w:cs="黑体"/>
          <w:b/>
        </w:rPr>
      </w:pPr>
      <w:bookmarkStart w:id="32" w:name="_Toc496273705"/>
      <w:bookmarkStart w:id="33" w:name="_Toc496716130"/>
      <w:bookmarkStart w:id="34" w:name="_Toc7719"/>
      <w:bookmarkStart w:id="35" w:name="_Toc5991"/>
      <w:r>
        <w:rPr>
          <w:rStyle w:val="22"/>
          <w:rFonts w:hint="eastAsia" w:ascii="黑体" w:hAnsi="黑体" w:cs="黑体"/>
          <w:b/>
        </w:rPr>
        <w:br w:type="page"/>
      </w:r>
    </w:p>
    <w:p>
      <w:pPr>
        <w:pStyle w:val="3"/>
        <w:adjustRightInd w:val="0"/>
        <w:snapToGrid w:val="0"/>
        <w:spacing w:before="205" w:beforeLines="50" w:after="205" w:afterLines="50" w:line="600" w:lineRule="exact"/>
        <w:rPr>
          <w:rStyle w:val="22"/>
          <w:rFonts w:ascii="黑体" w:hAnsi="黑体" w:cs="黑体"/>
          <w:b/>
        </w:rPr>
      </w:pPr>
      <w:r>
        <w:rPr>
          <w:rStyle w:val="22"/>
          <w:rFonts w:hint="eastAsia" w:ascii="黑体" w:hAnsi="黑体" w:cs="黑体"/>
          <w:b/>
        </w:rPr>
        <w:t>六、偏离表</w:t>
      </w:r>
      <w:bookmarkEnd w:id="32"/>
      <w:bookmarkEnd w:id="33"/>
    </w:p>
    <w:bookmarkEnd w:id="34"/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560" w:lineRule="exact"/>
        <w:ind w:left="850" w:hanging="8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投标人名称：</w:t>
      </w:r>
    </w:p>
    <w:tbl>
      <w:tblPr>
        <w:tblStyle w:val="1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65"/>
        <w:gridCol w:w="3815"/>
        <w:gridCol w:w="2828"/>
        <w:gridCol w:w="1267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8" w:type="dxa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815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招标文件要求</w:t>
            </w:r>
          </w:p>
        </w:tc>
        <w:tc>
          <w:tcPr>
            <w:tcW w:w="2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投标人响应描述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偏离情况说明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（无偏离/正偏离/负偏离</w:t>
            </w: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588" w:type="dxa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065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工业级3D打印机</w:t>
            </w:r>
          </w:p>
        </w:tc>
        <w:tc>
          <w:tcPr>
            <w:tcW w:w="381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0" w:leftChars="0" w:hanging="360" w:hangingChars="1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Ultimaker S5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3D打印机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打印体积：330 x 240 x 300 mm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打印平台：玻璃加热平台(20-140°C)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支援线材：PLA /Tough PLA / ABS / CPE / CPE+/ Nylon / TPU / PC / PP/ PVA / Breakaway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打印速度： &lt;24mm3/s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最小打印层厚：20 micron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喷头配置：双喷头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喷头温度：180-280 °C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喷头尺寸：0,4mm (内附0,25mm、0,8mm可快速更换喷嘴)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耗材直径：2,85 mm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传输方式：USB port,wifi,LAN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定位精度：6.9,6.9,2.5micron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切片软件：Cura官方切片软件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文件类型：STL / GCODE/GCODE.gz,UPF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 xml:space="preserve">AC 输入： 100 </w:t>
            </w:r>
            <w:r>
              <w:rPr>
                <w:rFonts w:hint="default" w:ascii="微软雅黑" w:hAnsi="微软雅黑" w:eastAsia="微软雅黑"/>
                <w:color w:val="000000"/>
                <w:sz w:val="21"/>
                <w:szCs w:val="21"/>
              </w:rPr>
              <w:t>–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 xml:space="preserve"> 240 VAN6A 50 </w:t>
            </w:r>
            <w:r>
              <w:rPr>
                <w:rFonts w:hint="default" w:ascii="微软雅黑" w:hAnsi="微软雅黑" w:eastAsia="微软雅黑"/>
                <w:color w:val="000000"/>
                <w:sz w:val="21"/>
                <w:szCs w:val="21"/>
              </w:rPr>
              <w:t>–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 xml:space="preserve"> 60 HZ, 最大500W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15.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平均运行噪音：50 dBA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16..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外型尺寸：495 x 457 x 520 mm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17.配件和耗材：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Ultimaker PLA，750g（颜色随机）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4件，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Ultimaker PVA 0.35 kg水溶线材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 xml:space="preserve">  2件，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BAM-M0852 White 750-212674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 xml:space="preserve">   1件，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Ultimaker Print Core AA 0.4 喷头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 xml:space="preserve"> 1只，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Ultimaker Print Core AA 0.25 喷头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 xml:space="preserve"> 1只</w:t>
            </w:r>
          </w:p>
          <w:p>
            <w:pPr>
              <w:spacing w:beforeLines="0" w:afterLines="0"/>
              <w:ind w:left="315" w:leftChars="0" w:hanging="315" w:hangingChars="150"/>
              <w:jc w:val="left"/>
              <w:rPr>
                <w:rFonts w:hint="default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18.提供原厂授权证明</w:t>
            </w:r>
          </w:p>
          <w:p>
            <w:pPr>
              <w:spacing w:beforeLines="0" w:afterLines="0"/>
              <w:jc w:val="left"/>
              <w:rPr>
                <w:rFonts w:hint="default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19.一次上门安装培训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  <w:lang w:val="en-US" w:eastAsia="zh-CN"/>
              </w:rPr>
              <w:t>20.</w:t>
            </w: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提供设备零件（非消耗性材料）的原厂等级一年保固。</w:t>
            </w:r>
          </w:p>
        </w:tc>
        <w:tc>
          <w:tcPr>
            <w:tcW w:w="2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ind w:left="-391" w:leftChars="-186" w:firstLine="390" w:firstLineChars="186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  <w:jc w:val="center"/>
        </w:trPr>
        <w:tc>
          <w:tcPr>
            <w:tcW w:w="588" w:type="dxa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065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381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戴尔 Precision 3571移动图形工作站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（1）显示屏：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15.6英寸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（2）CPU：Intel酷睿i9 12900H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（3）内存：DDR5 16G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（4）硬盘：512GB固态+2TB机械硬盘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（5）显卡：NVIDIA RTX A2000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8G独显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（6）预装操作系统：Windows 11家庭简体中文版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（7）原厂标配</w:t>
            </w:r>
          </w:p>
        </w:tc>
        <w:tc>
          <w:tcPr>
            <w:tcW w:w="2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588" w:type="dxa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1065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381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Apple MacBook Pro 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英寸笔记本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（1）显示屏：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（2）CPU：Apple M1 PRO 八核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（3）内存：16G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（4）硬盘：512GB固态硬盘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（5）显卡：14核图形处理器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（6）外壳颜色：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深空灰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（7）原厂标配</w:t>
            </w:r>
          </w:p>
        </w:tc>
        <w:tc>
          <w:tcPr>
            <w:tcW w:w="2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560" w:lineRule="exact"/>
        <w:ind w:left="850" w:hanging="850"/>
        <w:rPr>
          <w:rFonts w:ascii="仿宋" w:hAnsi="仿宋" w:eastAsia="仿宋" w:cs="宋体"/>
          <w:sz w:val="32"/>
          <w:szCs w:val="32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投标单位（盖公章）：</w:t>
      </w:r>
    </w:p>
    <w:p>
      <w:pPr>
        <w:pStyle w:val="14"/>
        <w:ind w:left="199" w:leftChars="95" w:firstLine="304" w:firstLineChars="95"/>
        <w:rPr>
          <w:rFonts w:ascii="仿宋" w:hAnsi="仿宋" w:eastAsia="仿宋"/>
          <w:sz w:val="32"/>
          <w:szCs w:val="32"/>
          <w:lang w:bidi="ar-SA"/>
        </w:rPr>
      </w:pPr>
    </w:p>
    <w:p>
      <w:r>
        <w:br w:type="page"/>
      </w:r>
    </w:p>
    <w:p>
      <w:pPr>
        <w:pStyle w:val="8"/>
      </w:pPr>
    </w:p>
    <w:bookmarkEnd w:id="35"/>
    <w:p>
      <w:pPr>
        <w:pStyle w:val="3"/>
        <w:adjustRightInd w:val="0"/>
        <w:snapToGrid w:val="0"/>
        <w:spacing w:before="205" w:beforeLines="50" w:after="205" w:afterLines="50" w:line="600" w:lineRule="exact"/>
        <w:rPr>
          <w:rStyle w:val="22"/>
          <w:rFonts w:ascii="黑体" w:hAnsi="黑体" w:cs="黑体"/>
          <w:b/>
        </w:rPr>
      </w:pPr>
      <w:bookmarkStart w:id="36" w:name="_Toc22603"/>
      <w:bookmarkStart w:id="37" w:name="_Toc496716132"/>
      <w:bookmarkStart w:id="38" w:name="_Toc14526"/>
      <w:bookmarkStart w:id="39" w:name="_Toc479991616"/>
      <w:bookmarkStart w:id="40" w:name="_Toc480010742"/>
      <w:bookmarkStart w:id="41" w:name="_Toc468157569"/>
      <w:bookmarkStart w:id="42" w:name="_Toc468606064"/>
      <w:bookmarkStart w:id="43" w:name="_Toc480021085"/>
      <w:bookmarkStart w:id="44" w:name="_Toc467987856"/>
      <w:bookmarkStart w:id="45" w:name="_Toc480020289"/>
      <w:r>
        <w:rPr>
          <w:rStyle w:val="22"/>
          <w:rFonts w:hint="eastAsia" w:ascii="黑体" w:hAnsi="黑体" w:cs="黑体"/>
          <w:b/>
          <w:lang w:val="en-US" w:eastAsia="zh-CN"/>
        </w:rPr>
        <w:t>七</w:t>
      </w:r>
      <w:r>
        <w:rPr>
          <w:rStyle w:val="22"/>
          <w:rFonts w:hint="eastAsia" w:ascii="黑体" w:hAnsi="黑体" w:cs="黑体"/>
          <w:b/>
        </w:rPr>
        <w:t>、投标人情况简介</w:t>
      </w:r>
      <w:bookmarkEnd w:id="36"/>
      <w:bookmarkEnd w:id="37"/>
    </w:p>
    <w:bookmarkEnd w:id="38"/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560" w:lineRule="exact"/>
        <w:ind w:left="850" w:hanging="850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560" w:lineRule="exact"/>
        <w:ind w:left="850" w:hanging="8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投标人名称：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560" w:lineRule="exact"/>
        <w:ind w:left="850" w:hanging="850"/>
        <w:rPr>
          <w:rFonts w:ascii="仿宋" w:hAnsi="仿宋" w:eastAsia="仿宋" w:cs="宋体"/>
          <w:sz w:val="32"/>
          <w:szCs w:val="32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560" w:lineRule="exact"/>
        <w:ind w:left="850" w:hanging="8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主要内容应包括：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1、投标人的建立和发展历程，历史，获得的荣誉，</w:t>
      </w:r>
      <w:r>
        <w:rPr>
          <w:rFonts w:hint="eastAsia" w:ascii="仿宋" w:hAnsi="仿宋" w:eastAsia="仿宋" w:cs="宋体"/>
          <w:bCs/>
          <w:sz w:val="32"/>
          <w:szCs w:val="32"/>
        </w:rPr>
        <w:t>同类项目业绩情况，自主知识产权产品情况，专业领域经验</w:t>
      </w:r>
      <w:r>
        <w:rPr>
          <w:rFonts w:hint="eastAsia" w:ascii="仿宋" w:hAnsi="仿宋" w:eastAsia="仿宋" w:cs="宋体"/>
          <w:sz w:val="32"/>
          <w:szCs w:val="32"/>
        </w:rPr>
        <w:t>等等；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2、投标人的资质情况；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3、投标人认为需要加以说明的其他内容。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/>
          <w:sz w:val="32"/>
          <w:szCs w:val="32"/>
          <w:u w:val="single"/>
        </w:rPr>
      </w:pPr>
    </w:p>
    <w:bookmarkEnd w:id="39"/>
    <w:bookmarkEnd w:id="40"/>
    <w:bookmarkEnd w:id="41"/>
    <w:bookmarkEnd w:id="42"/>
    <w:bookmarkEnd w:id="43"/>
    <w:bookmarkEnd w:id="44"/>
    <w:bookmarkEnd w:id="45"/>
    <w:p>
      <w:pPr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kern w:val="0"/>
          <w:sz w:val="32"/>
          <w:szCs w:val="32"/>
          <w:lang w:val="zh-CN"/>
        </w:rPr>
      </w:pPr>
      <w:bookmarkStart w:id="46" w:name="_Toc480171915"/>
      <w:bookmarkStart w:id="47" w:name="_Toc454701411"/>
      <w:bookmarkStart w:id="48" w:name="_Toc480010743"/>
      <w:bookmarkStart w:id="49" w:name="_Toc480020290"/>
      <w:bookmarkStart w:id="50" w:name="_Toc479991617"/>
      <w:bookmarkStart w:id="51" w:name="_Toc35233726"/>
      <w:bookmarkStart w:id="52" w:name="_Toc467987857"/>
      <w:bookmarkStart w:id="53" w:name="_Toc468606065"/>
      <w:bookmarkStart w:id="54" w:name="_Toc458262644"/>
      <w:bookmarkStart w:id="55" w:name="_Toc468157570"/>
      <w:bookmarkStart w:id="56" w:name="_Toc467236774"/>
      <w:bookmarkStart w:id="57" w:name="_Toc480021086"/>
    </w:p>
    <w:p>
      <w:pPr>
        <w:pStyle w:val="13"/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kern w:val="0"/>
          <w:sz w:val="32"/>
          <w:szCs w:val="32"/>
          <w:lang w:val="zh-CN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kern w:val="0"/>
          <w:sz w:val="32"/>
          <w:szCs w:val="32"/>
          <w:lang w:val="zh-CN"/>
        </w:rPr>
      </w:pPr>
    </w:p>
    <w:p>
      <w:pPr>
        <w:pStyle w:val="13"/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kern w:val="0"/>
          <w:sz w:val="32"/>
          <w:szCs w:val="32"/>
          <w:lang w:val="zh-CN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kern w:val="0"/>
          <w:sz w:val="32"/>
          <w:szCs w:val="32"/>
          <w:lang w:val="zh-CN"/>
        </w:rPr>
      </w:pPr>
    </w:p>
    <w:p>
      <w:pPr>
        <w:pStyle w:val="13"/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kern w:val="0"/>
          <w:sz w:val="32"/>
          <w:szCs w:val="32"/>
          <w:lang w:val="zh-CN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kern w:val="0"/>
          <w:sz w:val="32"/>
          <w:szCs w:val="32"/>
          <w:lang w:val="zh-CN"/>
        </w:rPr>
      </w:pPr>
    </w:p>
    <w:p>
      <w:pPr>
        <w:pStyle w:val="13"/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kern w:val="0"/>
          <w:sz w:val="32"/>
          <w:szCs w:val="32"/>
          <w:lang w:val="zh-CN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kern w:val="0"/>
          <w:sz w:val="32"/>
          <w:szCs w:val="32"/>
          <w:lang w:val="zh-CN"/>
        </w:rPr>
      </w:pPr>
    </w:p>
    <w:p>
      <w:pPr>
        <w:pStyle w:val="13"/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kern w:val="0"/>
          <w:sz w:val="32"/>
          <w:szCs w:val="32"/>
          <w:lang w:val="zh-CN"/>
        </w:rPr>
      </w:pPr>
    </w:p>
    <w:p>
      <w:pPr>
        <w:rPr>
          <w:rFonts w:ascii="仿宋" w:hAnsi="仿宋" w:eastAsia="仿宋" w:cs="宋体"/>
          <w:b/>
          <w:bCs/>
          <w:kern w:val="0"/>
          <w:sz w:val="32"/>
          <w:szCs w:val="32"/>
          <w:lang w:val="zh-CN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  <w:lang w:val="zh-CN"/>
        </w:rPr>
        <w:br w:type="page"/>
      </w:r>
    </w:p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p>
      <w:pPr>
        <w:pStyle w:val="3"/>
        <w:adjustRightInd w:val="0"/>
        <w:snapToGrid w:val="0"/>
        <w:spacing w:before="0" w:line="560" w:lineRule="exact"/>
        <w:rPr>
          <w:rStyle w:val="22"/>
          <w:rFonts w:ascii="黑体" w:hAnsi="黑体" w:cs="黑体"/>
          <w:b/>
        </w:rPr>
      </w:pPr>
      <w:bookmarkStart w:id="58" w:name="_Hlt503877221"/>
      <w:bookmarkEnd w:id="58"/>
      <w:bookmarkStart w:id="59" w:name="_Toc480171922"/>
      <w:bookmarkStart w:id="60" w:name="_Toc496716139"/>
      <w:bookmarkStart w:id="61" w:name="_Toc35233732"/>
      <w:bookmarkStart w:id="62" w:name="_Toc28602"/>
      <w:bookmarkStart w:id="63" w:name="_Toc10115"/>
      <w:r>
        <w:rPr>
          <w:rStyle w:val="22"/>
          <w:rFonts w:hint="eastAsia" w:ascii="黑体" w:hAnsi="黑体" w:cs="黑体"/>
          <w:b/>
          <w:lang w:val="en-US" w:eastAsia="zh-CN"/>
        </w:rPr>
        <w:t>八</w:t>
      </w:r>
      <w:r>
        <w:rPr>
          <w:rStyle w:val="22"/>
          <w:rFonts w:hint="eastAsia" w:ascii="黑体" w:hAnsi="黑体" w:cs="黑体"/>
          <w:b/>
        </w:rPr>
        <w:t>、资格证明</w:t>
      </w:r>
      <w:bookmarkEnd w:id="59"/>
      <w:bookmarkEnd w:id="60"/>
      <w:bookmarkEnd w:id="61"/>
      <w:bookmarkEnd w:id="62"/>
    </w:p>
    <w:bookmarkEnd w:id="63"/>
    <w:p>
      <w:pPr>
        <w:pStyle w:val="8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1.营业执照（副本）；</w:t>
      </w:r>
    </w:p>
    <w:p>
      <w:pPr>
        <w:pStyle w:val="8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2.税务登记证；</w:t>
      </w:r>
    </w:p>
    <w:p>
      <w:pPr>
        <w:pStyle w:val="8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3.</w:t>
      </w:r>
      <w:r>
        <w:rPr>
          <w:rFonts w:hint="eastAsia" w:ascii="仿宋" w:hAnsi="仿宋" w:eastAsia="仿宋" w:cs="宋体"/>
          <w:sz w:val="32"/>
          <w:szCs w:val="32"/>
        </w:rPr>
        <w:t>投标人在广东省内有完善的长期售后服务机构（可正式注册或委托形式，必须提供相关证明材料）；</w:t>
      </w:r>
    </w:p>
    <w:p>
      <w:pPr>
        <w:pStyle w:val="8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4.其它。</w:t>
      </w:r>
    </w:p>
    <w:p>
      <w:pPr>
        <w:pStyle w:val="8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</w:p>
    <w:p>
      <w:pPr>
        <w:pStyle w:val="8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</w:p>
    <w:p>
      <w:pPr>
        <w:pStyle w:val="8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</w:p>
    <w:p>
      <w:pPr>
        <w:pStyle w:val="8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注：投标人应当在投标文件中提供以上证书或文件的复印件（复印件加盖公章）。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kern w:val="0"/>
          <w:sz w:val="32"/>
          <w:szCs w:val="32"/>
          <w:lang w:val="zh-CN"/>
        </w:rPr>
        <w:sectPr>
          <w:pgSz w:w="11907" w:h="16840"/>
          <w:pgMar w:top="1247" w:right="1418" w:bottom="1247" w:left="1418" w:header="851" w:footer="992" w:gutter="0"/>
          <w:cols w:space="720" w:num="1"/>
          <w:docGrid w:type="lines" w:linePitch="410" w:charSpace="-6144"/>
        </w:sectPr>
      </w:pPr>
    </w:p>
    <w:p>
      <w:pPr>
        <w:pStyle w:val="3"/>
        <w:adjustRightInd w:val="0"/>
        <w:snapToGrid w:val="0"/>
        <w:spacing w:before="0" w:line="560" w:lineRule="exact"/>
        <w:rPr>
          <w:rStyle w:val="22"/>
          <w:rFonts w:ascii="黑体" w:hAnsi="黑体" w:cs="黑体"/>
          <w:b/>
        </w:rPr>
      </w:pPr>
      <w:bookmarkStart w:id="64" w:name="_Toc5485"/>
      <w:bookmarkStart w:id="65" w:name="_Toc496716141"/>
      <w:bookmarkStart w:id="66" w:name="_Toc6279"/>
      <w:r>
        <w:rPr>
          <w:rStyle w:val="22"/>
          <w:rFonts w:hint="eastAsia" w:ascii="黑体" w:hAnsi="黑体" w:cs="黑体"/>
          <w:b/>
          <w:lang w:val="en-US" w:eastAsia="zh-CN"/>
        </w:rPr>
        <w:t>九</w:t>
      </w:r>
      <w:r>
        <w:rPr>
          <w:rStyle w:val="22"/>
          <w:rFonts w:hint="eastAsia" w:ascii="黑体" w:hAnsi="黑体" w:cs="黑体"/>
          <w:b/>
        </w:rPr>
        <w:t>、售后服务计划</w:t>
      </w:r>
      <w:bookmarkEnd w:id="64"/>
      <w:bookmarkEnd w:id="65"/>
    </w:p>
    <w:bookmarkEnd w:id="66"/>
    <w:p>
      <w:pPr>
        <w:tabs>
          <w:tab w:val="left" w:pos="993"/>
        </w:tabs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</w:p>
    <w:p>
      <w:pPr>
        <w:tabs>
          <w:tab w:val="left" w:pos="993"/>
        </w:tabs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投标人名称：</w:t>
      </w:r>
    </w:p>
    <w:p>
      <w:pPr>
        <w:tabs>
          <w:tab w:val="left" w:pos="993"/>
        </w:tabs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</w:p>
    <w:p>
      <w:pPr>
        <w:tabs>
          <w:tab w:val="left" w:pos="993"/>
        </w:tabs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主要内容应包括：</w:t>
      </w:r>
    </w:p>
    <w:p>
      <w:pPr>
        <w:tabs>
          <w:tab w:val="left" w:pos="993"/>
        </w:tabs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1.投标人简介等；</w:t>
      </w:r>
    </w:p>
    <w:p>
      <w:pPr>
        <w:tabs>
          <w:tab w:val="left" w:pos="993"/>
        </w:tabs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2.售后服务工作安排计划；</w:t>
      </w:r>
    </w:p>
    <w:p>
      <w:pPr>
        <w:tabs>
          <w:tab w:val="left" w:pos="993"/>
        </w:tabs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3.售后服务机构（包括维修机构、备品备件库等）设立情况，应急维修或维护时间安排；</w:t>
      </w:r>
    </w:p>
    <w:p>
      <w:pPr>
        <w:tabs>
          <w:tab w:val="left" w:pos="993"/>
        </w:tabs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4.售后服务机构的营业执照、房产证或场地租赁合同等证明材料（如采取委托形式的，还须提供委托协议）的复印件并加盖本单位公章</w:t>
      </w:r>
    </w:p>
    <w:p>
      <w:pPr>
        <w:tabs>
          <w:tab w:val="left" w:pos="993"/>
        </w:tabs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4.投标人认为需要加以说明的其他内容。</w:t>
      </w:r>
    </w:p>
    <w:p>
      <w:pPr>
        <w:tabs>
          <w:tab w:val="left" w:pos="993"/>
        </w:tabs>
        <w:adjustRightInd w:val="0"/>
        <w:snapToGrid w:val="0"/>
        <w:spacing w:line="560" w:lineRule="exact"/>
        <w:rPr>
          <w:rFonts w:ascii="仿宋" w:hAnsi="仿宋" w:eastAsia="仿宋" w:cs="宋体"/>
          <w:bCs/>
          <w:sz w:val="32"/>
          <w:szCs w:val="32"/>
        </w:rPr>
      </w:pPr>
    </w:p>
    <w:p>
      <w:pPr>
        <w:tabs>
          <w:tab w:val="left" w:pos="993"/>
        </w:tabs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投标单位盖公章：</w:t>
      </w:r>
    </w:p>
    <w:p>
      <w:pPr>
        <w:tabs>
          <w:tab w:val="left" w:pos="993"/>
        </w:tabs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</w:p>
    <w:p>
      <w:pPr>
        <w:tabs>
          <w:tab w:val="left" w:pos="993"/>
        </w:tabs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br w:type="page"/>
      </w:r>
      <w:bookmarkStart w:id="67" w:name="_Toc496716142"/>
      <w:bookmarkStart w:id="68" w:name="_Toc25265"/>
      <w:bookmarkStart w:id="69" w:name="_Toc21544"/>
      <w:r>
        <w:rPr>
          <w:rStyle w:val="22"/>
          <w:rFonts w:hint="eastAsia" w:ascii="黑体" w:hAnsi="黑体" w:eastAsia="黑体" w:cs="黑体"/>
        </w:rPr>
        <w:t>十、招标文件要求必须提供的其他资料</w:t>
      </w:r>
      <w:bookmarkEnd w:id="67"/>
      <w:bookmarkEnd w:id="68"/>
      <w:bookmarkEnd w:id="69"/>
    </w:p>
    <w:p>
      <w:pPr>
        <w:tabs>
          <w:tab w:val="left" w:pos="993"/>
        </w:tabs>
        <w:adjustRightInd w:val="0"/>
        <w:snapToGrid w:val="0"/>
        <w:spacing w:line="560" w:lineRule="exact"/>
        <w:rPr>
          <w:rFonts w:ascii="仿宋" w:hAnsi="仿宋" w:eastAsia="仿宋" w:cs="宋体"/>
          <w:b/>
          <w:bCs/>
          <w:sz w:val="32"/>
          <w:szCs w:val="32"/>
          <w:lang w:val="zh-CN"/>
        </w:rPr>
      </w:pPr>
    </w:p>
    <w:p>
      <w:pPr>
        <w:rPr>
          <w:sz w:val="32"/>
          <w:szCs w:val="32"/>
          <w:lang w:val="zh-CN"/>
        </w:rPr>
      </w:pPr>
    </w:p>
    <w:p>
      <w:pPr>
        <w:spacing w:line="360" w:lineRule="exact"/>
        <w:rPr>
          <w:sz w:val="24"/>
          <w:szCs w:val="24"/>
          <w:u w:val="singl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11C3"/>
    <w:multiLevelType w:val="multilevel"/>
    <w:tmpl w:val="28CE11C3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NzIyMTgzMGRiYzA5ZTQ2MWZlNzVlZjNhNjQyYWQifQ=="/>
  </w:docVars>
  <w:rsids>
    <w:rsidRoot w:val="00A017FD"/>
    <w:rsid w:val="0001117A"/>
    <w:rsid w:val="000D580B"/>
    <w:rsid w:val="00157B49"/>
    <w:rsid w:val="001B3C1A"/>
    <w:rsid w:val="00226C1A"/>
    <w:rsid w:val="002609C2"/>
    <w:rsid w:val="00281650"/>
    <w:rsid w:val="0037765A"/>
    <w:rsid w:val="003B04A5"/>
    <w:rsid w:val="003D4BD7"/>
    <w:rsid w:val="003E66BA"/>
    <w:rsid w:val="004046A3"/>
    <w:rsid w:val="00452895"/>
    <w:rsid w:val="00472C3B"/>
    <w:rsid w:val="00493EA4"/>
    <w:rsid w:val="004B7188"/>
    <w:rsid w:val="004D2393"/>
    <w:rsid w:val="006A3F85"/>
    <w:rsid w:val="007407E8"/>
    <w:rsid w:val="00740CB6"/>
    <w:rsid w:val="007C5D32"/>
    <w:rsid w:val="00817B3E"/>
    <w:rsid w:val="00857910"/>
    <w:rsid w:val="009C4E0C"/>
    <w:rsid w:val="009C7AAA"/>
    <w:rsid w:val="00A017FD"/>
    <w:rsid w:val="00B670D7"/>
    <w:rsid w:val="00BD77D9"/>
    <w:rsid w:val="00C5752F"/>
    <w:rsid w:val="00CB6800"/>
    <w:rsid w:val="00CC540C"/>
    <w:rsid w:val="00D24B81"/>
    <w:rsid w:val="00D9032E"/>
    <w:rsid w:val="00E70239"/>
    <w:rsid w:val="00EB4A5A"/>
    <w:rsid w:val="00F24A7B"/>
    <w:rsid w:val="00F454F8"/>
    <w:rsid w:val="00F57398"/>
    <w:rsid w:val="02CE534C"/>
    <w:rsid w:val="0AB46715"/>
    <w:rsid w:val="0C715E1C"/>
    <w:rsid w:val="0D073D51"/>
    <w:rsid w:val="0D7168D5"/>
    <w:rsid w:val="0D7706C5"/>
    <w:rsid w:val="0DFA5B87"/>
    <w:rsid w:val="10180498"/>
    <w:rsid w:val="10B51C48"/>
    <w:rsid w:val="114C250B"/>
    <w:rsid w:val="11836D96"/>
    <w:rsid w:val="12135704"/>
    <w:rsid w:val="12852F60"/>
    <w:rsid w:val="15A8365E"/>
    <w:rsid w:val="15D867AD"/>
    <w:rsid w:val="17002A30"/>
    <w:rsid w:val="18C64A73"/>
    <w:rsid w:val="193D17BD"/>
    <w:rsid w:val="19997A9E"/>
    <w:rsid w:val="1F3F00B4"/>
    <w:rsid w:val="20973B9B"/>
    <w:rsid w:val="20F075D0"/>
    <w:rsid w:val="2116462E"/>
    <w:rsid w:val="21BA300B"/>
    <w:rsid w:val="21D93B0A"/>
    <w:rsid w:val="21E97408"/>
    <w:rsid w:val="22184BB3"/>
    <w:rsid w:val="22555A15"/>
    <w:rsid w:val="2297354C"/>
    <w:rsid w:val="22E01922"/>
    <w:rsid w:val="25797F62"/>
    <w:rsid w:val="258751B6"/>
    <w:rsid w:val="25ED1A51"/>
    <w:rsid w:val="26B167BC"/>
    <w:rsid w:val="2746386B"/>
    <w:rsid w:val="2BAA2542"/>
    <w:rsid w:val="2DEC1B82"/>
    <w:rsid w:val="31E5780E"/>
    <w:rsid w:val="3795440A"/>
    <w:rsid w:val="3954437C"/>
    <w:rsid w:val="398373B8"/>
    <w:rsid w:val="39AF7212"/>
    <w:rsid w:val="3A7845DB"/>
    <w:rsid w:val="3ABE18C6"/>
    <w:rsid w:val="3B626909"/>
    <w:rsid w:val="41933CCC"/>
    <w:rsid w:val="42864673"/>
    <w:rsid w:val="44D37B06"/>
    <w:rsid w:val="456B24D3"/>
    <w:rsid w:val="4632553D"/>
    <w:rsid w:val="4759491D"/>
    <w:rsid w:val="494440C1"/>
    <w:rsid w:val="496D4E83"/>
    <w:rsid w:val="497955D6"/>
    <w:rsid w:val="4A422F09"/>
    <w:rsid w:val="4A503F92"/>
    <w:rsid w:val="4DD95D41"/>
    <w:rsid w:val="507441A7"/>
    <w:rsid w:val="53342532"/>
    <w:rsid w:val="53E75D1C"/>
    <w:rsid w:val="551C206A"/>
    <w:rsid w:val="5650732F"/>
    <w:rsid w:val="56550315"/>
    <w:rsid w:val="567A705F"/>
    <w:rsid w:val="59F51297"/>
    <w:rsid w:val="5A5654C0"/>
    <w:rsid w:val="5B0F3EA4"/>
    <w:rsid w:val="5B5133BA"/>
    <w:rsid w:val="5B6E64D3"/>
    <w:rsid w:val="5B9C42CD"/>
    <w:rsid w:val="5BB91DC2"/>
    <w:rsid w:val="5D1E7B8E"/>
    <w:rsid w:val="5D776AEE"/>
    <w:rsid w:val="5F993E84"/>
    <w:rsid w:val="60D624A8"/>
    <w:rsid w:val="62EF179F"/>
    <w:rsid w:val="63F1506C"/>
    <w:rsid w:val="63F7408D"/>
    <w:rsid w:val="64247CF7"/>
    <w:rsid w:val="67964EC4"/>
    <w:rsid w:val="6ABE69F2"/>
    <w:rsid w:val="6B4358C7"/>
    <w:rsid w:val="6B7136BE"/>
    <w:rsid w:val="6E290AC9"/>
    <w:rsid w:val="74E2369A"/>
    <w:rsid w:val="75373346"/>
    <w:rsid w:val="756B3E47"/>
    <w:rsid w:val="75FE1D19"/>
    <w:rsid w:val="76BD6047"/>
    <w:rsid w:val="781C6BBD"/>
    <w:rsid w:val="787648A7"/>
    <w:rsid w:val="79546B78"/>
    <w:rsid w:val="7A124C8B"/>
    <w:rsid w:val="7A772515"/>
    <w:rsid w:val="7B633D9B"/>
    <w:rsid w:val="7C4E7E74"/>
    <w:rsid w:val="7CCD740C"/>
    <w:rsid w:val="7F4D7E72"/>
    <w:rsid w:val="7F71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autoSpaceDE w:val="0"/>
      <w:autoSpaceDN w:val="0"/>
      <w:ind w:firstLine="420"/>
      <w:jc w:val="left"/>
    </w:pPr>
    <w:rPr>
      <w:rFonts w:ascii="宋体" w:hAnsi="Calibri" w:cs="宋体"/>
      <w:sz w:val="22"/>
      <w:szCs w:val="20"/>
      <w:lang w:val="zh-CN" w:bidi="zh-CN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Date"/>
    <w:basedOn w:val="1"/>
    <w:next w:val="1"/>
    <w:qFormat/>
    <w:uiPriority w:val="0"/>
    <w:pPr>
      <w:widowControl/>
      <w:autoSpaceDE w:val="0"/>
      <w:autoSpaceDN w:val="0"/>
      <w:adjustRightInd w:val="0"/>
      <w:jc w:val="left"/>
      <w:textAlignment w:val="baseline"/>
    </w:pPr>
    <w:rPr>
      <w:rFonts w:ascii="Calibri" w:hAnsi="Calibri" w:cs="Arial"/>
      <w:kern w:val="0"/>
    </w:rPr>
  </w:style>
  <w:style w:type="paragraph" w:styleId="10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qFormat/>
    <w:uiPriority w:val="0"/>
    <w:pPr>
      <w:widowControl/>
      <w:ind w:left="210"/>
      <w:jc w:val="left"/>
    </w:pPr>
    <w:rPr>
      <w:rFonts w:ascii="Calibri" w:hAnsi="Calibri" w:cs="Calibri"/>
      <w:smallCaps/>
      <w:sz w:val="20"/>
    </w:rPr>
  </w:style>
  <w:style w:type="paragraph" w:styleId="14">
    <w:name w:val="Body Text First Indent 2"/>
    <w:basedOn w:val="7"/>
    <w:next w:val="8"/>
    <w:qFormat/>
    <w:uiPriority w:val="0"/>
    <w:pPr>
      <w:autoSpaceDE w:val="0"/>
      <w:autoSpaceDN w:val="0"/>
      <w:ind w:left="200" w:firstLine="200" w:firstLineChars="200"/>
      <w:jc w:val="left"/>
    </w:pPr>
    <w:rPr>
      <w:rFonts w:ascii="Calibri" w:hAnsi="Calibri" w:cs="宋体"/>
      <w:lang w:bidi="zh-CN"/>
    </w:rPr>
  </w:style>
  <w:style w:type="character" w:styleId="17">
    <w:name w:val="Strong"/>
    <w:basedOn w:val="16"/>
    <w:qFormat/>
    <w:uiPriority w:val="0"/>
    <w:rPr>
      <w:b/>
    </w:rPr>
  </w:style>
  <w:style w:type="character" w:customStyle="1" w:styleId="18">
    <w:name w:val="页眉 Char"/>
    <w:basedOn w:val="16"/>
    <w:link w:val="5"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11"/>
    <w:qFormat/>
    <w:uiPriority w:val="99"/>
    <w:rPr>
      <w:sz w:val="18"/>
      <w:szCs w:val="18"/>
    </w:rPr>
  </w:style>
  <w:style w:type="character" w:customStyle="1" w:styleId="20">
    <w:name w:val="批注框文本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22">
    <w:name w:val="标题 1 Char"/>
    <w:link w:val="2"/>
    <w:qFormat/>
    <w:uiPriority w:val="0"/>
    <w:rPr>
      <w:b/>
      <w:kern w:val="44"/>
      <w:sz w:val="44"/>
    </w:rPr>
  </w:style>
  <w:style w:type="paragraph" w:customStyle="1" w:styleId="23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4">
    <w:name w:val="节"/>
    <w:basedOn w:val="3"/>
    <w:qFormat/>
    <w:uiPriority w:val="0"/>
    <w:pPr>
      <w:keepNext w:val="0"/>
      <w:keepLines w:val="0"/>
      <w:tabs>
        <w:tab w:val="left" w:pos="360"/>
      </w:tabs>
      <w:autoSpaceDE w:val="0"/>
      <w:autoSpaceDN w:val="0"/>
      <w:spacing w:before="38" w:after="0" w:line="240" w:lineRule="auto"/>
      <w:jc w:val="center"/>
    </w:pPr>
    <w:rPr>
      <w:rFonts w:ascii="黑体" w:cs="Times New Roman"/>
      <w:b w:val="0"/>
      <w:sz w:val="28"/>
      <w:szCs w:val="28"/>
      <w:lang w:val="zh-CN" w:bidi="zh-CN"/>
    </w:rPr>
  </w:style>
  <w:style w:type="paragraph" w:styleId="25">
    <w:name w:val="List Paragraph"/>
    <w:basedOn w:val="1"/>
    <w:qFormat/>
    <w:uiPriority w:val="0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3445</Words>
  <Characters>4206</Characters>
  <Lines>45</Lines>
  <Paragraphs>12</Paragraphs>
  <TotalTime>2</TotalTime>
  <ScaleCrop>false</ScaleCrop>
  <LinksUpToDate>false</LinksUpToDate>
  <CharactersWithSpaces>4629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2020-06-01T07:56:00Z</dcterms:created>
  <dc:creator>Windows 用户</dc:creator>
  <cp:lastModifiedBy>牙前酉莆刭</cp:lastModifiedBy>
  <cp:lastPrinted>2022-03-28T07:48:00Z</cp:lastPrinted>
  <dcterms:modified xsi:type="dcterms:W3CDTF">2022-11-28T01:10:17Z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434D68FF9B0348B8A31621970E67A315</vt:lpwstr>
  </property>
</Properties>
</file>