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9A0DB">
      <w:pPr>
        <w:widowControl/>
        <w:spacing w:line="600" w:lineRule="exact"/>
        <w:jc w:val="center"/>
        <w:rPr>
          <w:rFonts w:hint="eastAsia" w:cs="Helvetica" w:asciiTheme="minorEastAsia" w:hAnsiTheme="minorEastAsia" w:eastAsiaTheme="minorEastAsia"/>
          <w:b/>
          <w:kern w:val="0"/>
          <w:sz w:val="36"/>
          <w:szCs w:val="36"/>
        </w:rPr>
      </w:pPr>
      <w:bookmarkStart w:id="0" w:name="_Toc12355_WPSOffice_Level1"/>
      <w:r>
        <w:rPr>
          <w:rFonts w:hint="eastAsia" w:cs="Helvetica" w:asciiTheme="minorEastAsia" w:hAnsiTheme="minorEastAsia" w:eastAsiaTheme="minorEastAsia"/>
          <w:b/>
          <w:kern w:val="0"/>
          <w:sz w:val="36"/>
          <w:szCs w:val="36"/>
        </w:rPr>
        <w:t>江门市技师学院</w:t>
      </w:r>
    </w:p>
    <w:p w14:paraId="7735474E">
      <w:pPr>
        <w:widowControl/>
        <w:spacing w:line="600" w:lineRule="exact"/>
        <w:jc w:val="center"/>
        <w:rPr>
          <w:rFonts w:hint="eastAsia" w:cs="Helvetica" w:asciiTheme="minorEastAsia" w:hAnsiTheme="minorEastAsia" w:eastAsiaTheme="minorEastAsia"/>
          <w:b/>
          <w:kern w:val="0"/>
          <w:sz w:val="36"/>
          <w:szCs w:val="36"/>
        </w:rPr>
      </w:pPr>
      <w:r>
        <w:rPr>
          <w:rFonts w:hint="eastAsia" w:cs="Helvetica" w:asciiTheme="minorEastAsia" w:hAnsiTheme="minorEastAsia" w:eastAsiaTheme="minorEastAsia"/>
          <w:b/>
          <w:color w:val="000000" w:themeColor="text1"/>
          <w:kern w:val="0"/>
          <w:sz w:val="36"/>
          <w:szCs w:val="36"/>
          <w:u w:val="none"/>
          <w14:textFill>
            <w14:solidFill>
              <w14:schemeClr w14:val="tx1"/>
            </w14:solidFill>
          </w14:textFill>
        </w:rPr>
        <w:t>传媒设计系2026</w:t>
      </w:r>
      <w:r>
        <w:rPr>
          <w:rFonts w:hint="eastAsia" w:cs="Helvetica" w:asciiTheme="minorEastAsia" w:hAnsiTheme="minorEastAsia" w:eastAsiaTheme="minorEastAsia"/>
          <w:b/>
          <w:color w:val="000000" w:themeColor="text1"/>
          <w:kern w:val="0"/>
          <w:sz w:val="36"/>
          <w:szCs w:val="36"/>
          <w:u w:val="none"/>
          <w:lang w:eastAsia="zh-CN"/>
          <w14:textFill>
            <w14:solidFill>
              <w14:schemeClr w14:val="tx1"/>
            </w14:solidFill>
          </w14:textFill>
        </w:rPr>
        <w:t>年下半</w:t>
      </w:r>
      <w:r>
        <w:rPr>
          <w:rFonts w:hint="eastAsia" w:cs="Helvetica" w:asciiTheme="minorEastAsia" w:hAnsiTheme="minorEastAsia" w:eastAsiaTheme="minorEastAsia"/>
          <w:b/>
          <w:color w:val="000000" w:themeColor="text1"/>
          <w:kern w:val="0"/>
          <w:sz w:val="36"/>
          <w:szCs w:val="36"/>
          <w:u w:val="none"/>
          <w14:textFill>
            <w14:solidFill>
              <w14:schemeClr w14:val="tx1"/>
            </w14:solidFill>
          </w14:textFill>
        </w:rPr>
        <w:t>年教学实训材料采购</w:t>
      </w:r>
      <w:r>
        <w:rPr>
          <w:rFonts w:hint="eastAsia" w:cs="Helvetica" w:asciiTheme="minorEastAsia" w:hAnsiTheme="minorEastAsia" w:eastAsiaTheme="minorEastAsia"/>
          <w:b/>
          <w:kern w:val="0"/>
          <w:sz w:val="36"/>
          <w:szCs w:val="36"/>
        </w:rPr>
        <w:t>项目</w:t>
      </w:r>
    </w:p>
    <w:p w14:paraId="503CE2ED">
      <w:pPr>
        <w:widowControl/>
        <w:spacing w:line="600" w:lineRule="exact"/>
        <w:jc w:val="center"/>
        <w:rPr>
          <w:rFonts w:hint="eastAsia" w:cs="Helvetica" w:asciiTheme="minorEastAsia" w:hAnsiTheme="minorEastAsia" w:eastAsiaTheme="minorEastAsia"/>
          <w:b/>
          <w:color w:val="FF0000"/>
          <w:kern w:val="0"/>
          <w:sz w:val="36"/>
          <w:szCs w:val="36"/>
          <w:u w:val="single"/>
        </w:rPr>
      </w:pPr>
      <w:r>
        <w:rPr>
          <w:rFonts w:hint="eastAsia" w:cs="Helvetica" w:asciiTheme="minorEastAsia" w:hAnsiTheme="minorEastAsia" w:eastAsiaTheme="minorEastAsia"/>
          <w:b/>
          <w:kern w:val="0"/>
          <w:sz w:val="36"/>
          <w:szCs w:val="36"/>
        </w:rPr>
        <w:t>需求书</w:t>
      </w:r>
    </w:p>
    <w:p w14:paraId="4ADA7131">
      <w:pPr>
        <w:widowControl/>
        <w:spacing w:line="600" w:lineRule="exact"/>
        <w:jc w:val="center"/>
        <w:rPr>
          <w:rFonts w:hint="eastAsia"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39354F80">
      <w:pPr>
        <w:widowControl/>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一、项目基本情况</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9"/>
        <w:gridCol w:w="3271"/>
        <w:gridCol w:w="1544"/>
        <w:gridCol w:w="2454"/>
      </w:tblGrid>
      <w:tr w14:paraId="470310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4D37AE2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271" w:type="dxa"/>
            <w:vAlign w:val="center"/>
          </w:tcPr>
          <w:p w14:paraId="6C20E109">
            <w:pPr>
              <w:spacing w:line="360" w:lineRule="auto"/>
              <w:jc w:val="center"/>
              <w:rPr>
                <w:rFonts w:hint="eastAsia" w:cs="宋体" w:asciiTheme="minorEastAsia" w:hAnsiTheme="minorEastAsia" w:eastAsiaTheme="minorEastAsia"/>
                <w:bCs/>
                <w:kern w:val="0"/>
                <w:sz w:val="24"/>
                <w:szCs w:val="24"/>
              </w:rPr>
            </w:pPr>
            <w:r>
              <w:rPr>
                <w:rFonts w:hint="eastAsia" w:cs="Helvetica" w:asciiTheme="minorEastAsia" w:hAnsiTheme="minorEastAsia" w:eastAsiaTheme="minorEastAsia"/>
                <w:color w:val="000000" w:themeColor="text1"/>
                <w:kern w:val="0"/>
                <w:sz w:val="24"/>
                <w:szCs w:val="24"/>
                <w:lang w:val="en-US" w:eastAsia="zh-CN"/>
                <w14:textFill>
                  <w14:solidFill>
                    <w14:schemeClr w14:val="tx1"/>
                  </w14:solidFill>
                </w14:textFill>
              </w:rPr>
              <w:t>江门市技师学院</w:t>
            </w:r>
            <w:r>
              <w:rPr>
                <w:rFonts w:hint="eastAsia" w:cs="Helvetica" w:asciiTheme="minorEastAsia" w:hAnsiTheme="minorEastAsia" w:eastAsiaTheme="minorEastAsia"/>
                <w:color w:val="000000" w:themeColor="text1"/>
                <w:kern w:val="0"/>
                <w:sz w:val="24"/>
                <w:szCs w:val="24"/>
                <w14:textFill>
                  <w14:solidFill>
                    <w14:schemeClr w14:val="tx1"/>
                  </w14:solidFill>
                </w14:textFill>
              </w:rPr>
              <w:t>传媒</w:t>
            </w:r>
            <w:r>
              <w:rPr>
                <w:rFonts w:hint="eastAsia" w:cs="Helvetica" w:asciiTheme="minorEastAsia" w:hAnsiTheme="minorEastAsia" w:eastAsiaTheme="minorEastAsia"/>
                <w:color w:val="000000" w:themeColor="text1"/>
                <w:kern w:val="0"/>
                <w:sz w:val="24"/>
                <w:szCs w:val="24"/>
                <w:lang w:val="en-US" w:eastAsia="zh-CN"/>
                <w14:textFill>
                  <w14:solidFill>
                    <w14:schemeClr w14:val="tx1"/>
                  </w14:solidFill>
                </w14:textFill>
              </w:rPr>
              <w:t>设计系2026年下半年教学实训材料采购项目</w:t>
            </w:r>
          </w:p>
        </w:tc>
        <w:tc>
          <w:tcPr>
            <w:tcW w:w="1544" w:type="dxa"/>
            <w:vAlign w:val="center"/>
          </w:tcPr>
          <w:p w14:paraId="4466126D">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sz w:val="24"/>
                <w:szCs w:val="24"/>
              </w:rPr>
              <w:t>项目编号</w:t>
            </w:r>
          </w:p>
        </w:tc>
        <w:tc>
          <w:tcPr>
            <w:tcW w:w="2454" w:type="dxa"/>
            <w:vAlign w:val="center"/>
          </w:tcPr>
          <w:p w14:paraId="1ADDB8B1">
            <w:pPr>
              <w:spacing w:line="360" w:lineRule="auto"/>
              <w:jc w:val="center"/>
              <w:rPr>
                <w:rFonts w:hint="default" w:eastAsia="宋体" w:cs="宋体" w:asciiTheme="minorEastAsia" w:hAnsiTheme="minorEastAsia"/>
                <w:bCs/>
                <w:kern w:val="0"/>
                <w:sz w:val="24"/>
                <w:szCs w:val="24"/>
                <w:lang w:val="en-US" w:eastAsia="zh-CN"/>
              </w:rPr>
            </w:pPr>
            <w:r>
              <w:rPr>
                <w:rFonts w:hint="eastAsia" w:eastAsia="宋体" w:cs="宋体" w:asciiTheme="minorEastAsia" w:hAnsiTheme="minorEastAsia"/>
                <w:bCs/>
                <w:kern w:val="0"/>
                <w:sz w:val="24"/>
                <w:szCs w:val="24"/>
                <w:highlight w:val="none"/>
                <w:lang w:val="en-US" w:eastAsia="zh-CN"/>
              </w:rPr>
              <w:t>cmsjx-cgzx-2026-32</w:t>
            </w:r>
          </w:p>
        </w:tc>
      </w:tr>
      <w:tr w14:paraId="3A85A2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5BA2B2E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271" w:type="dxa"/>
            <w:vAlign w:val="center"/>
          </w:tcPr>
          <w:p w14:paraId="0BB638C3">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w:t>
            </w:r>
            <w:r>
              <w:rPr>
                <w:rFonts w:hint="eastAsia" w:cs="宋体" w:asciiTheme="minorEastAsia" w:hAnsiTheme="minorEastAsia" w:eastAsiaTheme="minorEastAsia"/>
                <w:bCs/>
                <w:kern w:val="0"/>
                <w:sz w:val="24"/>
                <w:szCs w:val="24"/>
                <w:lang w:val="en-US" w:eastAsia="zh-CN"/>
              </w:rPr>
              <w:t>12929</w:t>
            </w:r>
            <w:r>
              <w:rPr>
                <w:rFonts w:hint="eastAsia" w:cs="宋体" w:asciiTheme="minorEastAsia" w:hAnsiTheme="minorEastAsia" w:eastAsiaTheme="minorEastAsia"/>
                <w:bCs/>
                <w:kern w:val="0"/>
                <w:sz w:val="24"/>
                <w:szCs w:val="24"/>
              </w:rPr>
              <w:t>元（大写：人民币</w:t>
            </w:r>
            <w:r>
              <w:rPr>
                <w:rFonts w:hint="eastAsia" w:cs="宋体" w:asciiTheme="minorEastAsia" w:hAnsiTheme="minorEastAsia" w:eastAsiaTheme="minorEastAsia"/>
                <w:bCs/>
                <w:kern w:val="0"/>
                <w:sz w:val="24"/>
                <w:szCs w:val="24"/>
                <w:lang w:val="en-US" w:eastAsia="zh-CN"/>
              </w:rPr>
              <w:t>壹万贰仟玖佰贰拾玖元整</w:t>
            </w:r>
            <w:r>
              <w:rPr>
                <w:rFonts w:hint="eastAsia" w:cs="宋体" w:asciiTheme="minorEastAsia" w:hAnsiTheme="minorEastAsia" w:eastAsiaTheme="minorEastAsia"/>
                <w:bCs/>
                <w:kern w:val="0"/>
                <w:sz w:val="24"/>
                <w:szCs w:val="24"/>
              </w:rPr>
              <w:t>）</w:t>
            </w:r>
          </w:p>
        </w:tc>
        <w:tc>
          <w:tcPr>
            <w:tcW w:w="1544" w:type="dxa"/>
            <w:vAlign w:val="center"/>
          </w:tcPr>
          <w:p w14:paraId="68AC5971">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sz w:val="24"/>
              </w:rPr>
              <w:t>履行期限</w:t>
            </w:r>
          </w:p>
        </w:tc>
        <w:tc>
          <w:tcPr>
            <w:tcW w:w="2454" w:type="dxa"/>
            <w:vAlign w:val="center"/>
          </w:tcPr>
          <w:p w14:paraId="36F044A1">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中标通知书下达后15个工作日内完成送货</w:t>
            </w:r>
          </w:p>
        </w:tc>
      </w:tr>
      <w:tr w14:paraId="69EB43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33BD325D">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271" w:type="dxa"/>
            <w:vAlign w:val="center"/>
          </w:tcPr>
          <w:p w14:paraId="7C41E9E1">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最低评标价法</w:t>
            </w:r>
          </w:p>
        </w:tc>
        <w:tc>
          <w:tcPr>
            <w:tcW w:w="1544" w:type="dxa"/>
            <w:vAlign w:val="center"/>
          </w:tcPr>
          <w:p w14:paraId="07B6639D">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454" w:type="dxa"/>
            <w:vAlign w:val="center"/>
          </w:tcPr>
          <w:p w14:paraId="7B182FB6">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否</w:t>
            </w:r>
          </w:p>
        </w:tc>
      </w:tr>
      <w:tr w14:paraId="7B80C5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01843682">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3271" w:type="dxa"/>
            <w:vAlign w:val="center"/>
          </w:tcPr>
          <w:p w14:paraId="482BC609">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陈老师</w:t>
            </w:r>
          </w:p>
        </w:tc>
        <w:tc>
          <w:tcPr>
            <w:tcW w:w="1544" w:type="dxa"/>
            <w:vAlign w:val="center"/>
          </w:tcPr>
          <w:p w14:paraId="52591293">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454" w:type="dxa"/>
            <w:vAlign w:val="center"/>
          </w:tcPr>
          <w:p w14:paraId="3E2A6566">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0750-3728581</w:t>
            </w:r>
          </w:p>
        </w:tc>
      </w:tr>
    </w:tbl>
    <w:p w14:paraId="161D4316">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二、投标人资格条件要求</w:t>
      </w:r>
    </w:p>
    <w:p w14:paraId="7BA35411">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43DD0F67">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12A4CCBF">
      <w:pPr>
        <w:numPr>
          <w:ilvl w:val="0"/>
          <w:numId w:val="1"/>
        </w:num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项目需求</w:t>
      </w:r>
    </w:p>
    <w:p w14:paraId="574F6532">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1.</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江门市技师学院传媒设计系</w:t>
      </w:r>
      <w:r>
        <w:rPr>
          <w:rFonts w:hint="eastAsia" w:cs="宋体" w:asciiTheme="minorEastAsia" w:hAnsiTheme="minorEastAsia" w:eastAsiaTheme="minorEastAsia"/>
          <w:bCs/>
          <w:color w:val="000000" w:themeColor="text1"/>
          <w:kern w:val="0"/>
          <w:sz w:val="28"/>
          <w:szCs w:val="28"/>
          <w:lang w:val="en-US" w:eastAsia="zh-CN"/>
          <w14:textFill>
            <w14:solidFill>
              <w14:schemeClr w14:val="tx1"/>
            </w14:solidFill>
          </w14:textFill>
        </w:rPr>
        <w:t>2026年下半年教学实训材料</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采购项目，详见招标公告附件2：项目报价表</w:t>
      </w:r>
      <w:r>
        <w:rPr>
          <w:rFonts w:hint="eastAsia" w:ascii="宋体" w:hAnsi="宋体" w:eastAsia="宋体" w:cs="宋体"/>
          <w:bCs/>
          <w:kern w:val="0"/>
          <w:sz w:val="28"/>
          <w:szCs w:val="28"/>
        </w:rPr>
        <w:t>。</w:t>
      </w:r>
    </w:p>
    <w:p w14:paraId="1BEA16A4">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2.投标人按照招标公告（附件2）格式填入单价和总价，不得对招标公告（附件2）表格的内容作任何修改，否则视为无效。</w:t>
      </w:r>
    </w:p>
    <w:p w14:paraId="7E73657F">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3．投标报价包括本项目采购需求和投入使用的所有费用，包括但不限于材料、制作、运输、保险、税款、安装及后续保修期内的维修维护服务等费用。</w:t>
      </w:r>
    </w:p>
    <w:p w14:paraId="2C09A3C3">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4.供货方式及质量要求：</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由中标方将货物按照采购方要求的时间运抵至潮连校区院内（江门市蓬江区潮连环岛西路22号）指定地方存放</w:t>
      </w:r>
      <w:r>
        <w:rPr>
          <w:rFonts w:hint="eastAsia" w:ascii="宋体" w:hAnsi="宋体" w:eastAsia="宋体" w:cs="宋体"/>
          <w:bCs/>
          <w:kern w:val="0"/>
          <w:sz w:val="28"/>
          <w:szCs w:val="28"/>
        </w:rPr>
        <w:t>，并验收商品（名称、数量、规格型号）交付使用。供货商所提供的货物要符合有关质量规范和规定（</w:t>
      </w:r>
      <w:r>
        <w:rPr>
          <w:rFonts w:hint="eastAsia" w:ascii="宋体" w:hAnsi="宋体" w:eastAsia="宋体" w:cs="宋体"/>
          <w:b/>
          <w:kern w:val="0"/>
          <w:sz w:val="28"/>
          <w:szCs w:val="28"/>
        </w:rPr>
        <w:t>验收标准：参考项目报价表的“附图及链接”</w:t>
      </w:r>
      <w:r>
        <w:rPr>
          <w:rFonts w:hint="eastAsia" w:ascii="宋体" w:hAnsi="宋体" w:eastAsia="宋体" w:cs="宋体"/>
          <w:bCs/>
          <w:kern w:val="0"/>
          <w:sz w:val="28"/>
          <w:szCs w:val="28"/>
        </w:rPr>
        <w:t>）。</w:t>
      </w:r>
    </w:p>
    <w:p w14:paraId="08DC359A">
      <w:pPr>
        <w:numPr>
          <w:ilvl w:val="0"/>
          <w:numId w:val="1"/>
        </w:num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资金支付、结算方式</w:t>
      </w:r>
    </w:p>
    <w:p w14:paraId="03010C8C">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经学院相关部门验收通过后，中标供应商按中标价开具发票，经审核无误后按中标价支付。</w:t>
      </w:r>
    </w:p>
    <w:p w14:paraId="5A4B01CB">
      <w:pPr>
        <w:spacing w:line="360" w:lineRule="auto"/>
        <w:ind w:firstLine="560" w:firstLineChars="200"/>
        <w:rPr>
          <w:rFonts w:hint="eastAsia" w:ascii="宋体" w:hAnsi="宋体" w:eastAsia="宋体" w:cs="宋体"/>
          <w:bCs/>
          <w:kern w:val="0"/>
          <w:sz w:val="28"/>
          <w:szCs w:val="28"/>
        </w:rPr>
      </w:pPr>
    </w:p>
    <w:p w14:paraId="0A90A5AA">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br w:type="page"/>
      </w:r>
    </w:p>
    <w:p w14:paraId="6A3017DD">
      <w:pPr>
        <w:pStyle w:val="11"/>
        <w:rPr>
          <w:rFonts w:hint="eastAsia" w:cs="宋体" w:asciiTheme="minorEastAsia" w:hAnsiTheme="minorEastAsia" w:eastAsiaTheme="minorEastAsia"/>
          <w:sz w:val="36"/>
          <w:szCs w:val="36"/>
        </w:rPr>
      </w:pPr>
      <w:r>
        <w:rPr>
          <w:rFonts w:hint="eastAsia" w:cs="宋体" w:asciiTheme="minorEastAsia" w:hAnsiTheme="minorEastAsia" w:eastAsiaTheme="minorEastAsia"/>
          <w:sz w:val="36"/>
          <w:szCs w:val="36"/>
        </w:rPr>
        <w:t>第二章 响应文件资料组成及相关要求</w:t>
      </w:r>
    </w:p>
    <w:p w14:paraId="52106076">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59516D47">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23DA118A">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7FDF9F50">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40EFCB81">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4A5EEF0D">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3705A1BC">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6E1A853B">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0A7623C5">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文件袋须用封条密封加盖公章。</w:t>
      </w:r>
    </w:p>
    <w:p w14:paraId="7146EF71">
      <w:pPr>
        <w:widowControl/>
        <w:spacing w:line="360" w:lineRule="auto"/>
        <w:ind w:firstLine="470" w:firstLineChars="196"/>
        <w:jc w:val="left"/>
        <w:rPr>
          <w:rFonts w:hint="eastAsia"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495CA8B4"/>
    <w:p w14:paraId="02C0D58A">
      <w:pPr>
        <w:pStyle w:val="11"/>
        <w:jc w:val="both"/>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3ACCC1EF">
      <w:pPr>
        <w:pStyle w:val="11"/>
        <w:jc w:val="both"/>
        <w:rPr>
          <w:rFonts w:hint="eastAsia"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5C38CD82">
      <w:pPr>
        <w:pStyle w:val="11"/>
        <w:jc w:val="both"/>
        <w:rPr>
          <w:rFonts w:hint="eastAsia" w:asciiTheme="minorEastAsia" w:hAnsiTheme="minorEastAsia" w:eastAsiaTheme="minorEastAsia"/>
          <w:sz w:val="44"/>
          <w:szCs w:val="44"/>
        </w:rPr>
      </w:pPr>
      <w:r>
        <w:rPr>
          <w:rFonts w:hint="eastAsia" w:asciiTheme="minorEastAsia" w:hAnsiTheme="minorEastAsia" w:eastAsiaTheme="minorEastAsia"/>
        </w:rPr>
        <w:t>封面：</w:t>
      </w:r>
    </w:p>
    <w:p w14:paraId="0A30E359">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江门市技师学院</w:t>
      </w:r>
    </w:p>
    <w:p w14:paraId="3A019F51">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传媒设计系2026</w:t>
      </w:r>
      <w:r>
        <w:rPr>
          <w:rFonts w:hint="eastAsia" w:cs="Helvetica" w:asciiTheme="minorEastAsia" w:hAnsiTheme="minorEastAsia" w:eastAsiaTheme="minorEastAsia"/>
          <w:b/>
          <w:kern w:val="0"/>
          <w:sz w:val="52"/>
          <w:szCs w:val="52"/>
          <w:u w:val="single"/>
          <w:lang w:eastAsia="zh-CN"/>
        </w:rPr>
        <w:t>年下半</w:t>
      </w:r>
      <w:r>
        <w:rPr>
          <w:rFonts w:hint="eastAsia" w:cs="Helvetica" w:asciiTheme="minorEastAsia" w:hAnsiTheme="minorEastAsia" w:eastAsiaTheme="minorEastAsia"/>
          <w:b/>
          <w:kern w:val="0"/>
          <w:sz w:val="52"/>
          <w:szCs w:val="52"/>
          <w:u w:val="single"/>
        </w:rPr>
        <w:t>年教学实训材料采购项目</w:t>
      </w:r>
    </w:p>
    <w:p w14:paraId="7F819938">
      <w:pPr>
        <w:spacing w:line="240" w:lineRule="atLeast"/>
        <w:jc w:val="center"/>
        <w:rPr>
          <w:rFonts w:hint="eastAsia" w:asciiTheme="minorEastAsia" w:hAnsiTheme="minorEastAsia" w:eastAsiaTheme="minorEastAsia"/>
          <w:b/>
          <w:sz w:val="28"/>
          <w:szCs w:val="28"/>
        </w:rPr>
      </w:pPr>
    </w:p>
    <w:p w14:paraId="76CA8384">
      <w:pPr>
        <w:spacing w:line="240" w:lineRule="atLeast"/>
        <w:jc w:val="center"/>
        <w:rPr>
          <w:rFonts w:hint="default" w:asciiTheme="minorEastAsia" w:hAnsiTheme="minorEastAsia" w:eastAsiaTheme="minorEastAsia"/>
          <w:b/>
          <w:sz w:val="28"/>
          <w:szCs w:val="28"/>
          <w:highlight w:val="none"/>
          <w:lang w:val="en-US" w:eastAsia="zh-CN"/>
        </w:rPr>
      </w:pPr>
      <w:r>
        <w:rPr>
          <w:rFonts w:hint="eastAsia" w:asciiTheme="minorEastAsia" w:hAnsiTheme="minorEastAsia" w:eastAsiaTheme="minorEastAsia"/>
          <w:b/>
          <w:sz w:val="28"/>
          <w:szCs w:val="28"/>
        </w:rPr>
        <w:t>项目编号：</w:t>
      </w:r>
      <w:r>
        <w:rPr>
          <w:rFonts w:hint="eastAsia" w:asciiTheme="minorEastAsia" w:hAnsiTheme="minorEastAsia" w:eastAsiaTheme="minorEastAsia"/>
          <w:b/>
          <w:sz w:val="28"/>
          <w:szCs w:val="28"/>
          <w:lang w:val="en-US" w:eastAsia="zh-CN"/>
        </w:rPr>
        <w:t>cmsjx</w:t>
      </w:r>
      <w:bookmarkStart w:id="1" w:name="_GoBack"/>
      <w:bookmarkEnd w:id="1"/>
      <w:r>
        <w:rPr>
          <w:rFonts w:hint="eastAsia" w:asciiTheme="minorEastAsia" w:hAnsiTheme="minorEastAsia" w:eastAsiaTheme="minorEastAsia"/>
          <w:b/>
          <w:sz w:val="28"/>
          <w:szCs w:val="28"/>
          <w:highlight w:val="none"/>
          <w:lang w:val="en-US" w:eastAsia="zh-CN"/>
        </w:rPr>
        <w:t>-cgzx-2026-32</w:t>
      </w:r>
    </w:p>
    <w:p w14:paraId="52244E5F">
      <w:pPr>
        <w:spacing w:line="240" w:lineRule="atLeast"/>
        <w:jc w:val="center"/>
        <w:rPr>
          <w:rFonts w:hint="eastAsia" w:asciiTheme="minorEastAsia" w:hAnsiTheme="minorEastAsia" w:eastAsiaTheme="minorEastAsia"/>
          <w:b/>
          <w:color w:val="000000"/>
          <w:sz w:val="44"/>
          <w:szCs w:val="44"/>
        </w:rPr>
      </w:pPr>
    </w:p>
    <w:p w14:paraId="55DF703F">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77E203A4">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34B293DA">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41DEF3FA">
      <w:pPr>
        <w:spacing w:line="240" w:lineRule="atLeast"/>
        <w:jc w:val="center"/>
        <w:rPr>
          <w:rFonts w:hint="eastAsia"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2142993C">
      <w:pPr>
        <w:spacing w:line="240" w:lineRule="atLeast"/>
        <w:ind w:firstLine="320" w:firstLineChars="100"/>
        <w:jc w:val="center"/>
        <w:rPr>
          <w:rFonts w:hint="eastAsia"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12FD5D5B">
      <w:pPr>
        <w:spacing w:line="240" w:lineRule="atLeast"/>
        <w:ind w:firstLine="320" w:firstLineChars="100"/>
        <w:jc w:val="center"/>
        <w:rPr>
          <w:rFonts w:hint="eastAsia" w:asciiTheme="minorEastAsia" w:hAnsiTheme="minorEastAsia" w:eastAsiaTheme="minorEastAsia"/>
          <w:color w:val="000000"/>
          <w:sz w:val="32"/>
          <w:szCs w:val="32"/>
        </w:rPr>
      </w:pPr>
    </w:p>
    <w:p w14:paraId="1CF31546">
      <w:pPr>
        <w:spacing w:line="360" w:lineRule="auto"/>
        <w:rPr>
          <w:rFonts w:hint="eastAsia" w:asciiTheme="minorEastAsia" w:hAnsiTheme="minorEastAsia" w:eastAsiaTheme="minorEastAsia"/>
          <w:color w:val="000000"/>
          <w:sz w:val="28"/>
          <w:szCs w:val="28"/>
        </w:rPr>
      </w:pPr>
    </w:p>
    <w:p w14:paraId="3483CE29">
      <w:pPr>
        <w:spacing w:line="360" w:lineRule="auto"/>
        <w:ind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3F88C96B">
      <w:pPr>
        <w:spacing w:line="360" w:lineRule="auto"/>
        <w:ind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7DA3F57E">
      <w:pPr>
        <w:spacing w:line="360" w:lineRule="auto"/>
        <w:ind w:right="-732" w:rightChars="-244"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日期：</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年</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月</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日</w:t>
      </w:r>
      <w:r>
        <w:rPr>
          <w:rFonts w:asciiTheme="minorEastAsia" w:hAnsiTheme="minorEastAsia" w:eastAsiaTheme="minorEastAsia"/>
          <w:color w:val="000000"/>
          <w:sz w:val="28"/>
        </w:rPr>
        <w:br w:type="page"/>
      </w:r>
    </w:p>
    <w:p w14:paraId="160DEAFF">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2EFCF4CE">
      <w:pPr>
        <w:spacing w:line="240" w:lineRule="atLeast"/>
        <w:ind w:right="-732" w:rightChars="-244"/>
        <w:rPr>
          <w:rFonts w:hint="eastAsia"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39485735">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274653F6">
      <w:pPr>
        <w:widowControl/>
        <w:jc w:val="left"/>
        <w:rPr>
          <w:rFonts w:hint="eastAsia"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500FD7B0">
      <w:pPr>
        <w:spacing w:line="240" w:lineRule="atLeast"/>
        <w:ind w:right="-732" w:rightChars="-244"/>
        <w:rPr>
          <w:rFonts w:hint="eastAsia"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0AD2542E">
      <w:pPr>
        <w:spacing w:line="240" w:lineRule="atLeast"/>
        <w:ind w:right="-732" w:rightChars="-244"/>
        <w:rPr>
          <w:rFonts w:hint="eastAsia"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41F42900">
      <w:pPr>
        <w:spacing w:line="240" w:lineRule="atLeast"/>
        <w:ind w:right="-732" w:rightChars="-244"/>
        <w:rPr>
          <w:rFonts w:hint="eastAsia"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4ED5B8FE">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7826D9DD">
      <w:pPr>
        <w:widowControl/>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0580DB37">
      <w:pPr>
        <w:widowControl/>
        <w:jc w:val="left"/>
        <w:rPr>
          <w:rFonts w:hint="eastAsia" w:asciiTheme="minorEastAsia" w:hAnsiTheme="minorEastAsia" w:eastAsiaTheme="minorEastAsia"/>
          <w:b/>
          <w:sz w:val="28"/>
          <w:szCs w:val="28"/>
        </w:rPr>
      </w:pPr>
    </w:p>
    <w:p w14:paraId="3B667E0F">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65FEDE50">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利。</w:t>
      </w:r>
    </w:p>
    <w:p w14:paraId="7DA38D3C">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066E1F67">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49B75569">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19547051">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57659EBA">
      <w:pPr>
        <w:spacing w:line="480" w:lineRule="auto"/>
        <w:rPr>
          <w:rFonts w:hint="eastAsia" w:asciiTheme="minorEastAsia" w:hAnsiTheme="minorEastAsia" w:eastAsiaTheme="minorEastAsia"/>
          <w:sz w:val="28"/>
          <w:szCs w:val="28"/>
        </w:rPr>
      </w:pPr>
    </w:p>
    <w:p w14:paraId="70873476">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0DF48C7B">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79BDF6AA">
      <w:pPr>
        <w:spacing w:line="480" w:lineRule="auto"/>
        <w:ind w:firstLine="560" w:firstLineChars="200"/>
        <w:rPr>
          <w:rFonts w:hint="eastAsia"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07ACC981">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0ABB0327">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4374A5DE">
      <w:pPr>
        <w:tabs>
          <w:tab w:val="left" w:pos="3952"/>
        </w:tabs>
        <w:rPr>
          <w:rFonts w:hint="eastAsia" w:asciiTheme="minorEastAsia" w:hAnsiTheme="minorEastAsia" w:eastAsiaTheme="minorEastAsia"/>
          <w:sz w:val="24"/>
        </w:rPr>
      </w:pPr>
    </w:p>
    <w:p w14:paraId="6D0C000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006ADABA">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1E55C98B">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5C21A745">
      <w:pPr>
        <w:spacing w:line="480" w:lineRule="auto"/>
        <w:rPr>
          <w:rFonts w:hint="eastAsia" w:asciiTheme="minorEastAsia" w:hAnsiTheme="minorEastAsia" w:eastAsiaTheme="minorEastAsia"/>
          <w:sz w:val="28"/>
          <w:szCs w:val="28"/>
        </w:rPr>
      </w:pPr>
    </w:p>
    <w:p w14:paraId="121AFC3D">
      <w:pPr>
        <w:spacing w:line="480" w:lineRule="auto"/>
        <w:rPr>
          <w:rFonts w:hint="eastAsia" w:asciiTheme="minorEastAsia" w:hAnsiTheme="minorEastAsia" w:eastAsiaTheme="minorEastAsia"/>
          <w:sz w:val="28"/>
          <w:szCs w:val="28"/>
        </w:rPr>
      </w:pPr>
    </w:p>
    <w:p w14:paraId="304B7D30">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5B0E69C9">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52FD2B92">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557D5AED">
      <w:pPr>
        <w:rPr>
          <w:rFonts w:hint="eastAsia" w:asciiTheme="minorEastAsia" w:hAnsiTheme="minorEastAsia" w:eastAsiaTheme="minorEastAsia"/>
        </w:rPr>
      </w:pPr>
    </w:p>
    <w:p w14:paraId="45161C99">
      <w:pPr>
        <w:widowControl/>
        <w:jc w:val="left"/>
        <w:rPr>
          <w:rFonts w:hint="eastAsia" w:asciiTheme="minorEastAsia" w:hAnsiTheme="minorEastAsia" w:eastAsiaTheme="minorEastAsia"/>
          <w:b/>
          <w:bCs/>
          <w:sz w:val="32"/>
          <w:szCs w:val="32"/>
        </w:rPr>
      </w:pPr>
      <w:r>
        <w:rPr>
          <w:rFonts w:asciiTheme="minorEastAsia" w:hAnsiTheme="minorEastAsia" w:eastAsiaTheme="minorEastAsia"/>
        </w:rPr>
        <w:br w:type="page"/>
      </w:r>
    </w:p>
    <w:p w14:paraId="7C540600">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3E7727D5">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7C3FFDB4">
      <w:pPr>
        <w:rPr>
          <w:rFonts w:hint="eastAsia" w:asciiTheme="minorEastAsia" w:hAnsiTheme="minorEastAsia" w:eastAsiaTheme="minorEastAsia"/>
        </w:rPr>
      </w:pPr>
    </w:p>
    <w:p w14:paraId="3DF4CEB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73ABF54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对于__________________项目（项目编号：__________________），我单位郑重承诺如中标/成交，我单位严格落实项目需求以下条款：(建议逐条复制项目需求相关条款原文)</w:t>
      </w:r>
    </w:p>
    <w:p w14:paraId="26EED0E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w:t>
      </w:r>
    </w:p>
    <w:p w14:paraId="32D236C5">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w:t>
      </w:r>
    </w:p>
    <w:p w14:paraId="458BE428">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3.</w:t>
      </w:r>
    </w:p>
    <w:p w14:paraId="22BC9C0A">
      <w:pPr>
        <w:spacing w:line="480" w:lineRule="auto"/>
        <w:ind w:firstLine="560" w:firstLineChars="200"/>
        <w:rPr>
          <w:rFonts w:hint="eastAsia" w:asciiTheme="minorEastAsia" w:hAnsiTheme="minorEastAsia" w:eastAsiaTheme="minorEastAsia"/>
          <w:sz w:val="28"/>
          <w:szCs w:val="28"/>
        </w:rPr>
      </w:pPr>
      <w:r>
        <w:rPr>
          <w:rFonts w:asciiTheme="minorEastAsia" w:hAnsiTheme="minorEastAsia" w:eastAsiaTheme="minorEastAsia"/>
          <w:sz w:val="28"/>
          <w:szCs w:val="28"/>
        </w:rPr>
        <w:t>.........</w:t>
      </w:r>
    </w:p>
    <w:p w14:paraId="38BAE661">
      <w:pPr>
        <w:pStyle w:val="11"/>
        <w:jc w:val="both"/>
        <w:rPr>
          <w:rFonts w:hint="eastAsia"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7524DA4C">
      <w:pPr>
        <w:pStyle w:val="11"/>
        <w:jc w:val="both"/>
        <w:rPr>
          <w:rFonts w:hint="eastAsia" w:asciiTheme="minorEastAsia" w:hAnsiTheme="minorEastAsia" w:eastAsiaTheme="minorEastAsia"/>
          <w:b w:val="0"/>
          <w:bCs w:val="0"/>
          <w:sz w:val="30"/>
          <w:szCs w:val="20"/>
        </w:rPr>
      </w:pPr>
    </w:p>
    <w:p w14:paraId="21D78541">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641FDAF7">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35201318">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2A893FA2">
      <w:pPr>
        <w:rPr>
          <w:rFonts w:hint="eastAsia" w:asciiTheme="minorEastAsia" w:hAnsiTheme="minorEastAsia" w:eastAsiaTheme="minorEastAsia"/>
          <w:sz w:val="21"/>
          <w:szCs w:val="21"/>
        </w:rPr>
      </w:pPr>
    </w:p>
    <w:sectPr>
      <w:pgSz w:w="11906" w:h="16838"/>
      <w:pgMar w:top="1077" w:right="1077" w:bottom="1077" w:left="13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SC-Semibold">
    <w:altName w:val="Cambria"/>
    <w:panose1 w:val="00000000000000000000"/>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AA44D6"/>
    <w:multiLevelType w:val="singleLevel"/>
    <w:tmpl w:val="D9AA44D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F74"/>
    <w:rsid w:val="00057FCF"/>
    <w:rsid w:val="000616E7"/>
    <w:rsid w:val="0006419E"/>
    <w:rsid w:val="000661A1"/>
    <w:rsid w:val="00076414"/>
    <w:rsid w:val="000B2EF5"/>
    <w:rsid w:val="000C49CF"/>
    <w:rsid w:val="000C60E9"/>
    <w:rsid w:val="000D2953"/>
    <w:rsid w:val="000E2B32"/>
    <w:rsid w:val="000E3FAD"/>
    <w:rsid w:val="000F63D2"/>
    <w:rsid w:val="00100048"/>
    <w:rsid w:val="001043A0"/>
    <w:rsid w:val="001072FB"/>
    <w:rsid w:val="00115863"/>
    <w:rsid w:val="001423F2"/>
    <w:rsid w:val="00144406"/>
    <w:rsid w:val="001479E1"/>
    <w:rsid w:val="001509F5"/>
    <w:rsid w:val="00156622"/>
    <w:rsid w:val="00164DEC"/>
    <w:rsid w:val="00186BEA"/>
    <w:rsid w:val="0019108D"/>
    <w:rsid w:val="001B2603"/>
    <w:rsid w:val="001B7692"/>
    <w:rsid w:val="001C0B0A"/>
    <w:rsid w:val="001D5722"/>
    <w:rsid w:val="001E4817"/>
    <w:rsid w:val="001F0622"/>
    <w:rsid w:val="00210A66"/>
    <w:rsid w:val="00215B61"/>
    <w:rsid w:val="00234015"/>
    <w:rsid w:val="00235DD1"/>
    <w:rsid w:val="00247830"/>
    <w:rsid w:val="00254B63"/>
    <w:rsid w:val="0026214B"/>
    <w:rsid w:val="00265979"/>
    <w:rsid w:val="002808D2"/>
    <w:rsid w:val="00293695"/>
    <w:rsid w:val="002A316C"/>
    <w:rsid w:val="002C048F"/>
    <w:rsid w:val="002C328E"/>
    <w:rsid w:val="002D71B0"/>
    <w:rsid w:val="002F2585"/>
    <w:rsid w:val="002F40F9"/>
    <w:rsid w:val="00300275"/>
    <w:rsid w:val="003076F3"/>
    <w:rsid w:val="003230E6"/>
    <w:rsid w:val="00324D75"/>
    <w:rsid w:val="00325F80"/>
    <w:rsid w:val="00332EAA"/>
    <w:rsid w:val="00337CEF"/>
    <w:rsid w:val="00374EB0"/>
    <w:rsid w:val="003C6FA4"/>
    <w:rsid w:val="003D0E85"/>
    <w:rsid w:val="003F371D"/>
    <w:rsid w:val="003F5E38"/>
    <w:rsid w:val="004028EA"/>
    <w:rsid w:val="004072EB"/>
    <w:rsid w:val="00414888"/>
    <w:rsid w:val="00415910"/>
    <w:rsid w:val="00416FB1"/>
    <w:rsid w:val="00426D72"/>
    <w:rsid w:val="00442147"/>
    <w:rsid w:val="00474E90"/>
    <w:rsid w:val="00485684"/>
    <w:rsid w:val="004A422B"/>
    <w:rsid w:val="004A6383"/>
    <w:rsid w:val="004C2127"/>
    <w:rsid w:val="004D248B"/>
    <w:rsid w:val="004D27DB"/>
    <w:rsid w:val="004F75D6"/>
    <w:rsid w:val="00510360"/>
    <w:rsid w:val="005141DE"/>
    <w:rsid w:val="00522248"/>
    <w:rsid w:val="00525C1F"/>
    <w:rsid w:val="00527316"/>
    <w:rsid w:val="00537BE5"/>
    <w:rsid w:val="0054645F"/>
    <w:rsid w:val="005465FC"/>
    <w:rsid w:val="005550AA"/>
    <w:rsid w:val="0056775F"/>
    <w:rsid w:val="005721D6"/>
    <w:rsid w:val="00572778"/>
    <w:rsid w:val="00591BCC"/>
    <w:rsid w:val="005955A8"/>
    <w:rsid w:val="005B04DC"/>
    <w:rsid w:val="005B3F4C"/>
    <w:rsid w:val="005C2914"/>
    <w:rsid w:val="005C43FE"/>
    <w:rsid w:val="005D4066"/>
    <w:rsid w:val="005E43A2"/>
    <w:rsid w:val="005F4E37"/>
    <w:rsid w:val="00612FE4"/>
    <w:rsid w:val="00623AB2"/>
    <w:rsid w:val="00626F10"/>
    <w:rsid w:val="00647274"/>
    <w:rsid w:val="00656251"/>
    <w:rsid w:val="0066246C"/>
    <w:rsid w:val="00665C87"/>
    <w:rsid w:val="00672E68"/>
    <w:rsid w:val="00674B0C"/>
    <w:rsid w:val="006846F1"/>
    <w:rsid w:val="00692568"/>
    <w:rsid w:val="006A6C40"/>
    <w:rsid w:val="006C2538"/>
    <w:rsid w:val="006C2E30"/>
    <w:rsid w:val="006C733E"/>
    <w:rsid w:val="006D7408"/>
    <w:rsid w:val="007261C1"/>
    <w:rsid w:val="007267E6"/>
    <w:rsid w:val="0073026A"/>
    <w:rsid w:val="00746054"/>
    <w:rsid w:val="007545AF"/>
    <w:rsid w:val="0076406E"/>
    <w:rsid w:val="007764AD"/>
    <w:rsid w:val="007765B5"/>
    <w:rsid w:val="00784201"/>
    <w:rsid w:val="00785C93"/>
    <w:rsid w:val="0079269A"/>
    <w:rsid w:val="00793B14"/>
    <w:rsid w:val="00797597"/>
    <w:rsid w:val="007C22DA"/>
    <w:rsid w:val="007D2E71"/>
    <w:rsid w:val="007E70EC"/>
    <w:rsid w:val="007F089F"/>
    <w:rsid w:val="007F5576"/>
    <w:rsid w:val="007F5EF5"/>
    <w:rsid w:val="008033FD"/>
    <w:rsid w:val="00847044"/>
    <w:rsid w:val="008554B7"/>
    <w:rsid w:val="00866FC5"/>
    <w:rsid w:val="00880064"/>
    <w:rsid w:val="00896EB6"/>
    <w:rsid w:val="008A20BB"/>
    <w:rsid w:val="008A5149"/>
    <w:rsid w:val="008B60E9"/>
    <w:rsid w:val="008C04F4"/>
    <w:rsid w:val="008D6EDE"/>
    <w:rsid w:val="008E4D2E"/>
    <w:rsid w:val="008E7EFD"/>
    <w:rsid w:val="008F5291"/>
    <w:rsid w:val="008F5394"/>
    <w:rsid w:val="009340D8"/>
    <w:rsid w:val="00941757"/>
    <w:rsid w:val="009420B4"/>
    <w:rsid w:val="0095041E"/>
    <w:rsid w:val="00957892"/>
    <w:rsid w:val="00963702"/>
    <w:rsid w:val="0096405F"/>
    <w:rsid w:val="00976F65"/>
    <w:rsid w:val="00981D79"/>
    <w:rsid w:val="009A2D57"/>
    <w:rsid w:val="009A3702"/>
    <w:rsid w:val="009B4ACC"/>
    <w:rsid w:val="009C33B0"/>
    <w:rsid w:val="009C61D3"/>
    <w:rsid w:val="009E77A8"/>
    <w:rsid w:val="009F238E"/>
    <w:rsid w:val="009F4789"/>
    <w:rsid w:val="009F5CE2"/>
    <w:rsid w:val="00A06FDC"/>
    <w:rsid w:val="00A146C1"/>
    <w:rsid w:val="00A16864"/>
    <w:rsid w:val="00A2739E"/>
    <w:rsid w:val="00A35103"/>
    <w:rsid w:val="00A4438C"/>
    <w:rsid w:val="00A63E97"/>
    <w:rsid w:val="00A749C6"/>
    <w:rsid w:val="00A74F93"/>
    <w:rsid w:val="00A81938"/>
    <w:rsid w:val="00A863B1"/>
    <w:rsid w:val="00AA5C02"/>
    <w:rsid w:val="00AB233D"/>
    <w:rsid w:val="00AB3D4F"/>
    <w:rsid w:val="00AD1023"/>
    <w:rsid w:val="00AE6E97"/>
    <w:rsid w:val="00B06D2D"/>
    <w:rsid w:val="00B24050"/>
    <w:rsid w:val="00B3556A"/>
    <w:rsid w:val="00B47254"/>
    <w:rsid w:val="00B633FF"/>
    <w:rsid w:val="00B75907"/>
    <w:rsid w:val="00B87395"/>
    <w:rsid w:val="00BC2BBF"/>
    <w:rsid w:val="00BC450B"/>
    <w:rsid w:val="00BE627B"/>
    <w:rsid w:val="00C128D1"/>
    <w:rsid w:val="00C26C0C"/>
    <w:rsid w:val="00C318F9"/>
    <w:rsid w:val="00C32309"/>
    <w:rsid w:val="00C324C1"/>
    <w:rsid w:val="00C34133"/>
    <w:rsid w:val="00C45186"/>
    <w:rsid w:val="00C72282"/>
    <w:rsid w:val="00C86E91"/>
    <w:rsid w:val="00C87C35"/>
    <w:rsid w:val="00C90CA1"/>
    <w:rsid w:val="00C940F3"/>
    <w:rsid w:val="00CA00EE"/>
    <w:rsid w:val="00CA6C3F"/>
    <w:rsid w:val="00CB4FEE"/>
    <w:rsid w:val="00CD02F3"/>
    <w:rsid w:val="00CD2908"/>
    <w:rsid w:val="00CD4255"/>
    <w:rsid w:val="00CD532E"/>
    <w:rsid w:val="00CD6757"/>
    <w:rsid w:val="00CE75EF"/>
    <w:rsid w:val="00D0689F"/>
    <w:rsid w:val="00D10B68"/>
    <w:rsid w:val="00D35B00"/>
    <w:rsid w:val="00D378F4"/>
    <w:rsid w:val="00D403D5"/>
    <w:rsid w:val="00D4141A"/>
    <w:rsid w:val="00D4273C"/>
    <w:rsid w:val="00D4637C"/>
    <w:rsid w:val="00D57072"/>
    <w:rsid w:val="00D63113"/>
    <w:rsid w:val="00D72B4C"/>
    <w:rsid w:val="00D830C7"/>
    <w:rsid w:val="00D84785"/>
    <w:rsid w:val="00D97AB3"/>
    <w:rsid w:val="00DA163E"/>
    <w:rsid w:val="00DA216E"/>
    <w:rsid w:val="00DA4758"/>
    <w:rsid w:val="00DA5556"/>
    <w:rsid w:val="00DB110F"/>
    <w:rsid w:val="00DB26D3"/>
    <w:rsid w:val="00DB6331"/>
    <w:rsid w:val="00DB7D35"/>
    <w:rsid w:val="00DC587F"/>
    <w:rsid w:val="00DC6146"/>
    <w:rsid w:val="00DE26B3"/>
    <w:rsid w:val="00DE4F8C"/>
    <w:rsid w:val="00DF5FC3"/>
    <w:rsid w:val="00E00798"/>
    <w:rsid w:val="00E352EC"/>
    <w:rsid w:val="00E40157"/>
    <w:rsid w:val="00E45085"/>
    <w:rsid w:val="00E46FE3"/>
    <w:rsid w:val="00E5441E"/>
    <w:rsid w:val="00E632F8"/>
    <w:rsid w:val="00E83DD9"/>
    <w:rsid w:val="00E86442"/>
    <w:rsid w:val="00E943EC"/>
    <w:rsid w:val="00EA359B"/>
    <w:rsid w:val="00EB71D4"/>
    <w:rsid w:val="00ED0A64"/>
    <w:rsid w:val="00EE2F9C"/>
    <w:rsid w:val="00EE4E23"/>
    <w:rsid w:val="00EF5DA5"/>
    <w:rsid w:val="00F15A75"/>
    <w:rsid w:val="00F374A9"/>
    <w:rsid w:val="00F74B66"/>
    <w:rsid w:val="00F827C0"/>
    <w:rsid w:val="00F82F18"/>
    <w:rsid w:val="00F87540"/>
    <w:rsid w:val="00FA03D0"/>
    <w:rsid w:val="00FB7815"/>
    <w:rsid w:val="00FC1E1C"/>
    <w:rsid w:val="00FD0439"/>
    <w:rsid w:val="00FD74BD"/>
    <w:rsid w:val="017349EA"/>
    <w:rsid w:val="06AC40C2"/>
    <w:rsid w:val="070B4DB8"/>
    <w:rsid w:val="0C874EE1"/>
    <w:rsid w:val="0D7C65A2"/>
    <w:rsid w:val="11052878"/>
    <w:rsid w:val="12F65BD2"/>
    <w:rsid w:val="19411082"/>
    <w:rsid w:val="1A8B762D"/>
    <w:rsid w:val="1ABF1625"/>
    <w:rsid w:val="1B2B13B7"/>
    <w:rsid w:val="22D402FC"/>
    <w:rsid w:val="23040C7B"/>
    <w:rsid w:val="25CB0E25"/>
    <w:rsid w:val="2D6D1A79"/>
    <w:rsid w:val="2DB02E25"/>
    <w:rsid w:val="2E2514C8"/>
    <w:rsid w:val="2F37233F"/>
    <w:rsid w:val="36F67DEA"/>
    <w:rsid w:val="3CEA279F"/>
    <w:rsid w:val="3E2A7B5D"/>
    <w:rsid w:val="3F110E60"/>
    <w:rsid w:val="445F3082"/>
    <w:rsid w:val="47E81FD1"/>
    <w:rsid w:val="4C690DE2"/>
    <w:rsid w:val="4EEC7F74"/>
    <w:rsid w:val="4F364010"/>
    <w:rsid w:val="567C39E1"/>
    <w:rsid w:val="58630DEA"/>
    <w:rsid w:val="589A65D5"/>
    <w:rsid w:val="5A184997"/>
    <w:rsid w:val="5B9E53C8"/>
    <w:rsid w:val="5DBB70CE"/>
    <w:rsid w:val="616D5366"/>
    <w:rsid w:val="6322081F"/>
    <w:rsid w:val="65852E1C"/>
    <w:rsid w:val="67BD092C"/>
    <w:rsid w:val="6D4E4D3A"/>
    <w:rsid w:val="6E3C729F"/>
    <w:rsid w:val="78BD4103"/>
    <w:rsid w:val="7D1A11B5"/>
    <w:rsid w:val="7D3D6E97"/>
    <w:rsid w:val="7E554B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3"/>
    <w:basedOn w:val="1"/>
    <w:next w:val="1"/>
    <w:link w:val="26"/>
    <w:semiHidden/>
    <w:unhideWhenUsed/>
    <w:qFormat/>
    <w:uiPriority w:val="9"/>
    <w:pPr>
      <w:keepNext/>
      <w:keepLines/>
      <w:spacing w:before="260" w:after="260" w:line="416" w:lineRule="auto"/>
      <w:outlineLvl w:val="2"/>
    </w:pPr>
    <w:rPr>
      <w:b/>
      <w:bCs/>
      <w:sz w:val="32"/>
      <w:szCs w:val="32"/>
    </w:rPr>
  </w:style>
  <w:style w:type="character" w:default="1" w:styleId="15">
    <w:name w:val="Default Paragraph Font"/>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31"/>
    <w:semiHidden/>
    <w:unhideWhenUsed/>
    <w:qFormat/>
    <w:uiPriority w:val="99"/>
    <w:pPr>
      <w:spacing w:after="120"/>
    </w:pPr>
  </w:style>
  <w:style w:type="paragraph" w:styleId="4">
    <w:name w:val="Body Text Indent"/>
    <w:basedOn w:val="1"/>
    <w:link w:val="29"/>
    <w:semiHidden/>
    <w:unhideWhenUsed/>
    <w:qFormat/>
    <w:uiPriority w:val="99"/>
    <w:pPr>
      <w:spacing w:after="120"/>
      <w:ind w:left="420" w:leftChars="200"/>
    </w:pPr>
  </w:style>
  <w:style w:type="paragraph" w:styleId="5">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6">
    <w:name w:val="Plain Text"/>
    <w:basedOn w:val="1"/>
    <w:link w:val="16"/>
    <w:qFormat/>
    <w:uiPriority w:val="0"/>
    <w:rPr>
      <w:rFonts w:ascii="宋体" w:hAnsi="Courier New" w:eastAsia="宋体" w:cstheme="minorBidi"/>
      <w:sz w:val="21"/>
      <w:szCs w:val="22"/>
    </w:rPr>
  </w:style>
  <w:style w:type="paragraph" w:styleId="7">
    <w:name w:val="Balloon Text"/>
    <w:basedOn w:val="1"/>
    <w:link w:val="27"/>
    <w:semiHidden/>
    <w:unhideWhenUsed/>
    <w:qFormat/>
    <w:uiPriority w:val="99"/>
    <w:rPr>
      <w:sz w:val="18"/>
      <w:szCs w:val="18"/>
    </w:rPr>
  </w:style>
  <w:style w:type="paragraph" w:styleId="8">
    <w:name w:val="footer"/>
    <w:basedOn w:val="1"/>
    <w:link w:val="20"/>
    <w:unhideWhenUsed/>
    <w:qFormat/>
    <w:uiPriority w:val="0"/>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after="150"/>
      <w:jc w:val="left"/>
    </w:pPr>
    <w:rPr>
      <w:rFonts w:ascii="宋体" w:hAnsi="宋体" w:eastAsia="宋体" w:cs="宋体"/>
      <w:kern w:val="0"/>
      <w:sz w:val="24"/>
      <w:szCs w:val="24"/>
    </w:rPr>
  </w:style>
  <w:style w:type="paragraph" w:styleId="11">
    <w:name w:val="Title"/>
    <w:basedOn w:val="1"/>
    <w:next w:val="1"/>
    <w:link w:val="25"/>
    <w:qFormat/>
    <w:uiPriority w:val="0"/>
    <w:pPr>
      <w:spacing w:before="240" w:after="60"/>
      <w:jc w:val="center"/>
      <w:outlineLvl w:val="0"/>
    </w:pPr>
    <w:rPr>
      <w:rFonts w:ascii="Cambria" w:hAnsi="Cambria" w:eastAsia="宋体"/>
      <w:b/>
      <w:bCs/>
      <w:sz w:val="32"/>
      <w:szCs w:val="32"/>
    </w:rPr>
  </w:style>
  <w:style w:type="paragraph" w:styleId="12">
    <w:name w:val="Body Text First Indent 2"/>
    <w:basedOn w:val="4"/>
    <w:link w:val="30"/>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纯文本 字符"/>
    <w:link w:val="6"/>
    <w:qFormat/>
    <w:uiPriority w:val="0"/>
    <w:rPr>
      <w:rFonts w:ascii="宋体" w:hAnsi="Courier New" w:eastAsia="宋体"/>
    </w:rPr>
  </w:style>
  <w:style w:type="paragraph" w:customStyle="1" w:styleId="17">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18">
    <w:name w:val="纯文本 Char1"/>
    <w:basedOn w:val="15"/>
    <w:qFormat/>
    <w:uiPriority w:val="0"/>
    <w:rPr>
      <w:rFonts w:ascii="宋体" w:hAnsi="Courier New" w:eastAsia="宋体" w:cs="Courier New"/>
      <w:szCs w:val="21"/>
    </w:rPr>
  </w:style>
  <w:style w:type="character" w:customStyle="1" w:styleId="19">
    <w:name w:val="页眉 字符"/>
    <w:basedOn w:val="15"/>
    <w:link w:val="9"/>
    <w:qFormat/>
    <w:uiPriority w:val="99"/>
    <w:rPr>
      <w:rFonts w:ascii="Times New Roman" w:hAnsi="Times New Roman" w:eastAsia="仿宋_GB2312" w:cs="Times New Roman"/>
      <w:sz w:val="18"/>
      <w:szCs w:val="18"/>
    </w:rPr>
  </w:style>
  <w:style w:type="character" w:customStyle="1" w:styleId="20">
    <w:name w:val="页脚 字符"/>
    <w:basedOn w:val="15"/>
    <w:link w:val="8"/>
    <w:qFormat/>
    <w:uiPriority w:val="0"/>
    <w:rPr>
      <w:rFonts w:ascii="Times New Roman" w:hAnsi="Times New Roman" w:eastAsia="仿宋_GB2312" w:cs="Times New Roman"/>
      <w:sz w:val="18"/>
      <w:szCs w:val="18"/>
    </w:rPr>
  </w:style>
  <w:style w:type="paragraph" w:styleId="21">
    <w:name w:val="List Paragraph"/>
    <w:basedOn w:val="1"/>
    <w:link w:val="22"/>
    <w:unhideWhenUsed/>
    <w:qFormat/>
    <w:uiPriority w:val="34"/>
    <w:pPr>
      <w:ind w:firstLine="420" w:firstLineChars="200"/>
    </w:pPr>
    <w:rPr>
      <w:rFonts w:ascii="Calibri" w:hAnsi="Calibri" w:eastAsia="宋体"/>
      <w:sz w:val="21"/>
      <w:szCs w:val="22"/>
    </w:rPr>
  </w:style>
  <w:style w:type="character" w:customStyle="1" w:styleId="22">
    <w:name w:val="列表段落 字符"/>
    <w:link w:val="21"/>
    <w:qFormat/>
    <w:uiPriority w:val="34"/>
    <w:rPr>
      <w:rFonts w:ascii="Calibri" w:hAnsi="Calibri" w:eastAsia="宋体" w:cs="Times New Roman"/>
    </w:rPr>
  </w:style>
  <w:style w:type="paragraph" w:customStyle="1" w:styleId="23">
    <w:name w:val="样式 标题 3H3l3CT标题222Bold Headbhlevel_3PIM 3Level 3 Heads..."/>
    <w:basedOn w:val="2"/>
    <w:link w:val="24"/>
    <w:qFormat/>
    <w:uiPriority w:val="0"/>
    <w:pPr>
      <w:jc w:val="left"/>
    </w:pPr>
    <w:rPr>
      <w:rFonts w:ascii="宋体" w:hAnsi="宋体" w:eastAsia="黑体"/>
      <w:color w:val="000000"/>
      <w:sz w:val="24"/>
    </w:rPr>
  </w:style>
  <w:style w:type="character" w:customStyle="1" w:styleId="24">
    <w:name w:val="样式 标题 3H3l3CT标题222Bold Headbhlevel_3PIM 3Level 3 Heads... Char"/>
    <w:link w:val="23"/>
    <w:qFormat/>
    <w:uiPriority w:val="0"/>
    <w:rPr>
      <w:rFonts w:ascii="宋体" w:hAnsi="宋体" w:eastAsia="黑体" w:cs="Times New Roman"/>
      <w:b/>
      <w:bCs/>
      <w:color w:val="000000"/>
      <w:sz w:val="24"/>
      <w:szCs w:val="32"/>
    </w:rPr>
  </w:style>
  <w:style w:type="character" w:customStyle="1" w:styleId="25">
    <w:name w:val="标题 字符"/>
    <w:basedOn w:val="15"/>
    <w:link w:val="11"/>
    <w:qFormat/>
    <w:uiPriority w:val="0"/>
    <w:rPr>
      <w:rFonts w:ascii="Cambria" w:hAnsi="Cambria" w:eastAsia="宋体" w:cs="Times New Roman"/>
      <w:b/>
      <w:bCs/>
      <w:sz w:val="32"/>
      <w:szCs w:val="32"/>
    </w:rPr>
  </w:style>
  <w:style w:type="character" w:customStyle="1" w:styleId="26">
    <w:name w:val="标题 3 字符"/>
    <w:basedOn w:val="15"/>
    <w:link w:val="2"/>
    <w:semiHidden/>
    <w:qFormat/>
    <w:uiPriority w:val="9"/>
    <w:rPr>
      <w:rFonts w:ascii="Times New Roman" w:hAnsi="Times New Roman" w:eastAsia="仿宋_GB2312" w:cs="Times New Roman"/>
      <w:b/>
      <w:bCs/>
      <w:sz w:val="32"/>
      <w:szCs w:val="32"/>
    </w:rPr>
  </w:style>
  <w:style w:type="character" w:customStyle="1" w:styleId="27">
    <w:name w:val="批注框文本 字符"/>
    <w:basedOn w:val="15"/>
    <w:link w:val="7"/>
    <w:semiHidden/>
    <w:qFormat/>
    <w:uiPriority w:val="99"/>
    <w:rPr>
      <w:rFonts w:ascii="Times New Roman" w:hAnsi="Times New Roman" w:eastAsia="仿宋_GB2312" w:cs="Times New Roman"/>
      <w:sz w:val="18"/>
      <w:szCs w:val="18"/>
    </w:rPr>
  </w:style>
  <w:style w:type="paragraph" w:customStyle="1" w:styleId="28">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正文文本缩进 字符"/>
    <w:basedOn w:val="15"/>
    <w:link w:val="4"/>
    <w:semiHidden/>
    <w:qFormat/>
    <w:uiPriority w:val="99"/>
    <w:rPr>
      <w:rFonts w:ascii="Times New Roman" w:hAnsi="Times New Roman" w:eastAsia="仿宋_GB2312" w:cs="Times New Roman"/>
      <w:sz w:val="30"/>
      <w:szCs w:val="20"/>
    </w:rPr>
  </w:style>
  <w:style w:type="character" w:customStyle="1" w:styleId="30">
    <w:name w:val="正文文本首行缩进 2 字符"/>
    <w:basedOn w:val="29"/>
    <w:link w:val="12"/>
    <w:qFormat/>
    <w:uiPriority w:val="0"/>
    <w:rPr>
      <w:rFonts w:ascii="仿宋_GB2312" w:hAnsi="Times New Roman" w:eastAsia="仿宋_GB2312" w:cs="Times New Roman"/>
      <w:kern w:val="0"/>
      <w:sz w:val="28"/>
      <w:szCs w:val="20"/>
    </w:rPr>
  </w:style>
  <w:style w:type="character" w:customStyle="1" w:styleId="31">
    <w:name w:val="正文文本 字符"/>
    <w:basedOn w:val="15"/>
    <w:link w:val="3"/>
    <w:semiHidden/>
    <w:qFormat/>
    <w:uiPriority w:val="99"/>
    <w:rPr>
      <w:rFonts w:ascii="Times New Roman" w:hAnsi="Times New Roman" w:eastAsia="仿宋_GB2312" w:cs="Times New Roman"/>
      <w:sz w:val="30"/>
      <w:szCs w:val="20"/>
    </w:rPr>
  </w:style>
  <w:style w:type="paragraph" w:styleId="3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3">
    <w:name w:val="font51"/>
    <w:basedOn w:val="15"/>
    <w:qFormat/>
    <w:uiPriority w:val="0"/>
    <w:rPr>
      <w:rFonts w:hint="eastAsia" w:ascii="宋体" w:hAnsi="宋体" w:eastAsia="宋体" w:cs="宋体"/>
      <w:b/>
      <w:bCs/>
      <w:color w:val="FF0000"/>
      <w:sz w:val="36"/>
      <w:szCs w:val="36"/>
      <w:u w:val="single"/>
    </w:rPr>
  </w:style>
  <w:style w:type="character" w:customStyle="1" w:styleId="34">
    <w:name w:val="font21"/>
    <w:basedOn w:val="15"/>
    <w:qFormat/>
    <w:uiPriority w:val="0"/>
    <w:rPr>
      <w:rFonts w:hint="eastAsia" w:ascii="宋体" w:hAnsi="宋体" w:eastAsia="宋体" w:cs="宋体"/>
      <w:b/>
      <w:bCs/>
      <w:color w:val="000000"/>
      <w:sz w:val="36"/>
      <w:szCs w:val="36"/>
      <w:u w:val="none"/>
    </w:rPr>
  </w:style>
  <w:style w:type="character" w:customStyle="1" w:styleId="35">
    <w:name w:val="font61"/>
    <w:basedOn w:val="15"/>
    <w:qFormat/>
    <w:uiPriority w:val="0"/>
    <w:rPr>
      <w:rFonts w:hint="eastAsia" w:ascii="宋体" w:hAnsi="宋体" w:eastAsia="宋体" w:cs="宋体"/>
      <w:b/>
      <w:bCs/>
      <w:color w:val="FF0000"/>
      <w:sz w:val="36"/>
      <w:szCs w:val="36"/>
      <w:u w:val="none"/>
    </w:rPr>
  </w:style>
  <w:style w:type="character" w:customStyle="1" w:styleId="36">
    <w:name w:val="font01"/>
    <w:basedOn w:val="15"/>
    <w:qFormat/>
    <w:uiPriority w:val="0"/>
    <w:rPr>
      <w:rFonts w:hint="eastAsia" w:ascii="宋体" w:hAnsi="宋体" w:eastAsia="宋体" w:cs="宋体"/>
      <w:color w:val="000000"/>
      <w:sz w:val="24"/>
      <w:szCs w:val="24"/>
      <w:u w:val="none"/>
    </w:rPr>
  </w:style>
  <w:style w:type="character" w:customStyle="1" w:styleId="37">
    <w:name w:val="font91"/>
    <w:basedOn w:val="15"/>
    <w:qFormat/>
    <w:uiPriority w:val="0"/>
    <w:rPr>
      <w:rFonts w:hint="eastAsia" w:ascii="宋体" w:hAnsi="宋体" w:eastAsia="宋体" w:cs="宋体"/>
      <w:color w:val="000000"/>
      <w:sz w:val="24"/>
      <w:szCs w:val="24"/>
      <w:u w:val="none"/>
    </w:rPr>
  </w:style>
  <w:style w:type="character" w:customStyle="1" w:styleId="38">
    <w:name w:val="font101"/>
    <w:basedOn w:val="15"/>
    <w:qFormat/>
    <w:uiPriority w:val="0"/>
    <w:rPr>
      <w:rFonts w:hint="default" w:ascii="Times New Roman" w:hAnsi="Times New Roman" w:cs="Times New Roman"/>
      <w:color w:val="000000"/>
      <w:sz w:val="24"/>
      <w:szCs w:val="24"/>
      <w:u w:val="none"/>
    </w:rPr>
  </w:style>
  <w:style w:type="character" w:customStyle="1" w:styleId="39">
    <w:name w:val="font112"/>
    <w:basedOn w:val="15"/>
    <w:qFormat/>
    <w:uiPriority w:val="0"/>
    <w:rPr>
      <w:rFonts w:ascii="微软雅黑" w:hAnsi="微软雅黑" w:eastAsia="微软雅黑" w:cs="微软雅黑"/>
      <w:color w:val="000000"/>
      <w:sz w:val="24"/>
      <w:szCs w:val="24"/>
      <w:u w:val="none"/>
    </w:rPr>
  </w:style>
  <w:style w:type="character" w:customStyle="1" w:styleId="40">
    <w:name w:val="font121"/>
    <w:basedOn w:val="15"/>
    <w:qFormat/>
    <w:uiPriority w:val="0"/>
    <w:rPr>
      <w:rFonts w:hint="eastAsia" w:ascii="宋体" w:hAnsi="宋体" w:eastAsia="宋体" w:cs="宋体"/>
      <w:color w:val="000000"/>
      <w:sz w:val="22"/>
      <w:szCs w:val="22"/>
      <w:u w:val="none"/>
    </w:rPr>
  </w:style>
  <w:style w:type="character" w:customStyle="1" w:styleId="41">
    <w:name w:val="font131"/>
    <w:basedOn w:val="15"/>
    <w:qFormat/>
    <w:uiPriority w:val="0"/>
    <w:rPr>
      <w:rFonts w:hint="eastAsia" w:ascii="宋体" w:hAnsi="宋体" w:eastAsia="宋体"/>
      <w:color w:val="333333"/>
      <w:sz w:val="24"/>
      <w:szCs w:val="24"/>
      <w:u w:val="none"/>
    </w:rPr>
  </w:style>
  <w:style w:type="character" w:customStyle="1" w:styleId="42">
    <w:name w:val="font41"/>
    <w:basedOn w:val="15"/>
    <w:qFormat/>
    <w:uiPriority w:val="0"/>
    <w:rPr>
      <w:rFonts w:hint="default" w:ascii="PingFangSC-Semibold" w:hAnsi="PingFangSC-Semibold"/>
      <w:color w:val="11192D"/>
      <w:sz w:val="30"/>
      <w:szCs w:val="30"/>
      <w:u w:val="none"/>
    </w:rPr>
  </w:style>
  <w:style w:type="character" w:customStyle="1" w:styleId="43">
    <w:name w:val="font141"/>
    <w:basedOn w:val="15"/>
    <w:qFormat/>
    <w:uiPriority w:val="0"/>
    <w:rPr>
      <w:rFonts w:hint="eastAsia" w:ascii="宋体" w:hAnsi="宋体" w:eastAsia="宋体" w:cs="宋体"/>
      <w:color w:val="333333"/>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1769</Words>
  <Characters>1892</Characters>
  <Lines>14</Lines>
  <Paragraphs>4</Paragraphs>
  <TotalTime>2</TotalTime>
  <ScaleCrop>false</ScaleCrop>
  <LinksUpToDate>false</LinksUpToDate>
  <CharactersWithSpaces>1930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2020-07-22T06:47:00Z</dcterms:created>
  <dc:creator>admin</dc:creator>
  <cp:lastModifiedBy>朱</cp:lastModifiedBy>
  <cp:lastPrinted>2021-05-16T08:35:00Z</cp:lastPrinted>
  <dcterms:modified xsi:type="dcterms:W3CDTF">2026-09-21T00:23:45Z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647626E62A16463AAD8BF0B1D646DA5F_13</vt:lpwstr>
  </property>
  <property fmtid="{D5CDD505-2E9C-101B-9397-08002B2CF9AE}" pid="4" name="KSOTemplateDocerSaveRecord">
    <vt:lpwstr>eyJoZGlkIjoiNjNmZWU4NDg2ODZlNDQzODA2NDMyZDg1YTU1MDJlNjMiLCJ1c2VySWQiOiIzNjQ2ODU4NzgifQ==</vt:lpwstr>
  </property>
</Properties>
</file>