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61455">
      <w:pPr>
        <w:widowControl/>
        <w:spacing w:line="600" w:lineRule="exact"/>
        <w:jc w:val="center"/>
        <w:rPr>
          <w:rFonts w:ascii="宋体" w:hAnsi="宋体" w:eastAsia="宋体" w:cs="宋体"/>
          <w:b/>
          <w:kern w:val="0"/>
          <w:sz w:val="36"/>
          <w:szCs w:val="36"/>
        </w:rPr>
      </w:pPr>
      <w:bookmarkStart w:id="0" w:name="_Toc12355_WPSOffice_Level1"/>
      <w:r>
        <w:rPr>
          <w:rFonts w:hint="eastAsia" w:ascii="宋体" w:hAnsi="宋体" w:eastAsia="宋体" w:cs="宋体"/>
          <w:b/>
          <w:kern w:val="0"/>
          <w:sz w:val="36"/>
          <w:szCs w:val="36"/>
        </w:rPr>
        <w:t>江门市技师学院</w:t>
      </w:r>
    </w:p>
    <w:p w14:paraId="06CB3EFB">
      <w:pPr>
        <w:widowControl/>
        <w:spacing w:line="600" w:lineRule="exact"/>
        <w:jc w:val="center"/>
        <w:rPr>
          <w:rFonts w:ascii="宋体" w:hAnsi="宋体" w:eastAsia="宋体" w:cs="宋体"/>
          <w:b/>
          <w:color w:val="FF0000"/>
          <w:kern w:val="0"/>
          <w:sz w:val="36"/>
          <w:szCs w:val="36"/>
          <w:u w:val="single"/>
        </w:rPr>
      </w:pPr>
      <w:r>
        <w:rPr>
          <w:rFonts w:hint="eastAsia" w:ascii="宋体" w:hAnsi="宋体" w:eastAsia="宋体" w:cs="宋体"/>
          <w:b/>
          <w:kern w:val="0"/>
          <w:sz w:val="36"/>
          <w:szCs w:val="36"/>
          <w:u w:val="single"/>
        </w:rPr>
        <w:t>2026-2028年学生照片拍摄与标志牌制作服务项目</w:t>
      </w:r>
      <w:r>
        <w:rPr>
          <w:rFonts w:hint="eastAsia" w:ascii="宋体" w:hAnsi="宋体" w:eastAsia="宋体" w:cs="宋体"/>
          <w:b/>
          <w:kern w:val="0"/>
          <w:sz w:val="36"/>
          <w:szCs w:val="36"/>
        </w:rPr>
        <w:t>需求书</w:t>
      </w:r>
    </w:p>
    <w:p w14:paraId="3AB3714B">
      <w:pPr>
        <w:widowControl/>
        <w:spacing w:line="600" w:lineRule="exact"/>
        <w:jc w:val="center"/>
        <w:rPr>
          <w:rFonts w:ascii="宋体" w:hAnsi="宋体" w:eastAsia="宋体" w:cs="宋体"/>
          <w:b/>
          <w:bCs/>
          <w:kern w:val="0"/>
          <w:sz w:val="36"/>
          <w:szCs w:val="36"/>
        </w:rPr>
      </w:pPr>
      <w:r>
        <w:rPr>
          <w:rFonts w:hint="eastAsia" w:ascii="宋体" w:hAnsi="宋体" w:eastAsia="宋体" w:cs="宋体"/>
          <w:b/>
          <w:bCs/>
          <w:kern w:val="0"/>
          <w:sz w:val="36"/>
          <w:szCs w:val="36"/>
        </w:rPr>
        <w:t>第一章 用户需求书</w:t>
      </w:r>
      <w:bookmarkEnd w:id="0"/>
    </w:p>
    <w:p w14:paraId="6AE01BC1">
      <w:pPr>
        <w:widowControl/>
        <w:spacing w:line="560" w:lineRule="exact"/>
        <w:ind w:firstLine="643" w:firstLineChars="200"/>
        <w:rPr>
          <w:rFonts w:ascii="黑体" w:hAnsi="黑体" w:eastAsia="黑体" w:cs="黑体"/>
          <w:b/>
          <w:kern w:val="0"/>
          <w:sz w:val="32"/>
          <w:szCs w:val="32"/>
        </w:rPr>
      </w:pPr>
      <w:r>
        <w:rPr>
          <w:rFonts w:hint="eastAsia" w:ascii="黑体" w:hAnsi="黑体" w:eastAsia="黑体" w:cs="黑体"/>
          <w:b/>
          <w:kern w:val="0"/>
          <w:sz w:val="32"/>
          <w:szCs w:val="32"/>
        </w:rPr>
        <w:t>一、项目基本情况</w:t>
      </w:r>
    </w:p>
    <w:tbl>
      <w:tblPr>
        <w:tblStyle w:val="1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95"/>
        <w:gridCol w:w="3140"/>
        <w:gridCol w:w="1776"/>
        <w:gridCol w:w="2457"/>
      </w:tblGrid>
      <w:tr w14:paraId="0DB124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96" w:type="dxa"/>
            <w:vAlign w:val="center"/>
          </w:tcPr>
          <w:p w14:paraId="0BF19976">
            <w:pPr>
              <w:spacing w:line="360" w:lineRule="auto"/>
              <w:jc w:val="center"/>
              <w:rPr>
                <w:rFonts w:ascii="仿宋" w:hAnsi="仿宋" w:eastAsia="仿宋" w:cs="仿宋"/>
                <w:bCs/>
                <w:kern w:val="0"/>
                <w:sz w:val="28"/>
                <w:szCs w:val="28"/>
              </w:rPr>
            </w:pPr>
            <w:r>
              <w:rPr>
                <w:rFonts w:hint="eastAsia" w:ascii="仿宋" w:hAnsi="仿宋" w:eastAsia="仿宋" w:cs="仿宋"/>
                <w:bCs/>
                <w:kern w:val="0"/>
                <w:sz w:val="28"/>
                <w:szCs w:val="28"/>
              </w:rPr>
              <w:t>项目名称</w:t>
            </w:r>
          </w:p>
        </w:tc>
        <w:tc>
          <w:tcPr>
            <w:tcW w:w="3141" w:type="dxa"/>
            <w:vAlign w:val="center"/>
          </w:tcPr>
          <w:p w14:paraId="19CC23CF">
            <w:pPr>
              <w:jc w:val="center"/>
              <w:rPr>
                <w:rFonts w:ascii="仿宋" w:hAnsi="仿宋" w:eastAsia="仿宋" w:cs="仿宋"/>
                <w:bCs/>
                <w:kern w:val="0"/>
                <w:sz w:val="28"/>
                <w:szCs w:val="28"/>
              </w:rPr>
            </w:pPr>
            <w:r>
              <w:rPr>
                <w:rFonts w:hint="eastAsia" w:ascii="仿宋" w:hAnsi="仿宋" w:eastAsia="仿宋"/>
                <w:sz w:val="28"/>
                <w:szCs w:val="28"/>
              </w:rPr>
              <w:t xml:space="preserve"> </w:t>
            </w:r>
            <w:bookmarkStart w:id="1" w:name="_GoBack"/>
            <w:r>
              <w:rPr>
                <w:rFonts w:hint="eastAsia" w:ascii="仿宋" w:hAnsi="仿宋" w:eastAsia="仿宋"/>
                <w:sz w:val="28"/>
                <w:szCs w:val="28"/>
              </w:rPr>
              <w:t>江门市技师学院2026-2028年学生照片拍摄与标志牌制作服务项目</w:t>
            </w:r>
            <w:bookmarkEnd w:id="1"/>
          </w:p>
        </w:tc>
        <w:tc>
          <w:tcPr>
            <w:tcW w:w="1777" w:type="dxa"/>
            <w:vAlign w:val="center"/>
          </w:tcPr>
          <w:p w14:paraId="0645A50D">
            <w:pPr>
              <w:spacing w:line="360" w:lineRule="auto"/>
              <w:jc w:val="center"/>
              <w:rPr>
                <w:rFonts w:ascii="仿宋" w:hAnsi="仿宋" w:eastAsia="仿宋" w:cs="仿宋"/>
                <w:bCs/>
                <w:kern w:val="0"/>
                <w:sz w:val="28"/>
                <w:szCs w:val="28"/>
              </w:rPr>
            </w:pPr>
            <w:r>
              <w:rPr>
                <w:rFonts w:hint="eastAsia" w:ascii="仿宋" w:hAnsi="仿宋" w:eastAsia="仿宋" w:cs="仿宋"/>
                <w:sz w:val="28"/>
                <w:szCs w:val="28"/>
              </w:rPr>
              <w:t>项目编号</w:t>
            </w:r>
          </w:p>
        </w:tc>
        <w:tc>
          <w:tcPr>
            <w:tcW w:w="2454" w:type="dxa"/>
            <w:vAlign w:val="center"/>
          </w:tcPr>
          <w:p w14:paraId="33BCB08D">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xsb-cgzx-2026-20</w:t>
            </w:r>
          </w:p>
        </w:tc>
      </w:tr>
      <w:tr w14:paraId="08880D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96" w:type="dxa"/>
            <w:vAlign w:val="center"/>
          </w:tcPr>
          <w:p w14:paraId="33D31AF8">
            <w:pPr>
              <w:spacing w:line="360" w:lineRule="auto"/>
              <w:jc w:val="center"/>
              <w:rPr>
                <w:rFonts w:ascii="仿宋" w:hAnsi="仿宋" w:eastAsia="仿宋" w:cs="仿宋"/>
                <w:bCs/>
                <w:kern w:val="0"/>
                <w:sz w:val="28"/>
                <w:szCs w:val="28"/>
              </w:rPr>
            </w:pPr>
            <w:r>
              <w:rPr>
                <w:rFonts w:hint="eastAsia" w:ascii="仿宋" w:hAnsi="仿宋" w:eastAsia="仿宋" w:cs="仿宋"/>
                <w:bCs/>
                <w:kern w:val="0"/>
                <w:sz w:val="28"/>
                <w:szCs w:val="28"/>
              </w:rPr>
              <w:t>采购预算/最高限价</w:t>
            </w:r>
          </w:p>
        </w:tc>
        <w:tc>
          <w:tcPr>
            <w:tcW w:w="3141" w:type="dxa"/>
            <w:vAlign w:val="center"/>
          </w:tcPr>
          <w:p w14:paraId="41CE4A42">
            <w:pPr>
              <w:jc w:val="center"/>
              <w:rPr>
                <w:rFonts w:ascii="仿宋" w:hAnsi="仿宋" w:eastAsia="仿宋"/>
                <w:sz w:val="28"/>
                <w:szCs w:val="28"/>
              </w:rPr>
            </w:pPr>
            <w:r>
              <w:rPr>
                <w:rFonts w:hint="eastAsia" w:ascii="仿宋" w:hAnsi="仿宋" w:eastAsia="仿宋"/>
                <w:sz w:val="28"/>
                <w:szCs w:val="28"/>
              </w:rPr>
              <w:t>新生学籍照片拍摄及标志牌制作20元/人/次</w:t>
            </w:r>
          </w:p>
          <w:p w14:paraId="177B8458">
            <w:pPr>
              <w:jc w:val="center"/>
              <w:rPr>
                <w:rFonts w:ascii="仿宋" w:hAnsi="仿宋" w:eastAsia="仿宋"/>
                <w:sz w:val="28"/>
                <w:szCs w:val="28"/>
              </w:rPr>
            </w:pPr>
            <w:r>
              <w:rPr>
                <w:rFonts w:hint="eastAsia" w:ascii="仿宋" w:hAnsi="仿宋" w:eastAsia="仿宋"/>
                <w:sz w:val="28"/>
                <w:szCs w:val="28"/>
              </w:rPr>
              <w:t>毕业班班级集体照片拍摄18元/人/次</w:t>
            </w:r>
          </w:p>
        </w:tc>
        <w:tc>
          <w:tcPr>
            <w:tcW w:w="1777" w:type="dxa"/>
            <w:vAlign w:val="center"/>
          </w:tcPr>
          <w:p w14:paraId="7F50BAE9">
            <w:pPr>
              <w:spacing w:line="360" w:lineRule="auto"/>
              <w:jc w:val="center"/>
              <w:rPr>
                <w:rFonts w:ascii="仿宋" w:hAnsi="仿宋" w:eastAsia="仿宋" w:cs="仿宋"/>
                <w:bCs/>
                <w:kern w:val="0"/>
                <w:sz w:val="28"/>
                <w:szCs w:val="28"/>
              </w:rPr>
            </w:pPr>
            <w:r>
              <w:rPr>
                <w:rFonts w:hint="eastAsia" w:ascii="仿宋" w:hAnsi="仿宋" w:eastAsia="仿宋" w:cs="仿宋"/>
                <w:sz w:val="28"/>
                <w:szCs w:val="21"/>
              </w:rPr>
              <w:t>履行期限</w:t>
            </w:r>
          </w:p>
        </w:tc>
        <w:tc>
          <w:tcPr>
            <w:tcW w:w="2454" w:type="dxa"/>
            <w:vAlign w:val="center"/>
          </w:tcPr>
          <w:p w14:paraId="3F94D838">
            <w:pPr>
              <w:jc w:val="center"/>
              <w:rPr>
                <w:rFonts w:ascii="仿宋" w:hAnsi="仿宋" w:eastAsia="仿宋" w:cs="仿宋"/>
                <w:bCs/>
                <w:kern w:val="0"/>
                <w:sz w:val="28"/>
                <w:szCs w:val="28"/>
              </w:rPr>
            </w:pPr>
            <w:r>
              <w:rPr>
                <w:rFonts w:hint="eastAsia" w:ascii="仿宋" w:hAnsi="仿宋" w:eastAsia="仿宋" w:cs="仿宋"/>
                <w:sz w:val="28"/>
                <w:szCs w:val="28"/>
              </w:rPr>
              <w:t>从合同签订生效之日起三年</w:t>
            </w:r>
          </w:p>
        </w:tc>
      </w:tr>
      <w:tr w14:paraId="3E9737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96" w:type="dxa"/>
            <w:vAlign w:val="center"/>
          </w:tcPr>
          <w:p w14:paraId="5C56C979">
            <w:pPr>
              <w:spacing w:line="360" w:lineRule="auto"/>
              <w:jc w:val="center"/>
              <w:rPr>
                <w:rFonts w:ascii="仿宋" w:hAnsi="仿宋" w:eastAsia="仿宋" w:cs="仿宋"/>
                <w:bCs/>
                <w:kern w:val="0"/>
                <w:sz w:val="28"/>
                <w:szCs w:val="28"/>
              </w:rPr>
            </w:pPr>
            <w:r>
              <w:rPr>
                <w:rFonts w:hint="eastAsia" w:ascii="仿宋" w:hAnsi="仿宋" w:eastAsia="仿宋" w:cs="仿宋"/>
                <w:bCs/>
                <w:kern w:val="0"/>
                <w:sz w:val="28"/>
                <w:szCs w:val="28"/>
              </w:rPr>
              <w:t>评标办法</w:t>
            </w:r>
          </w:p>
        </w:tc>
        <w:tc>
          <w:tcPr>
            <w:tcW w:w="3141" w:type="dxa"/>
            <w:vAlign w:val="center"/>
          </w:tcPr>
          <w:p w14:paraId="788C32E5">
            <w:pPr>
              <w:jc w:val="center"/>
              <w:rPr>
                <w:rFonts w:ascii="仿宋" w:hAnsi="仿宋" w:eastAsia="仿宋" w:cs="仿宋"/>
                <w:bCs/>
                <w:kern w:val="0"/>
                <w:sz w:val="28"/>
                <w:szCs w:val="28"/>
              </w:rPr>
            </w:pPr>
            <w:r>
              <w:rPr>
                <w:rFonts w:hint="eastAsia" w:ascii="仿宋" w:hAnsi="仿宋" w:eastAsia="仿宋" w:cs="仿宋"/>
                <w:bCs/>
                <w:kern w:val="0"/>
                <w:sz w:val="28"/>
                <w:szCs w:val="28"/>
              </w:rPr>
              <w:t>综合评分法</w:t>
            </w:r>
          </w:p>
        </w:tc>
        <w:tc>
          <w:tcPr>
            <w:tcW w:w="1777" w:type="dxa"/>
            <w:vAlign w:val="center"/>
          </w:tcPr>
          <w:p w14:paraId="4DC696F1">
            <w:pPr>
              <w:spacing w:line="360" w:lineRule="auto"/>
              <w:jc w:val="center"/>
              <w:rPr>
                <w:rFonts w:ascii="仿宋" w:hAnsi="仿宋" w:eastAsia="仿宋" w:cs="仿宋"/>
                <w:bCs/>
                <w:kern w:val="0"/>
                <w:sz w:val="28"/>
                <w:szCs w:val="28"/>
              </w:rPr>
            </w:pPr>
            <w:r>
              <w:rPr>
                <w:rFonts w:hint="eastAsia" w:ascii="仿宋" w:hAnsi="仿宋" w:eastAsia="仿宋" w:cs="仿宋"/>
                <w:bCs/>
                <w:kern w:val="0"/>
                <w:sz w:val="28"/>
                <w:szCs w:val="28"/>
              </w:rPr>
              <w:t>现场踏勘</w:t>
            </w:r>
          </w:p>
        </w:tc>
        <w:tc>
          <w:tcPr>
            <w:tcW w:w="2454" w:type="dxa"/>
            <w:vAlign w:val="center"/>
          </w:tcPr>
          <w:p w14:paraId="11664931">
            <w:pPr>
              <w:spacing w:line="360" w:lineRule="auto"/>
              <w:jc w:val="center"/>
              <w:rPr>
                <w:rFonts w:ascii="仿宋" w:hAnsi="仿宋" w:eastAsia="仿宋" w:cs="仿宋"/>
                <w:bCs/>
                <w:kern w:val="0"/>
                <w:sz w:val="28"/>
                <w:szCs w:val="28"/>
              </w:rPr>
            </w:pPr>
            <w:r>
              <w:rPr>
                <w:rFonts w:hint="eastAsia" w:ascii="仿宋" w:hAnsi="仿宋" w:eastAsia="仿宋" w:cs="仿宋"/>
                <w:bCs/>
                <w:kern w:val="0"/>
                <w:sz w:val="28"/>
                <w:szCs w:val="28"/>
              </w:rPr>
              <w:t>否</w:t>
            </w:r>
          </w:p>
        </w:tc>
      </w:tr>
      <w:tr w14:paraId="0ED627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96" w:type="dxa"/>
            <w:vAlign w:val="center"/>
          </w:tcPr>
          <w:p w14:paraId="7E543DAF">
            <w:pPr>
              <w:spacing w:line="360" w:lineRule="auto"/>
              <w:jc w:val="center"/>
              <w:rPr>
                <w:rFonts w:ascii="仿宋" w:hAnsi="仿宋" w:eastAsia="仿宋" w:cs="仿宋"/>
                <w:bCs/>
                <w:kern w:val="0"/>
                <w:sz w:val="28"/>
                <w:szCs w:val="28"/>
              </w:rPr>
            </w:pPr>
            <w:r>
              <w:rPr>
                <w:rFonts w:hint="eastAsia" w:ascii="仿宋" w:hAnsi="仿宋" w:eastAsia="仿宋" w:cs="仿宋"/>
                <w:bCs/>
                <w:kern w:val="0"/>
                <w:sz w:val="28"/>
                <w:szCs w:val="28"/>
              </w:rPr>
              <w:t>联系人</w:t>
            </w:r>
          </w:p>
        </w:tc>
        <w:tc>
          <w:tcPr>
            <w:tcW w:w="3141" w:type="dxa"/>
            <w:vAlign w:val="center"/>
          </w:tcPr>
          <w:p w14:paraId="74B400A1">
            <w:pPr>
              <w:spacing w:line="360" w:lineRule="auto"/>
              <w:jc w:val="center"/>
              <w:rPr>
                <w:rFonts w:ascii="仿宋" w:hAnsi="仿宋" w:eastAsia="仿宋" w:cs="仿宋"/>
                <w:bCs/>
                <w:kern w:val="0"/>
                <w:sz w:val="28"/>
                <w:szCs w:val="28"/>
              </w:rPr>
            </w:pPr>
            <w:r>
              <w:rPr>
                <w:rFonts w:hint="eastAsia" w:ascii="仿宋" w:hAnsi="仿宋" w:eastAsia="仿宋" w:cs="仿宋"/>
                <w:bCs/>
                <w:kern w:val="0"/>
                <w:sz w:val="28"/>
                <w:szCs w:val="28"/>
              </w:rPr>
              <w:t>陈老师</w:t>
            </w:r>
          </w:p>
        </w:tc>
        <w:tc>
          <w:tcPr>
            <w:tcW w:w="1777" w:type="dxa"/>
            <w:vAlign w:val="center"/>
          </w:tcPr>
          <w:p w14:paraId="60333FC4">
            <w:pPr>
              <w:spacing w:line="360" w:lineRule="auto"/>
              <w:jc w:val="center"/>
              <w:rPr>
                <w:rFonts w:ascii="仿宋" w:hAnsi="仿宋" w:eastAsia="仿宋" w:cs="仿宋"/>
                <w:bCs/>
                <w:kern w:val="0"/>
                <w:sz w:val="28"/>
                <w:szCs w:val="28"/>
              </w:rPr>
            </w:pPr>
            <w:r>
              <w:rPr>
                <w:rFonts w:hint="eastAsia" w:ascii="仿宋" w:hAnsi="仿宋" w:eastAsia="仿宋" w:cs="仿宋"/>
                <w:bCs/>
                <w:kern w:val="0"/>
                <w:sz w:val="28"/>
                <w:szCs w:val="28"/>
              </w:rPr>
              <w:t>联系电话</w:t>
            </w:r>
          </w:p>
        </w:tc>
        <w:tc>
          <w:tcPr>
            <w:tcW w:w="2454" w:type="dxa"/>
            <w:vAlign w:val="center"/>
          </w:tcPr>
          <w:p w14:paraId="75EE78E8">
            <w:pPr>
              <w:jc w:val="center"/>
              <w:rPr>
                <w:rFonts w:ascii="仿宋" w:hAnsi="仿宋" w:eastAsia="仿宋" w:cs="仿宋"/>
                <w:bCs/>
                <w:kern w:val="0"/>
                <w:sz w:val="28"/>
                <w:szCs w:val="28"/>
              </w:rPr>
            </w:pPr>
            <w:r>
              <w:rPr>
                <w:rFonts w:hint="eastAsia" w:ascii="仿宋" w:hAnsi="仿宋" w:eastAsia="仿宋" w:cs="仿宋"/>
                <w:bCs/>
                <w:kern w:val="0"/>
                <w:sz w:val="28"/>
                <w:szCs w:val="28"/>
              </w:rPr>
              <w:t>0750-3728581</w:t>
            </w:r>
          </w:p>
        </w:tc>
      </w:tr>
    </w:tbl>
    <w:p w14:paraId="28D53CB0">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本项目所采购学生照片拍摄与标志牌制作，每年学籍照片拍摄学生与标志牌制作学生人数约4000人、毕业班集体照拍摄学生人数约3000人，采购数量按实际人数计算。</w:t>
      </w:r>
    </w:p>
    <w:p w14:paraId="5C2F1A33">
      <w:pPr>
        <w:widowControl/>
        <w:spacing w:line="560" w:lineRule="exact"/>
        <w:ind w:firstLine="643" w:firstLineChars="200"/>
        <w:rPr>
          <w:rFonts w:ascii="黑体" w:hAnsi="黑体" w:eastAsia="黑体" w:cs="黑体"/>
          <w:b/>
          <w:kern w:val="0"/>
          <w:sz w:val="32"/>
          <w:szCs w:val="32"/>
        </w:rPr>
      </w:pPr>
      <w:r>
        <w:rPr>
          <w:rFonts w:hint="eastAsia" w:ascii="黑体" w:hAnsi="黑体" w:eastAsia="黑体" w:cs="黑体"/>
          <w:b/>
          <w:kern w:val="0"/>
          <w:sz w:val="32"/>
          <w:szCs w:val="32"/>
        </w:rPr>
        <w:t>二、投标人资格条件要求</w:t>
      </w:r>
    </w:p>
    <w:p w14:paraId="1B24582F">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1.投标人应具备《中华人民共和国政府采购法》第二十二条规定的条件。</w:t>
      </w:r>
    </w:p>
    <w:p w14:paraId="7F5B382E">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2.营业执照经营范围须与本项目相符。</w:t>
      </w:r>
    </w:p>
    <w:p w14:paraId="3889CC47">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3.本项目不接受联合体投标。</w:t>
      </w:r>
    </w:p>
    <w:p w14:paraId="0EBCC5AC">
      <w:pPr>
        <w:widowControl/>
        <w:spacing w:line="560" w:lineRule="exact"/>
        <w:ind w:firstLine="643" w:firstLineChars="200"/>
        <w:rPr>
          <w:rFonts w:ascii="黑体" w:hAnsi="黑体" w:eastAsia="黑体" w:cs="黑体"/>
          <w:b/>
          <w:kern w:val="0"/>
          <w:sz w:val="32"/>
          <w:szCs w:val="32"/>
        </w:rPr>
      </w:pPr>
      <w:r>
        <w:rPr>
          <w:rFonts w:hint="eastAsia" w:ascii="黑体" w:hAnsi="黑体" w:eastAsia="黑体" w:cs="黑体"/>
          <w:b/>
          <w:kern w:val="0"/>
          <w:sz w:val="32"/>
          <w:szCs w:val="32"/>
        </w:rPr>
        <w:t>三、项目需求</w:t>
      </w:r>
    </w:p>
    <w:p w14:paraId="6D2CF838">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（一）新生学籍照片拍摄及标志牌制作</w:t>
      </w:r>
    </w:p>
    <w:p w14:paraId="163CC4BB">
      <w:pPr>
        <w:spacing w:line="560" w:lineRule="exact"/>
        <w:ind w:firstLine="643" w:firstLineChars="200"/>
        <w:rPr>
          <w:rFonts w:ascii="仿宋" w:hAnsi="仿宋" w:eastAsia="仿宋" w:cs="仿宋"/>
          <w:bCs/>
          <w:kern w:val="0"/>
          <w:sz w:val="32"/>
          <w:szCs w:val="32"/>
        </w:rPr>
      </w:pPr>
      <w:r>
        <w:rPr>
          <w:rFonts w:hint="eastAsia" w:ascii="仿宋" w:hAnsi="仿宋" w:eastAsia="仿宋" w:cs="仿宋"/>
          <w:b/>
          <w:bCs/>
          <w:sz w:val="32"/>
          <w:szCs w:val="32"/>
        </w:rPr>
        <w:t>1.拍摄、制作和冲印学籍电子注册数码相片，价格不超过15元/人，服务要求如下：</w:t>
      </w:r>
    </w:p>
    <w:p w14:paraId="54FEA56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（1）中标供应商要上门到校为每名新生拍摄电子数码相片，拍摄要求免冠正面、着深色上衣、不戴眼镜、衣不露肩、发不遮眉； </w:t>
      </w:r>
    </w:p>
    <w:p w14:paraId="4742E7F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（2）新生的电子数码相片要求规格款式为白底彩色、大小为二吋、清晰度大于300DPI、容量小于100KB的，以*jpg为格式的文档文件（画面内容不要添加文字）；</w:t>
      </w:r>
    </w:p>
    <w:p w14:paraId="4A544E4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（3）中标供应商要按“顺序号、教学系、班别、姓名”编辑好学籍注册电子数码相片jpg文件，发送给相应班主任确认无误后刻录文件到光盘，交学院学生部进行学籍注册并保存备案；</w:t>
      </w:r>
    </w:p>
    <w:p w14:paraId="48A6A09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（4）中标供应商要为每名新生冲印白底彩色大一吋相片4张、一吋相片5张，交给相应班主任统一保管，用于建立学籍纸质档案及办理各类证书；</w:t>
      </w:r>
    </w:p>
    <w:p w14:paraId="7668331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（5）中标供应商直接面对各班学生开展服务工作，收集学生有关资料、费用等；制作数量以学生实际上报为准，不得有强制学生拍照行为。</w:t>
      </w:r>
    </w:p>
    <w:p w14:paraId="12852CD1">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2.制作学生标志牌，价格不超过5元/人，服务要求如下：</w:t>
      </w:r>
    </w:p>
    <w:p w14:paraId="7BAE8D5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中标供应商在新生入学开学前一周内，按新生人数110%的数量（多余少补）提供临时标志牌和学生卡套（含卡绳）（参考图1）给学院，并在新生入学开学后一个月内，为每名新生制作数码标志牌，具体要求如下：</w:t>
      </w:r>
    </w:p>
    <w:p w14:paraId="48FE1DD3">
      <w:pPr>
        <w:jc w:val="center"/>
        <w:rPr>
          <w:rFonts w:ascii="仿宋" w:hAnsi="仿宋" w:eastAsia="仿宋" w:cs="仿宋"/>
          <w:szCs w:val="30"/>
        </w:rPr>
      </w:pPr>
      <w:r>
        <w:rPr>
          <w:rFonts w:ascii="仿宋" w:hAnsi="仿宋" w:eastAsia="仿宋" w:cs="仿宋"/>
          <w:szCs w:val="30"/>
        </w:rPr>
        <w:drawing>
          <wp:inline distT="0" distB="0" distL="114300" distR="114300">
            <wp:extent cx="2452370" cy="2143125"/>
            <wp:effectExtent l="154940" t="0" r="0" b="0"/>
            <wp:docPr id="7" name="图片 7" descr="978ae3a873baec252d3ec45e51d2c2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78ae3a873baec252d3ec45e51d2c2ac"/>
                    <pic:cNvPicPr>
                      <a:picLocks noChangeAspect="1"/>
                    </pic:cNvPicPr>
                  </pic:nvPicPr>
                  <pic:blipFill>
                    <a:blip r:embed="rId4"/>
                    <a:srcRect l="24081" t="9518" b="1993"/>
                    <a:stretch>
                      <a:fillRect/>
                    </a:stretch>
                  </pic:blipFill>
                  <pic:spPr>
                    <a:xfrm rot="16200000">
                      <a:off x="0" y="0"/>
                      <a:ext cx="2452370" cy="2143125"/>
                    </a:xfrm>
                    <a:prstGeom prst="rect">
                      <a:avLst/>
                    </a:prstGeom>
                  </pic:spPr>
                </pic:pic>
              </a:graphicData>
            </a:graphic>
          </wp:inline>
        </w:drawing>
      </w:r>
    </w:p>
    <w:p w14:paraId="7FABDB78">
      <w:pPr>
        <w:spacing w:line="560" w:lineRule="exact"/>
        <w:jc w:val="center"/>
        <w:rPr>
          <w:rFonts w:ascii="仿宋" w:hAnsi="仿宋" w:eastAsia="仿宋" w:cs="仿宋"/>
          <w:szCs w:val="30"/>
        </w:rPr>
      </w:pPr>
      <w:r>
        <w:rPr>
          <w:rFonts w:hint="eastAsia" w:ascii="仿宋" w:hAnsi="仿宋" w:eastAsia="仿宋" w:cs="仿宋"/>
          <w:sz w:val="28"/>
          <w:szCs w:val="28"/>
        </w:rPr>
        <w:t>图1 学生临时标志牌</w:t>
      </w:r>
    </w:p>
    <w:p w14:paraId="374FA94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① 标志牌卡套为滑盖卡推合卡ABS塑料吊牌学生卡套，颜色以共同商定为主，规格款式参考图2：</w:t>
      </w:r>
    </w:p>
    <w:p w14:paraId="2B69DBF5">
      <w:pPr>
        <w:ind w:firstLine="450" w:firstLineChars="15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drawing>
          <wp:inline distT="0" distB="0" distL="114300" distR="114300">
            <wp:extent cx="1990090" cy="1918970"/>
            <wp:effectExtent l="0" t="0" r="10160" b="5080"/>
            <wp:docPr id="4" name="图片 4" descr="a0652e2febf439d6313fc16c27c6e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0652e2febf439d6313fc16c27c6e8c"/>
                    <pic:cNvPicPr>
                      <a:picLocks noChangeAspect="1"/>
                    </pic:cNvPicPr>
                  </pic:nvPicPr>
                  <pic:blipFill>
                    <a:blip r:embed="rId5"/>
                    <a:stretch>
                      <a:fillRect/>
                    </a:stretch>
                  </pic:blipFill>
                  <pic:spPr>
                    <a:xfrm>
                      <a:off x="0" y="0"/>
                      <a:ext cx="1990090" cy="1918970"/>
                    </a:xfrm>
                    <a:prstGeom prst="rect">
                      <a:avLst/>
                    </a:prstGeom>
                  </pic:spPr>
                </pic:pic>
              </a:graphicData>
            </a:graphic>
          </wp:inline>
        </w:drawing>
      </w:r>
      <w:r>
        <w:rPr>
          <w:rFonts w:hint="eastAsia" w:asciiTheme="minorEastAsia" w:hAnsiTheme="minorEastAsia" w:eastAsiaTheme="minorEastAsia" w:cstheme="minorEastAsia"/>
          <w:szCs w:val="30"/>
        </w:rPr>
        <w:drawing>
          <wp:inline distT="0" distB="0" distL="114300" distR="114300">
            <wp:extent cx="1205865" cy="1974850"/>
            <wp:effectExtent l="0" t="0" r="13335" b="0"/>
            <wp:docPr id="6" name="图片 6" descr="89b3c2d719a9160d582b6c73efb419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9b3c2d719a9160d582b6c73efb419c5"/>
                    <pic:cNvPicPr>
                      <a:picLocks noChangeAspect="1"/>
                    </pic:cNvPicPr>
                  </pic:nvPicPr>
                  <pic:blipFill>
                    <a:blip r:embed="rId6"/>
                    <a:stretch>
                      <a:fillRect/>
                    </a:stretch>
                  </pic:blipFill>
                  <pic:spPr>
                    <a:xfrm>
                      <a:off x="0" y="0"/>
                      <a:ext cx="1205865" cy="1974850"/>
                    </a:xfrm>
                    <a:prstGeom prst="rect">
                      <a:avLst/>
                    </a:prstGeom>
                  </pic:spPr>
                </pic:pic>
              </a:graphicData>
            </a:graphic>
          </wp:inline>
        </w:drawing>
      </w:r>
    </w:p>
    <w:p w14:paraId="273435D4">
      <w:pPr>
        <w:ind w:firstLine="420" w:firstLineChars="150"/>
        <w:jc w:val="center"/>
        <w:rPr>
          <w:rFonts w:ascii="仿宋" w:hAnsi="仿宋" w:eastAsia="仿宋" w:cs="仿宋"/>
          <w:sz w:val="28"/>
          <w:szCs w:val="28"/>
        </w:rPr>
      </w:pPr>
      <w:r>
        <w:rPr>
          <w:rFonts w:hint="eastAsia" w:ascii="仿宋" w:hAnsi="仿宋" w:eastAsia="仿宋" w:cs="仿宋"/>
          <w:sz w:val="28"/>
          <w:szCs w:val="28"/>
        </w:rPr>
        <w:t>图2 学生卡套（含卡绳）</w:t>
      </w:r>
    </w:p>
    <w:p w14:paraId="68FCAF04">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② 临时标志牌的制作材料为纸质，卡片大小应能刚好放进卡套内，不能过大或过小。规格款式参考图3：</w:t>
      </w:r>
    </w:p>
    <w:p w14:paraId="4C0ED521">
      <w:pPr>
        <w:spacing w:line="560" w:lineRule="exact"/>
        <w:ind w:firstLine="640" w:firstLineChars="200"/>
        <w:rPr>
          <w:rFonts w:ascii="仿宋" w:hAnsi="仿宋" w:eastAsia="仿宋" w:cs="仿宋"/>
          <w:bCs/>
          <w:kern w:val="0"/>
          <w:sz w:val="32"/>
          <w:szCs w:val="32"/>
        </w:rPr>
      </w:pPr>
    </w:p>
    <w:p w14:paraId="0D005406">
      <w:pPr>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 xml:space="preserve"> </w:t>
      </w:r>
      <w:r>
        <w:drawing>
          <wp:inline distT="0" distB="0" distL="114300" distR="114300">
            <wp:extent cx="961390" cy="1533525"/>
            <wp:effectExtent l="0" t="0" r="1016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961390" cy="1533525"/>
                    </a:xfrm>
                    <a:prstGeom prst="rect">
                      <a:avLst/>
                    </a:prstGeom>
                    <a:noFill/>
                    <a:ln>
                      <a:noFill/>
                    </a:ln>
                  </pic:spPr>
                </pic:pic>
              </a:graphicData>
            </a:graphic>
          </wp:inline>
        </w:drawing>
      </w:r>
      <w:r>
        <w:rPr>
          <w:rFonts w:hint="eastAsia" w:asciiTheme="minorEastAsia" w:hAnsiTheme="minorEastAsia" w:eastAsiaTheme="minorEastAsia" w:cstheme="minorEastAsia"/>
          <w:szCs w:val="30"/>
        </w:rPr>
        <w:t xml:space="preserve">                </w:t>
      </w:r>
      <w:r>
        <w:drawing>
          <wp:inline distT="0" distB="0" distL="114300" distR="114300">
            <wp:extent cx="960755" cy="1533525"/>
            <wp:effectExtent l="0" t="0" r="1079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960755" cy="1533525"/>
                    </a:xfrm>
                    <a:prstGeom prst="rect">
                      <a:avLst/>
                    </a:prstGeom>
                    <a:noFill/>
                    <a:ln>
                      <a:noFill/>
                    </a:ln>
                  </pic:spPr>
                </pic:pic>
              </a:graphicData>
            </a:graphic>
          </wp:inline>
        </w:drawing>
      </w:r>
    </w:p>
    <w:p w14:paraId="177567C4">
      <w:pPr>
        <w:ind w:firstLine="2240" w:firstLineChars="700"/>
        <w:rPr>
          <w:rFonts w:asciiTheme="minorEastAsia" w:hAnsiTheme="minorEastAsia" w:eastAsiaTheme="minorEastAsia" w:cstheme="minorEastAsia"/>
          <w:szCs w:val="30"/>
        </w:rPr>
      </w:pPr>
      <w:r>
        <w:rPr>
          <w:rFonts w:hint="eastAsia" w:ascii="仿宋" w:hAnsi="仿宋" w:eastAsia="仿宋" w:cs="仿宋"/>
          <w:bCs/>
          <w:kern w:val="0"/>
          <w:sz w:val="32"/>
          <w:szCs w:val="32"/>
        </w:rPr>
        <w:t>外宿生                   住宿生</w:t>
      </w:r>
    </w:p>
    <w:p w14:paraId="68B65F1C">
      <w:pPr>
        <w:ind w:firstLine="420" w:firstLineChars="150"/>
        <w:jc w:val="center"/>
        <w:rPr>
          <w:rFonts w:asciiTheme="minorEastAsia" w:hAnsiTheme="minorEastAsia" w:eastAsiaTheme="minorEastAsia" w:cstheme="minorEastAsia"/>
          <w:szCs w:val="30"/>
        </w:rPr>
      </w:pPr>
      <w:r>
        <w:rPr>
          <w:rFonts w:hint="eastAsia" w:ascii="仿宋" w:hAnsi="仿宋" w:eastAsia="仿宋" w:cs="仿宋"/>
          <w:sz w:val="28"/>
          <w:szCs w:val="28"/>
        </w:rPr>
        <w:t>图3 临时标志牌</w:t>
      </w:r>
      <w:r>
        <w:rPr>
          <w:rFonts w:hint="eastAsia" w:ascii="仿宋" w:hAnsi="仿宋" w:eastAsia="仿宋" w:cs="仿宋"/>
          <w:szCs w:val="30"/>
        </w:rPr>
        <w:t xml:space="preserve"> </w:t>
      </w:r>
      <w:r>
        <w:rPr>
          <w:rFonts w:hint="eastAsia" w:asciiTheme="minorEastAsia" w:hAnsiTheme="minorEastAsia" w:eastAsiaTheme="minorEastAsia" w:cstheme="minorEastAsia"/>
          <w:szCs w:val="30"/>
        </w:rPr>
        <w:t xml:space="preserve">  </w:t>
      </w:r>
    </w:p>
    <w:p w14:paraId="6F470E36">
      <w:pPr>
        <w:spacing w:line="560" w:lineRule="exact"/>
        <w:ind w:firstLine="960" w:firstLineChars="300"/>
        <w:rPr>
          <w:rFonts w:ascii="仿宋" w:hAnsi="仿宋" w:eastAsia="仿宋" w:cs="仿宋"/>
          <w:bCs/>
          <w:kern w:val="0"/>
          <w:sz w:val="32"/>
          <w:szCs w:val="32"/>
        </w:rPr>
      </w:pPr>
      <w:r>
        <w:rPr>
          <w:rFonts w:hint="eastAsia" w:ascii="仿宋" w:hAnsi="仿宋" w:eastAsia="仿宋" w:cs="仿宋"/>
          <w:bCs/>
          <w:kern w:val="0"/>
          <w:sz w:val="32"/>
          <w:szCs w:val="32"/>
        </w:rPr>
        <w:t>③ 数码标志牌制作为相片纸过塑材料，每人制作2张标志牌，具体尺寸与临时标志牌一致，其中一张给新生使用，另一张由学生部保存备用，大小应能刚好放进卡套内，不能过大或过小。</w:t>
      </w:r>
    </w:p>
    <w:p w14:paraId="5BF7ED66">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（2）学生因丢失、转班、住宿变更等情况需补办数码标志牌的，由学生本人负责向供应商支付费用（以实际中标价格为准），学生部登记补办信息并协助办理。</w:t>
      </w:r>
    </w:p>
    <w:p w14:paraId="2DA6AF77">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（二）毕业班班级集体照片拍摄</w:t>
      </w:r>
    </w:p>
    <w:p w14:paraId="72B11FF7">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1.提供尺寸大小为8R的照片（相片要求过塑），价格不超过18元/张；</w:t>
      </w:r>
    </w:p>
    <w:p w14:paraId="5238BC5B">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2.集体毕业相正面要有文字标题，内容为“江门市技师学院XXX班师生毕业留影”字样，背面要有对应师生的姓名。</w:t>
      </w:r>
    </w:p>
    <w:p w14:paraId="4D0F6BD4">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3.上门为全院毕业班学生拍摄集体毕业照；免费提供拍摄集体毕业照所用站位的梯级和教师相片。</w:t>
      </w:r>
    </w:p>
    <w:p w14:paraId="59422B30">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（三）商务要求</w:t>
      </w:r>
    </w:p>
    <w:p w14:paraId="3D6DE757">
      <w:pPr>
        <w:widowControl/>
        <w:spacing w:line="560" w:lineRule="exact"/>
        <w:ind w:firstLine="640" w:firstLineChars="200"/>
        <w:jc w:val="left"/>
        <w:rPr>
          <w:rFonts w:ascii="仿宋" w:hAnsi="仿宋" w:eastAsia="仿宋" w:cs="仿宋"/>
          <w:bCs/>
          <w:kern w:val="0"/>
          <w:sz w:val="32"/>
          <w:szCs w:val="32"/>
          <w:lang w:bidi="ar"/>
        </w:rPr>
      </w:pPr>
      <w:r>
        <w:rPr>
          <w:rFonts w:hint="eastAsia" w:ascii="仿宋" w:hAnsi="仿宋" w:eastAsia="仿宋" w:cs="仿宋"/>
          <w:bCs/>
          <w:kern w:val="0"/>
          <w:sz w:val="32"/>
          <w:szCs w:val="32"/>
        </w:rPr>
        <w:t>1.投标人</w:t>
      </w:r>
      <w:r>
        <w:rPr>
          <w:rFonts w:hint="eastAsia" w:ascii="仿宋" w:hAnsi="仿宋" w:eastAsia="仿宋" w:cs="仿宋"/>
          <w:bCs/>
          <w:kern w:val="0"/>
          <w:sz w:val="32"/>
          <w:szCs w:val="32"/>
          <w:lang w:bidi="ar"/>
        </w:rPr>
        <w:t>须针对本项目编制完整、可落地、贴合学校教学秩序的整体服务实施方案，包含项目组织管理、现场实施保障、拍摄服务流程、标牌制作流程、质量管控、进度管控、人员保障、售后质保、应急保障、安全文明服务等内容。</w:t>
      </w:r>
    </w:p>
    <w:p w14:paraId="45EF81CA">
      <w:pPr>
        <w:widowControl/>
        <w:spacing w:line="560" w:lineRule="exact"/>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lang w:bidi="ar"/>
        </w:rPr>
        <w:t>（1）投标人须为本项目组建专属专项项目小组，所有人员专职为本项目服务，明确各岗位履职职责，同步制定完善的岗位分工表、内部联络机制、校企对接机制，具体人员配置及职责要求如下：</w:t>
      </w:r>
    </w:p>
    <w:p w14:paraId="387683A0">
      <w:pPr>
        <w:widowControl/>
        <w:spacing w:line="560" w:lineRule="exact"/>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lang w:bidi="ar"/>
        </w:rPr>
        <w:t>① 项目负责人1人：全面统筹本项目拍摄、制作、交付、验收全流程工作，对项目整体服务质量、进度、安全、售后全权负责。负责对接校方管理部门，落实校方各项工作要求，统筹制定项目整体实施方案、排期计划及各类保障方案；协调项目各岗位人员工作衔接、资源调配，监督现场施工、拍摄、制作全流程工作；及时处理项目实施中的各类问题，定期向校方汇报项目进展，牵头完成项目验收、问题整改、售后对接等全部工作。</w:t>
      </w:r>
    </w:p>
    <w:p w14:paraId="45BB6271">
      <w:pPr>
        <w:widowControl/>
        <w:spacing w:line="560" w:lineRule="exact"/>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lang w:bidi="ar"/>
        </w:rPr>
        <w:t>② 现场执行人员2人：专职负责项目现场落地执行与校方日常对接工作，固定对接学校学生部。主要负责提前与校方沟通确认拍摄时间、班级拍摄顺序、场地使用安排，全程规避正常教学时间，杜绝影响学校教学秩序；负责现场人员调度、秩序维护、场地布置、物资清点，落实每日拍摄、制作落地工作；实时反馈现场突发问题，配合项目负责人落实各项工作部署，做好现场工作记录、台账整理，保障现场服务规范、有序开展。</w:t>
      </w:r>
    </w:p>
    <w:p w14:paraId="2314FDC2">
      <w:pPr>
        <w:widowControl/>
        <w:spacing w:line="560" w:lineRule="exact"/>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lang w:bidi="ar"/>
        </w:rPr>
        <w:t>③ 摄影人员2人：专职负责本项目各类影像拍摄工作，严格按照校方要求及项目标准完成班级、场景、人物等各类素材拍摄。负责把控拍摄画面质量、角度、构图及光影效果，确保拍摄素材清晰、完整、符合项目制作标准；全程配合现场执行安排，根据既定排期完成拍摄任务，杜绝漏拍、错拍、模糊瑕疵素材留存，及时整理、移交原始拍摄素材，配合后期制作工作。</w:t>
      </w:r>
    </w:p>
    <w:p w14:paraId="77300E51">
      <w:pPr>
        <w:widowControl/>
        <w:spacing w:line="560" w:lineRule="exact"/>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lang w:bidi="ar"/>
        </w:rPr>
        <w:t>④ 后期修图人员2人：专职负责项目全部拍摄素材的后期处理工作，包含图片筛选、精修、调色、裁切、优化润色等工作。严格按照校方审美标准、项目统一风格进行批量修图，保证成品画面统一、清晰美观、无瑕疵；按时完成后期处理任务，高效输出合格成品，配合完成成品审核、整改优化工作，保障成品交付质量。</w:t>
      </w:r>
    </w:p>
    <w:p w14:paraId="2410FD16">
      <w:pPr>
        <w:widowControl/>
        <w:spacing w:line="560" w:lineRule="exact"/>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lang w:bidi="ar"/>
        </w:rPr>
        <w:t>⑤ 制作技术人员2人：专职负责本项目各类标牌、影像成品的设计、制作、组装、排版等技术工作。熟悉标牌制作工艺、材质标准及制作规范，严格按照项目质量要求完成成品制作，把控制作工艺、尺寸、色彩、材质精度；负责制作过程中的质量自查、问题整改，确保成品符合校方验收标准，按期完成成品制作、整理、打包工作。</w:t>
      </w:r>
    </w:p>
    <w:p w14:paraId="386537DC">
      <w:pPr>
        <w:widowControl/>
        <w:numPr>
          <w:ilvl w:val="255"/>
          <w:numId w:val="0"/>
        </w:numPr>
        <w:spacing w:line="560" w:lineRule="exact"/>
        <w:ind w:firstLine="640" w:firstLineChars="200"/>
        <w:jc w:val="left"/>
        <w:rPr>
          <w:rFonts w:ascii="仿宋" w:hAnsi="仿宋" w:eastAsia="仿宋" w:cs="仿宋"/>
          <w:bCs/>
          <w:kern w:val="0"/>
          <w:sz w:val="32"/>
          <w:szCs w:val="32"/>
          <w:lang w:bidi="ar"/>
        </w:rPr>
      </w:pPr>
      <w:r>
        <w:rPr>
          <w:rFonts w:hint="eastAsia" w:ascii="仿宋" w:hAnsi="仿宋" w:eastAsia="仿宋" w:cs="仿宋"/>
          <w:bCs/>
          <w:kern w:val="0"/>
          <w:sz w:val="32"/>
          <w:szCs w:val="32"/>
          <w:lang w:bidi="ar"/>
        </w:rPr>
        <w:t>（2）须建立校方对接机制：中标单位须配置固定专职对接专员 1 名（不得随意更换），全权对接学院学生部落实以下工作内容：拍摄日程：根据学校各班级的人数报送拍摄时间表、各班级到场排序清单；时段管控：所有拍摄作业非上课时段开展，严禁占用理论授课、实训课程等正常教学课时；如需临时调整拍摄日期，须经校方对接负责人确认。</w:t>
      </w:r>
    </w:p>
    <w:p w14:paraId="6DAA16CA">
      <w:pPr>
        <w:widowControl/>
        <w:spacing w:line="560" w:lineRule="exact"/>
        <w:ind w:firstLine="640" w:firstLineChars="200"/>
        <w:jc w:val="left"/>
        <w:rPr>
          <w:rFonts w:ascii="仿宋" w:hAnsi="仿宋" w:eastAsia="仿宋" w:cs="仿宋"/>
          <w:bCs/>
          <w:kern w:val="0"/>
          <w:sz w:val="32"/>
          <w:szCs w:val="32"/>
          <w:lang w:bidi="ar"/>
        </w:rPr>
      </w:pPr>
      <w:r>
        <w:rPr>
          <w:rFonts w:hint="eastAsia" w:ascii="仿宋" w:hAnsi="仿宋" w:eastAsia="仿宋" w:cs="仿宋"/>
          <w:bCs/>
          <w:kern w:val="0"/>
          <w:sz w:val="32"/>
          <w:szCs w:val="32"/>
          <w:lang w:bidi="ar"/>
        </w:rPr>
        <w:t>（3）须提供完整的项目统筹计划，包含前期筹备（拍摄、制作排期），现场拍摄管理，标准化修图，成品交付、验收移交全流程管理措施。中标人签约后3 个工作日内提交盖章版《项目全周期统筹计划书》，内容分项细化：</w:t>
      </w:r>
    </w:p>
    <w:p w14:paraId="40B2AC42">
      <w:pPr>
        <w:widowControl/>
        <w:spacing w:line="560" w:lineRule="exact"/>
        <w:ind w:firstLine="640" w:firstLineChars="200"/>
        <w:jc w:val="left"/>
        <w:rPr>
          <w:rFonts w:ascii="仿宋" w:hAnsi="仿宋" w:eastAsia="仿宋" w:cs="仿宋"/>
          <w:bCs/>
          <w:kern w:val="0"/>
          <w:sz w:val="32"/>
          <w:szCs w:val="32"/>
          <w:lang w:bidi="ar"/>
        </w:rPr>
      </w:pPr>
      <w:r>
        <w:rPr>
          <w:rFonts w:hint="eastAsia" w:ascii="仿宋" w:hAnsi="仿宋" w:eastAsia="仿宋" w:cs="仿宋"/>
          <w:bCs/>
          <w:kern w:val="0"/>
          <w:sz w:val="32"/>
          <w:szCs w:val="32"/>
          <w:lang w:bidi="ar"/>
        </w:rPr>
        <w:t>① 前期筹备（拍摄、制作排期）：明确固定对接专员、联络方式、项目负责人；列明进场前筹备事项：摸排班级数量、人数，分批拍摄计划、现场点位踏勘、物料备货周期，明确照片修图、照片冲印、标志牌制作各节点起止时限。</w:t>
      </w:r>
    </w:p>
    <w:p w14:paraId="12B966F7">
      <w:pPr>
        <w:widowControl/>
        <w:numPr>
          <w:ilvl w:val="0"/>
          <w:numId w:val="0"/>
        </w:numPr>
        <w:spacing w:line="560" w:lineRule="exact"/>
        <w:ind w:firstLine="640" w:firstLineChars="200"/>
        <w:jc w:val="left"/>
        <w:rPr>
          <w:rFonts w:ascii="仿宋" w:hAnsi="仿宋" w:eastAsia="仿宋" w:cs="仿宋"/>
          <w:bCs/>
          <w:kern w:val="0"/>
          <w:sz w:val="32"/>
          <w:szCs w:val="32"/>
          <w:lang w:bidi="ar"/>
        </w:rPr>
      </w:pPr>
      <w:r>
        <w:rPr>
          <w:rFonts w:hint="eastAsia" w:ascii="仿宋" w:hAnsi="仿宋" w:eastAsia="仿宋" w:cs="仿宋"/>
          <w:bCs/>
          <w:kern w:val="0"/>
          <w:sz w:val="32"/>
          <w:szCs w:val="32"/>
          <w:lang w:bidi="ar"/>
        </w:rPr>
        <w:t>② 现场拍摄管控：明确错峰拍摄细则（避开上课时段），现场人员分工（领队、拍摄、登记人员配置）、秩序管控措施；突发临时调课、学生缺勤的现场应急方案。</w:t>
      </w:r>
    </w:p>
    <w:p w14:paraId="3DF8CC51">
      <w:pPr>
        <w:widowControl/>
        <w:spacing w:line="560" w:lineRule="exact"/>
        <w:ind w:firstLine="640" w:firstLineChars="200"/>
        <w:jc w:val="left"/>
        <w:rPr>
          <w:rFonts w:ascii="仿宋" w:hAnsi="仿宋" w:eastAsia="仿宋" w:cs="仿宋"/>
          <w:bCs/>
          <w:kern w:val="0"/>
          <w:sz w:val="32"/>
          <w:szCs w:val="32"/>
          <w:lang w:bidi="ar"/>
        </w:rPr>
      </w:pPr>
      <w:r>
        <w:rPr>
          <w:rFonts w:hint="eastAsia" w:ascii="仿宋" w:hAnsi="仿宋" w:eastAsia="仿宋" w:cs="仿宋"/>
          <w:bCs/>
          <w:kern w:val="0"/>
          <w:sz w:val="32"/>
          <w:szCs w:val="32"/>
          <w:lang w:bidi="ar"/>
        </w:rPr>
        <w:t>③ 标准化修图：统一人像修图标准（肤色、尺寸、裁切、标志牌照片制式）；建立自检流程：修图完成内部抽检比例、错图返工时限；可配合校方少量个性化微调的处理规则。</w:t>
      </w:r>
    </w:p>
    <w:p w14:paraId="014D6E51">
      <w:pPr>
        <w:widowControl/>
        <w:spacing w:line="560" w:lineRule="exact"/>
        <w:ind w:firstLine="640" w:firstLineChars="200"/>
        <w:jc w:val="left"/>
        <w:rPr>
          <w:rFonts w:ascii="仿宋" w:hAnsi="仿宋" w:eastAsia="仿宋" w:cs="仿宋"/>
          <w:bCs/>
          <w:kern w:val="0"/>
          <w:sz w:val="32"/>
          <w:szCs w:val="32"/>
          <w:lang w:bidi="ar"/>
        </w:rPr>
      </w:pPr>
      <w:r>
        <w:rPr>
          <w:rFonts w:hint="eastAsia" w:ascii="仿宋" w:hAnsi="仿宋" w:eastAsia="仿宋" w:cs="仿宋"/>
          <w:bCs/>
          <w:kern w:val="0"/>
          <w:sz w:val="32"/>
          <w:szCs w:val="32"/>
          <w:lang w:bidi="ar"/>
        </w:rPr>
        <w:t>④ 成品交付、验收：分批次交付时限、送货方式、包装防护措施；分阶段验收流程（初验、终验、错品退换重做时限）；验收不合格产品整改、补货时限约定。</w:t>
      </w:r>
    </w:p>
    <w:p w14:paraId="052B0F23">
      <w:pPr>
        <w:widowControl/>
        <w:spacing w:line="560" w:lineRule="exact"/>
        <w:ind w:firstLine="640" w:firstLineChars="200"/>
        <w:jc w:val="left"/>
        <w:rPr>
          <w:rFonts w:ascii="仿宋" w:hAnsi="仿宋" w:eastAsia="仿宋" w:cs="仿宋"/>
          <w:bCs/>
          <w:kern w:val="0"/>
          <w:sz w:val="32"/>
          <w:szCs w:val="32"/>
          <w:lang w:bidi="ar"/>
        </w:rPr>
      </w:pPr>
      <w:r>
        <w:rPr>
          <w:rFonts w:hint="eastAsia" w:ascii="仿宋" w:hAnsi="仿宋" w:eastAsia="仿宋" w:cs="仿宋"/>
          <w:bCs/>
          <w:kern w:val="0"/>
          <w:sz w:val="32"/>
          <w:szCs w:val="32"/>
          <w:lang w:bidi="ar"/>
        </w:rPr>
        <w:t>（4）售后响应及时、质保承诺明确、有应急补拍、应急重做、紧急整改保障措施。</w:t>
      </w:r>
    </w:p>
    <w:p w14:paraId="67469000">
      <w:pPr>
        <w:widowControl/>
        <w:spacing w:line="560" w:lineRule="exact"/>
        <w:ind w:firstLine="640" w:firstLineChars="200"/>
        <w:jc w:val="left"/>
        <w:rPr>
          <w:rFonts w:ascii="仿宋" w:hAnsi="仿宋" w:eastAsia="仿宋" w:cs="仿宋"/>
          <w:bCs/>
          <w:kern w:val="0"/>
          <w:sz w:val="32"/>
          <w:szCs w:val="32"/>
          <w:lang w:bidi="ar"/>
        </w:rPr>
      </w:pPr>
      <w:r>
        <w:rPr>
          <w:rFonts w:hint="eastAsia" w:ascii="仿宋" w:hAnsi="仿宋" w:eastAsia="仿宋" w:cs="仿宋"/>
          <w:bCs/>
          <w:kern w:val="0"/>
          <w:sz w:val="32"/>
          <w:szCs w:val="32"/>
          <w:lang w:bidi="ar"/>
        </w:rPr>
        <w:t>① 售后响应时效（及时量化标准）：校方通过微信/电话报修后，30分钟内响应接单，2小时内给出处置方案；常规补卡、重做整改3个工作日内完成交付；紧急应急事项1个工作日内到场处置。</w:t>
      </w:r>
    </w:p>
    <w:p w14:paraId="5ACAE9BE">
      <w:pPr>
        <w:widowControl/>
        <w:spacing w:line="560" w:lineRule="exact"/>
        <w:ind w:firstLine="640" w:firstLineChars="200"/>
        <w:jc w:val="left"/>
        <w:rPr>
          <w:rFonts w:ascii="仿宋" w:hAnsi="仿宋" w:eastAsia="仿宋" w:cs="仿宋"/>
          <w:bCs/>
          <w:kern w:val="0"/>
          <w:sz w:val="32"/>
          <w:szCs w:val="32"/>
          <w:lang w:bidi="ar"/>
        </w:rPr>
      </w:pPr>
      <w:r>
        <w:rPr>
          <w:rFonts w:hint="eastAsia" w:ascii="仿宋" w:hAnsi="仿宋" w:eastAsia="仿宋" w:cs="仿宋"/>
          <w:bCs/>
          <w:kern w:val="0"/>
          <w:sz w:val="32"/>
          <w:szCs w:val="32"/>
          <w:lang w:bidi="ar"/>
        </w:rPr>
        <w:t>② 质保期限成品（标志牌、照片）整体质保12个月：质保期内因制作工艺、印刷瑕疵、裁切失误等供方问题产生的破损、错印、信息错误，免费重做、免费配送；人为损坏可提供成本价补做服务。</w:t>
      </w:r>
    </w:p>
    <w:p w14:paraId="28485133">
      <w:pPr>
        <w:widowControl/>
        <w:numPr>
          <w:ilvl w:val="255"/>
          <w:numId w:val="0"/>
        </w:numPr>
        <w:spacing w:line="560" w:lineRule="exact"/>
        <w:ind w:firstLine="640" w:firstLineChars="200"/>
        <w:jc w:val="left"/>
        <w:rPr>
          <w:rFonts w:ascii="仿宋" w:hAnsi="仿宋" w:eastAsia="仿宋" w:cs="仿宋"/>
          <w:bCs/>
          <w:kern w:val="0"/>
          <w:sz w:val="32"/>
          <w:szCs w:val="32"/>
          <w:lang w:bidi="ar"/>
        </w:rPr>
      </w:pPr>
      <w:r>
        <w:rPr>
          <w:rFonts w:hint="eastAsia" w:ascii="仿宋" w:hAnsi="仿宋" w:eastAsia="仿宋" w:cs="仿宋"/>
          <w:bCs/>
          <w:kern w:val="0"/>
          <w:sz w:val="32"/>
          <w:szCs w:val="32"/>
          <w:lang w:bidi="ar"/>
        </w:rPr>
        <w:t>③ 应急补拍：学生漏拍、请假缺拍，接到校方通知后3个工作日内安排上门补拍，免收拍摄服务费；遇毕业集中紧急补拍需求，24 小时内进驻校园；应急重做：批量成品出现错版、大批量印刷失误，供方2个工作日内启动全量重做，5日内交付合格成品，承担全部物料与人工成本。</w:t>
      </w:r>
    </w:p>
    <w:p w14:paraId="515D7DE7">
      <w:pPr>
        <w:widowControl/>
        <w:numPr>
          <w:ilvl w:val="255"/>
          <w:numId w:val="0"/>
        </w:numPr>
        <w:spacing w:line="560" w:lineRule="exact"/>
        <w:ind w:firstLine="640" w:firstLineChars="200"/>
        <w:jc w:val="left"/>
        <w:rPr>
          <w:rFonts w:ascii="仿宋" w:hAnsi="仿宋" w:eastAsia="仿宋" w:cs="仿宋"/>
          <w:bCs/>
          <w:kern w:val="0"/>
          <w:sz w:val="32"/>
          <w:szCs w:val="32"/>
          <w:lang w:bidi="ar"/>
        </w:rPr>
      </w:pPr>
      <w:r>
        <w:rPr>
          <w:rFonts w:hint="eastAsia" w:ascii="仿宋" w:hAnsi="仿宋" w:eastAsia="仿宋" w:cs="仿宋"/>
          <w:bCs/>
          <w:kern w:val="0"/>
          <w:sz w:val="32"/>
          <w:szCs w:val="32"/>
          <w:lang w:bidi="ar"/>
        </w:rPr>
        <w:t>④ 紧急整改：校方抽检发现瑕疵问题，紧急整改任务48小时内完成整改复检。</w:t>
      </w:r>
    </w:p>
    <w:p w14:paraId="6EAEF030">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2.供货方式及质量要求：由中标供应商按照采购方要求的时间安排工作人员分别到两校区内为新生拍摄学籍照片、毕业班班级集体照片；同时按照采购方要求的时间将临时标志牌、</w:t>
      </w:r>
      <w:r>
        <w:rPr>
          <w:rFonts w:hint="eastAsia" w:ascii="仿宋" w:hAnsi="仿宋" w:eastAsia="仿宋" w:cs="仿宋"/>
          <w:sz w:val="32"/>
          <w:szCs w:val="32"/>
        </w:rPr>
        <w:t>学生卡套（含卡绳）、冲印好学籍照片、毕业班集体照片</w:t>
      </w:r>
      <w:r>
        <w:rPr>
          <w:rFonts w:hint="eastAsia" w:ascii="仿宋" w:hAnsi="仿宋" w:eastAsia="仿宋" w:cs="仿宋"/>
          <w:bCs/>
          <w:kern w:val="0"/>
          <w:sz w:val="32"/>
          <w:szCs w:val="32"/>
        </w:rPr>
        <w:t>抵至两校区内（荷塘校区：江门市蓬江区荷塘镇启富路1号；潮连校区：江门市蓬江区潮连环岛西路22号）指定地方存放，并验收商品（名称、数量、规格型号）交付使用。供货商所提供的货物要符合有关质量规范和规定。</w:t>
      </w:r>
    </w:p>
    <w:p w14:paraId="037E97C4">
      <w:pPr>
        <w:widowControl/>
        <w:spacing w:line="560" w:lineRule="exact"/>
        <w:ind w:firstLine="643" w:firstLineChars="200"/>
        <w:rPr>
          <w:rFonts w:ascii="黑体" w:hAnsi="黑体" w:eastAsia="黑体" w:cs="黑体"/>
          <w:b/>
          <w:kern w:val="0"/>
          <w:sz w:val="32"/>
          <w:szCs w:val="32"/>
        </w:rPr>
      </w:pPr>
      <w:r>
        <w:rPr>
          <w:rFonts w:hint="eastAsia" w:ascii="黑体" w:hAnsi="黑体" w:eastAsia="黑体" w:cs="黑体"/>
          <w:b/>
          <w:kern w:val="0"/>
          <w:sz w:val="32"/>
          <w:szCs w:val="32"/>
        </w:rPr>
        <w:t>四、投标报价</w:t>
      </w:r>
    </w:p>
    <w:p w14:paraId="2A5AF0AE">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1.投标人按照招标公</w:t>
      </w:r>
      <w:r>
        <w:rPr>
          <w:rFonts w:hint="eastAsia" w:ascii="仿宋" w:hAnsi="仿宋" w:eastAsia="仿宋" w:cs="仿宋"/>
          <w:bCs/>
          <w:kern w:val="0"/>
          <w:sz w:val="32"/>
          <w:szCs w:val="32"/>
          <w:highlight w:val="none"/>
        </w:rPr>
        <w:t>告（附件2）格式填入单价，不得对招标公告（附件2）表格的内容做任何修改，否则视</w:t>
      </w:r>
      <w:r>
        <w:rPr>
          <w:rFonts w:hint="eastAsia" w:ascii="仿宋" w:hAnsi="仿宋" w:eastAsia="仿宋" w:cs="仿宋"/>
          <w:bCs/>
          <w:kern w:val="0"/>
          <w:sz w:val="32"/>
          <w:szCs w:val="32"/>
        </w:rPr>
        <w:t>为无效。</w:t>
      </w:r>
    </w:p>
    <w:p w14:paraId="4B84A736">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2.投标报价包括本项目采购需求和投入使用的所有费用，包括但不限于材料、制作、运输、保险、税款、安装及后续保修期内的维修维护服务等费用。</w:t>
      </w:r>
    </w:p>
    <w:p w14:paraId="2E2F7C30">
      <w:pPr>
        <w:widowControl/>
        <w:spacing w:line="560" w:lineRule="exact"/>
        <w:ind w:firstLine="643" w:firstLineChars="200"/>
        <w:rPr>
          <w:rFonts w:ascii="黑体" w:hAnsi="黑体" w:eastAsia="黑体" w:cs="黑体"/>
          <w:b/>
          <w:kern w:val="0"/>
          <w:sz w:val="32"/>
          <w:szCs w:val="32"/>
        </w:rPr>
      </w:pPr>
      <w:r>
        <w:rPr>
          <w:rFonts w:hint="eastAsia" w:ascii="黑体" w:hAnsi="黑体" w:eastAsia="黑体" w:cs="黑体"/>
          <w:b/>
          <w:kern w:val="0"/>
          <w:sz w:val="32"/>
          <w:szCs w:val="32"/>
        </w:rPr>
        <w:t>五、样品提供要求</w:t>
      </w:r>
    </w:p>
    <w:p w14:paraId="1730F5E0">
      <w:pPr>
        <w:widowControl/>
        <w:spacing w:line="560" w:lineRule="exact"/>
        <w:ind w:firstLine="640" w:firstLineChars="200"/>
        <w:jc w:val="left"/>
        <w:rPr>
          <w:rFonts w:ascii="仿宋" w:hAnsi="仿宋" w:eastAsia="仿宋" w:cs="仿宋"/>
          <w:bCs/>
          <w:kern w:val="0"/>
          <w:sz w:val="32"/>
          <w:szCs w:val="32"/>
          <w:lang w:bidi="ar"/>
        </w:rPr>
      </w:pPr>
      <w:r>
        <w:rPr>
          <w:rFonts w:hint="eastAsia" w:ascii="仿宋" w:hAnsi="仿宋" w:eastAsia="仿宋" w:cs="仿宋"/>
          <w:bCs/>
          <w:kern w:val="0"/>
          <w:sz w:val="32"/>
          <w:szCs w:val="32"/>
          <w:lang w:bidi="ar"/>
        </w:rPr>
        <w:t>1.学生学籍照片样品：提供大一吋学籍照片1张，照片画质、修图标准、色彩色调、尺寸规格须符合校园学籍照片制作规范，与本项目最终交付成品标准一致。</w:t>
      </w:r>
    </w:p>
    <w:p w14:paraId="5716AB52">
      <w:pPr>
        <w:widowControl/>
        <w:spacing w:line="560" w:lineRule="exact"/>
        <w:ind w:firstLine="640" w:firstLineChars="200"/>
        <w:jc w:val="left"/>
        <w:rPr>
          <w:rFonts w:ascii="仿宋" w:hAnsi="仿宋" w:eastAsia="仿宋" w:cs="仿宋"/>
          <w:bCs/>
          <w:kern w:val="0"/>
          <w:sz w:val="32"/>
          <w:szCs w:val="32"/>
          <w:lang w:bidi="ar"/>
        </w:rPr>
      </w:pPr>
      <w:r>
        <w:rPr>
          <w:rFonts w:hint="eastAsia" w:ascii="仿宋" w:hAnsi="仿宋" w:eastAsia="仿宋" w:cs="仿宋"/>
          <w:bCs/>
          <w:kern w:val="0"/>
          <w:sz w:val="32"/>
          <w:szCs w:val="32"/>
          <w:lang w:bidi="ar"/>
        </w:rPr>
        <w:t>2.学生标志牌成品样品：提供完整成套标志牌1套，含标志牌主体、配套卡套、专用卡绳，材质、工艺、版型、印刷精度、耐磨度、外观样式须满足校园日常使用标准，与项目批量交付成品质量、工艺完全一致。</w:t>
      </w:r>
    </w:p>
    <w:p w14:paraId="7D7DA2FE">
      <w:pPr>
        <w:widowControl/>
        <w:spacing w:line="560" w:lineRule="exact"/>
        <w:ind w:firstLine="640" w:firstLineChars="200"/>
        <w:jc w:val="left"/>
        <w:rPr>
          <w:rFonts w:ascii="仿宋" w:hAnsi="仿宋" w:eastAsia="仿宋" w:cs="仿宋"/>
          <w:bCs/>
          <w:kern w:val="0"/>
          <w:sz w:val="32"/>
          <w:szCs w:val="32"/>
          <w:lang w:bidi="ar"/>
        </w:rPr>
      </w:pPr>
      <w:r>
        <w:rPr>
          <w:rFonts w:hint="eastAsia" w:ascii="仿宋" w:hAnsi="仿宋" w:eastAsia="仿宋" w:cs="仿宋"/>
          <w:bCs/>
          <w:kern w:val="0"/>
          <w:sz w:val="32"/>
          <w:szCs w:val="32"/>
          <w:lang w:bidi="ar"/>
        </w:rPr>
        <w:t>3.集体照片样品：提供8R规格集体合影成品照片1张，照片冲印画质、色彩还原、清晰度、装帧效果须符合本项目交付要求，严格对标项目最终成品制作标准。</w:t>
      </w:r>
    </w:p>
    <w:p w14:paraId="302ACDC3">
      <w:pPr>
        <w:widowControl/>
        <w:spacing w:line="560" w:lineRule="exact"/>
        <w:ind w:firstLine="640" w:firstLineChars="200"/>
        <w:jc w:val="left"/>
        <w:rPr>
          <w:rFonts w:ascii="仿宋" w:hAnsi="仿宋" w:eastAsia="仿宋" w:cs="仿宋"/>
          <w:bCs/>
          <w:kern w:val="0"/>
          <w:sz w:val="32"/>
          <w:szCs w:val="32"/>
          <w:lang w:bidi="ar"/>
        </w:rPr>
      </w:pPr>
      <w:r>
        <w:rPr>
          <w:rFonts w:hint="eastAsia" w:ascii="仿宋" w:hAnsi="仿宋" w:eastAsia="仿宋" w:cs="仿宋"/>
          <w:bCs/>
          <w:kern w:val="0"/>
          <w:sz w:val="32"/>
          <w:szCs w:val="32"/>
          <w:lang w:bidi="ar"/>
        </w:rPr>
        <w:t>投标人提供的所有样品须为全新制作、无破损、无瑕疵、样式规范、符合尺寸，严禁使用旧样、拼接样、非标准样品，临时标志牌用纸为A4幅面300g以上白卡纸，正式标志牌用纸为200g以上铜版纸。样品所呈现的材质、工艺、画面效果、制作标准将作为项目后续批量制作、验收的基准依据。若样品的外形与尺寸、纸张质量不满足本项目采购要求，视为投标响应无效。</w:t>
      </w:r>
    </w:p>
    <w:p w14:paraId="2779ADB2">
      <w:pPr>
        <w:widowControl/>
        <w:spacing w:line="560" w:lineRule="exact"/>
        <w:ind w:firstLine="643" w:firstLineChars="200"/>
        <w:rPr>
          <w:rFonts w:ascii="黑体" w:hAnsi="黑体" w:eastAsia="黑体" w:cs="黑体"/>
          <w:b/>
          <w:kern w:val="0"/>
          <w:sz w:val="32"/>
          <w:szCs w:val="32"/>
        </w:rPr>
      </w:pPr>
      <w:r>
        <w:rPr>
          <w:rFonts w:hint="eastAsia" w:ascii="黑体" w:hAnsi="黑体" w:eastAsia="黑体" w:cs="黑体"/>
          <w:b/>
          <w:kern w:val="0"/>
          <w:sz w:val="32"/>
          <w:szCs w:val="32"/>
        </w:rPr>
        <w:t>六、资金支付、结算方式</w:t>
      </w:r>
    </w:p>
    <w:p w14:paraId="6CFFED17">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以上服务费用的结算方式：按实际人数结算，由各班级收缴相关费用，在现场完成服务后进行支付。</w:t>
      </w:r>
    </w:p>
    <w:p w14:paraId="1CD848ED">
      <w:pPr>
        <w:spacing w:line="560" w:lineRule="exact"/>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br w:type="page"/>
      </w:r>
    </w:p>
    <w:p w14:paraId="3772CB84">
      <w:pPr>
        <w:pStyle w:val="12"/>
        <w:rPr>
          <w:rFonts w:ascii="宋体" w:hAnsi="宋体" w:cs="宋体"/>
          <w:sz w:val="36"/>
          <w:szCs w:val="36"/>
        </w:rPr>
      </w:pPr>
      <w:r>
        <w:rPr>
          <w:rFonts w:hint="eastAsia" w:ascii="宋体" w:hAnsi="宋体" w:cs="宋体"/>
          <w:sz w:val="36"/>
          <w:szCs w:val="36"/>
        </w:rPr>
        <w:t>第二章  评分标准</w:t>
      </w:r>
    </w:p>
    <w:tbl>
      <w:tblPr>
        <w:tblStyle w:val="15"/>
        <w:tblW w:w="862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1"/>
        <w:gridCol w:w="2148"/>
        <w:gridCol w:w="780"/>
        <w:gridCol w:w="5076"/>
      </w:tblGrid>
      <w:tr w14:paraId="115F4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2769" w:type="dxa"/>
            <w:gridSpan w:val="2"/>
            <w:vAlign w:val="center"/>
          </w:tcPr>
          <w:p w14:paraId="2D65A2F6">
            <w:pPr>
              <w:pStyle w:val="48"/>
              <w:spacing w:line="400" w:lineRule="exact"/>
              <w:jc w:val="center"/>
              <w:rPr>
                <w:rFonts w:hint="default" w:ascii="仿宋" w:hAnsi="仿宋" w:eastAsia="仿宋" w:cs="仿宋"/>
                <w:sz w:val="28"/>
                <w:szCs w:val="28"/>
              </w:rPr>
            </w:pPr>
            <w:r>
              <w:rPr>
                <w:rFonts w:ascii="仿宋" w:hAnsi="仿宋" w:eastAsia="仿宋" w:cs="仿宋"/>
                <w:sz w:val="28"/>
                <w:szCs w:val="28"/>
              </w:rPr>
              <w:t>评审因素</w:t>
            </w:r>
          </w:p>
        </w:tc>
        <w:tc>
          <w:tcPr>
            <w:tcW w:w="5856" w:type="dxa"/>
            <w:gridSpan w:val="2"/>
            <w:vAlign w:val="center"/>
          </w:tcPr>
          <w:p w14:paraId="06CD1E67">
            <w:pPr>
              <w:pStyle w:val="48"/>
              <w:spacing w:line="400" w:lineRule="exact"/>
              <w:jc w:val="center"/>
              <w:rPr>
                <w:rFonts w:hint="default" w:ascii="仿宋" w:hAnsi="仿宋" w:eastAsia="仿宋" w:cs="仿宋"/>
                <w:sz w:val="28"/>
                <w:szCs w:val="28"/>
              </w:rPr>
            </w:pPr>
            <w:r>
              <w:rPr>
                <w:rFonts w:ascii="仿宋" w:hAnsi="仿宋" w:eastAsia="仿宋" w:cs="仿宋"/>
                <w:sz w:val="28"/>
                <w:szCs w:val="28"/>
              </w:rPr>
              <w:t>评审标准</w:t>
            </w:r>
          </w:p>
        </w:tc>
      </w:tr>
      <w:tr w14:paraId="4C919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2769" w:type="dxa"/>
            <w:gridSpan w:val="2"/>
            <w:vAlign w:val="center"/>
          </w:tcPr>
          <w:p w14:paraId="2BE53937">
            <w:pPr>
              <w:pStyle w:val="48"/>
              <w:spacing w:line="400" w:lineRule="exact"/>
              <w:jc w:val="center"/>
              <w:rPr>
                <w:rFonts w:hint="default" w:ascii="仿宋" w:hAnsi="仿宋" w:eastAsia="仿宋" w:cs="仿宋"/>
                <w:sz w:val="28"/>
                <w:szCs w:val="28"/>
              </w:rPr>
            </w:pPr>
            <w:r>
              <w:rPr>
                <w:rFonts w:ascii="仿宋" w:hAnsi="仿宋" w:eastAsia="仿宋" w:cs="仿宋"/>
                <w:sz w:val="28"/>
                <w:szCs w:val="28"/>
              </w:rPr>
              <w:t>分值构成</w:t>
            </w:r>
          </w:p>
        </w:tc>
        <w:tc>
          <w:tcPr>
            <w:tcW w:w="5856" w:type="dxa"/>
            <w:gridSpan w:val="2"/>
            <w:vAlign w:val="center"/>
          </w:tcPr>
          <w:p w14:paraId="21A20621">
            <w:pPr>
              <w:pStyle w:val="48"/>
              <w:spacing w:line="300" w:lineRule="exact"/>
              <w:jc w:val="both"/>
              <w:rPr>
                <w:rFonts w:hint="default" w:ascii="仿宋" w:hAnsi="仿宋" w:eastAsia="仿宋" w:cs="仿宋"/>
                <w:sz w:val="28"/>
                <w:szCs w:val="28"/>
              </w:rPr>
            </w:pPr>
            <w:r>
              <w:rPr>
                <w:rFonts w:ascii="仿宋" w:hAnsi="仿宋" w:eastAsia="仿宋" w:cs="仿宋"/>
                <w:sz w:val="28"/>
                <w:szCs w:val="28"/>
              </w:rPr>
              <w:t>商务部分</w:t>
            </w:r>
            <w:r>
              <w:rPr>
                <w:rFonts w:ascii="仿宋" w:hAnsi="仿宋" w:eastAsia="仿宋" w:cs="仿宋"/>
                <w:sz w:val="28"/>
                <w:szCs w:val="28"/>
                <w:lang w:eastAsia="zh-CN"/>
              </w:rPr>
              <w:t>40</w:t>
            </w:r>
            <w:r>
              <w:rPr>
                <w:rFonts w:ascii="仿宋" w:hAnsi="仿宋" w:eastAsia="仿宋" w:cs="仿宋"/>
                <w:sz w:val="28"/>
                <w:szCs w:val="28"/>
              </w:rPr>
              <w:t>分</w:t>
            </w:r>
          </w:p>
          <w:p w14:paraId="77363401">
            <w:pPr>
              <w:pStyle w:val="48"/>
              <w:spacing w:line="300" w:lineRule="exact"/>
              <w:jc w:val="both"/>
              <w:rPr>
                <w:rFonts w:hint="default" w:ascii="仿宋" w:hAnsi="仿宋" w:eastAsia="仿宋" w:cs="仿宋"/>
                <w:sz w:val="28"/>
                <w:szCs w:val="28"/>
              </w:rPr>
            </w:pPr>
            <w:r>
              <w:rPr>
                <w:rFonts w:ascii="仿宋" w:hAnsi="仿宋" w:eastAsia="仿宋" w:cs="仿宋"/>
                <w:sz w:val="28"/>
                <w:szCs w:val="28"/>
              </w:rPr>
              <w:t>报价得分</w:t>
            </w:r>
            <w:r>
              <w:rPr>
                <w:rFonts w:ascii="仿宋" w:hAnsi="仿宋" w:eastAsia="仿宋" w:cs="仿宋"/>
                <w:sz w:val="28"/>
                <w:szCs w:val="28"/>
                <w:lang w:eastAsia="zh-CN"/>
              </w:rPr>
              <w:t>60</w:t>
            </w:r>
            <w:r>
              <w:rPr>
                <w:rFonts w:ascii="仿宋" w:hAnsi="仿宋" w:eastAsia="仿宋" w:cs="仿宋"/>
                <w:sz w:val="28"/>
                <w:szCs w:val="28"/>
              </w:rPr>
              <w:t>分</w:t>
            </w:r>
          </w:p>
        </w:tc>
      </w:tr>
      <w:tr w14:paraId="73A85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91" w:hRule="atLeast"/>
          <w:jc w:val="center"/>
        </w:trPr>
        <w:tc>
          <w:tcPr>
            <w:tcW w:w="2769" w:type="dxa"/>
            <w:gridSpan w:val="2"/>
            <w:vAlign w:val="center"/>
          </w:tcPr>
          <w:p w14:paraId="3F534230">
            <w:pPr>
              <w:pStyle w:val="48"/>
              <w:spacing w:line="400" w:lineRule="exact"/>
              <w:jc w:val="center"/>
              <w:rPr>
                <w:rFonts w:hint="default" w:ascii="仿宋" w:hAnsi="仿宋" w:eastAsia="仿宋" w:cs="仿宋"/>
                <w:sz w:val="28"/>
                <w:szCs w:val="28"/>
              </w:rPr>
            </w:pPr>
            <w:r>
              <w:rPr>
                <w:rFonts w:ascii="仿宋" w:hAnsi="仿宋" w:eastAsia="仿宋" w:cs="仿宋"/>
                <w:sz w:val="28"/>
                <w:szCs w:val="28"/>
              </w:rPr>
              <w:t>投标报价</w:t>
            </w:r>
          </w:p>
        </w:tc>
        <w:tc>
          <w:tcPr>
            <w:tcW w:w="780" w:type="dxa"/>
            <w:vAlign w:val="center"/>
          </w:tcPr>
          <w:p w14:paraId="16007EDD">
            <w:pPr>
              <w:pStyle w:val="48"/>
              <w:spacing w:line="400" w:lineRule="exact"/>
              <w:jc w:val="center"/>
              <w:rPr>
                <w:rFonts w:hint="default" w:ascii="仿宋" w:hAnsi="仿宋" w:eastAsia="仿宋" w:cs="仿宋"/>
                <w:sz w:val="28"/>
                <w:szCs w:val="28"/>
                <w:lang w:eastAsia="zh-CN"/>
              </w:rPr>
            </w:pPr>
            <w:r>
              <w:rPr>
                <w:rFonts w:ascii="仿宋" w:hAnsi="仿宋" w:eastAsia="仿宋" w:cs="仿宋"/>
                <w:sz w:val="28"/>
                <w:szCs w:val="28"/>
                <w:lang w:eastAsia="zh-CN"/>
              </w:rPr>
              <w:t>60</w:t>
            </w:r>
          </w:p>
        </w:tc>
        <w:tc>
          <w:tcPr>
            <w:tcW w:w="5076" w:type="dxa"/>
            <w:shd w:val="clear" w:color="auto" w:fill="auto"/>
            <w:vAlign w:val="center"/>
          </w:tcPr>
          <w:p w14:paraId="7F9FDE08">
            <w:pPr>
              <w:pStyle w:val="11"/>
              <w:adjustRightInd w:val="0"/>
              <w:snapToGrid w:val="0"/>
              <w:spacing w:after="0" w:line="320" w:lineRule="exact"/>
              <w:jc w:val="both"/>
              <w:rPr>
                <w:rFonts w:ascii="仿宋" w:hAnsi="仿宋" w:eastAsia="仿宋" w:cs="仿宋"/>
                <w:sz w:val="28"/>
                <w:szCs w:val="28"/>
              </w:rPr>
            </w:pPr>
            <w:r>
              <w:rPr>
                <w:rFonts w:hint="eastAsia" w:ascii="仿宋" w:hAnsi="仿宋" w:eastAsia="仿宋" w:cs="仿宋"/>
                <w:sz w:val="28"/>
                <w:szCs w:val="28"/>
              </w:rPr>
              <w:t>新生学籍照片拍摄及标志牌制作：投标报价得分=（评标基准价/投标报价）×100×30%</w:t>
            </w:r>
          </w:p>
          <w:p w14:paraId="3EFED092">
            <w:pPr>
              <w:pStyle w:val="11"/>
              <w:adjustRightInd w:val="0"/>
              <w:snapToGrid w:val="0"/>
              <w:spacing w:after="0" w:line="320" w:lineRule="exact"/>
              <w:jc w:val="both"/>
              <w:rPr>
                <w:rFonts w:ascii="仿宋" w:hAnsi="仿宋" w:eastAsia="仿宋" w:cs="仿宋"/>
                <w:sz w:val="28"/>
                <w:szCs w:val="28"/>
              </w:rPr>
            </w:pPr>
            <w:r>
              <w:rPr>
                <w:rFonts w:hint="eastAsia" w:ascii="仿宋" w:hAnsi="仿宋" w:eastAsia="仿宋" w:cs="仿宋"/>
                <w:sz w:val="28"/>
                <w:szCs w:val="28"/>
              </w:rPr>
              <w:t>毕业班班级集体照片拍摄：投标报价得分=（评标基准价/投标报价）×100×30%</w:t>
            </w:r>
          </w:p>
          <w:p w14:paraId="4A590601">
            <w:pPr>
              <w:pStyle w:val="11"/>
              <w:adjustRightInd w:val="0"/>
              <w:snapToGrid w:val="0"/>
              <w:spacing w:after="0" w:line="320" w:lineRule="exact"/>
              <w:jc w:val="both"/>
              <w:rPr>
                <w:rFonts w:ascii="仿宋" w:hAnsi="仿宋" w:eastAsia="仿宋" w:cs="仿宋"/>
                <w:sz w:val="28"/>
                <w:szCs w:val="28"/>
              </w:rPr>
            </w:pPr>
            <w:r>
              <w:rPr>
                <w:rFonts w:hint="eastAsia" w:ascii="仿宋" w:hAnsi="仿宋" w:eastAsia="仿宋" w:cs="仿宋"/>
                <w:sz w:val="28"/>
                <w:szCs w:val="28"/>
              </w:rPr>
              <w:t>备注：评标基准价为满足招标文件要求且价格最低的投标报价。</w:t>
            </w:r>
          </w:p>
        </w:tc>
      </w:tr>
      <w:tr w14:paraId="2E3A7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87" w:hRule="atLeast"/>
          <w:jc w:val="center"/>
        </w:trPr>
        <w:tc>
          <w:tcPr>
            <w:tcW w:w="621" w:type="dxa"/>
            <w:vMerge w:val="restart"/>
            <w:vAlign w:val="center"/>
          </w:tcPr>
          <w:p w14:paraId="567D5911">
            <w:pPr>
              <w:pStyle w:val="48"/>
              <w:spacing w:line="400" w:lineRule="exact"/>
              <w:jc w:val="center"/>
              <w:rPr>
                <w:rFonts w:hint="default" w:ascii="仿宋" w:hAnsi="仿宋" w:eastAsia="仿宋" w:cs="仿宋"/>
                <w:sz w:val="28"/>
                <w:szCs w:val="28"/>
              </w:rPr>
            </w:pPr>
            <w:r>
              <w:rPr>
                <w:rFonts w:ascii="仿宋" w:hAnsi="仿宋" w:eastAsia="仿宋" w:cs="仿宋"/>
                <w:sz w:val="28"/>
                <w:szCs w:val="28"/>
              </w:rPr>
              <w:t>商务部分</w:t>
            </w:r>
          </w:p>
        </w:tc>
        <w:tc>
          <w:tcPr>
            <w:tcW w:w="2148" w:type="dxa"/>
            <w:vAlign w:val="center"/>
          </w:tcPr>
          <w:p w14:paraId="49085FF0">
            <w:pPr>
              <w:pStyle w:val="48"/>
              <w:spacing w:line="400" w:lineRule="exact"/>
              <w:jc w:val="center"/>
              <w:rPr>
                <w:rFonts w:hint="default" w:ascii="仿宋" w:hAnsi="仿宋" w:eastAsia="仿宋" w:cs="仿宋"/>
                <w:sz w:val="28"/>
                <w:szCs w:val="28"/>
              </w:rPr>
            </w:pPr>
            <w:r>
              <w:rPr>
                <w:rFonts w:ascii="仿宋" w:hAnsi="仿宋" w:eastAsia="仿宋" w:cs="仿宋"/>
                <w:sz w:val="28"/>
                <w:szCs w:val="28"/>
              </w:rPr>
              <w:t>商务</w:t>
            </w:r>
            <w:r>
              <w:rPr>
                <w:rFonts w:ascii="仿宋" w:hAnsi="仿宋" w:eastAsia="仿宋" w:cs="仿宋"/>
                <w:sz w:val="28"/>
                <w:szCs w:val="28"/>
                <w:lang w:eastAsia="zh-CN"/>
              </w:rPr>
              <w:t>需</w:t>
            </w:r>
            <w:r>
              <w:rPr>
                <w:rFonts w:ascii="仿宋" w:hAnsi="仿宋" w:eastAsia="仿宋" w:cs="仿宋"/>
                <w:sz w:val="28"/>
                <w:szCs w:val="28"/>
              </w:rPr>
              <w:t>求响应情况</w:t>
            </w:r>
          </w:p>
        </w:tc>
        <w:tc>
          <w:tcPr>
            <w:tcW w:w="780" w:type="dxa"/>
            <w:vAlign w:val="center"/>
          </w:tcPr>
          <w:p w14:paraId="17618C1E">
            <w:pPr>
              <w:pStyle w:val="48"/>
              <w:spacing w:line="400" w:lineRule="exact"/>
              <w:jc w:val="center"/>
              <w:rPr>
                <w:rFonts w:hint="default" w:ascii="仿宋" w:hAnsi="仿宋" w:eastAsia="仿宋" w:cs="仿宋"/>
                <w:sz w:val="28"/>
                <w:szCs w:val="28"/>
                <w:lang w:eastAsia="zh-CN"/>
              </w:rPr>
            </w:pPr>
            <w:r>
              <w:rPr>
                <w:rFonts w:ascii="仿宋" w:hAnsi="仿宋" w:eastAsia="仿宋" w:cs="仿宋"/>
                <w:sz w:val="28"/>
                <w:szCs w:val="28"/>
                <w:lang w:eastAsia="zh-CN"/>
              </w:rPr>
              <w:t>24</w:t>
            </w:r>
          </w:p>
        </w:tc>
        <w:tc>
          <w:tcPr>
            <w:tcW w:w="5076" w:type="dxa"/>
            <w:shd w:val="clear" w:color="auto" w:fill="auto"/>
            <w:vAlign w:val="center"/>
          </w:tcPr>
          <w:p w14:paraId="6EE03262">
            <w:pPr>
              <w:pStyle w:val="11"/>
              <w:adjustRightInd w:val="0"/>
              <w:snapToGrid w:val="0"/>
              <w:spacing w:after="0" w:line="320" w:lineRule="exact"/>
              <w:jc w:val="both"/>
              <w:rPr>
                <w:rFonts w:ascii="仿宋" w:hAnsi="仿宋" w:eastAsia="仿宋" w:cs="仿宋"/>
                <w:sz w:val="28"/>
                <w:szCs w:val="28"/>
              </w:rPr>
            </w:pPr>
            <w:r>
              <w:rPr>
                <w:rFonts w:hint="eastAsia" w:ascii="仿宋" w:hAnsi="仿宋" w:eastAsia="仿宋" w:cs="仿宋"/>
                <w:sz w:val="28"/>
                <w:szCs w:val="28"/>
              </w:rPr>
              <w:t>考察投标人在投标文件中提供的响应情况。投标人完全响应需求书“第一章 采购需求——三、项目需求”的，得24分；投标人提供响应情况每一小项不响应本项目“第一章 采购需求——三、项目需求”的，扣3分。本项扣分不超过24分。投标人需根据响应情况详细填写《项目需求响应表》（详见附件5），评标小组将根据投标人填写《项目需求响应表》进行评分。如投标人填写《项目需求响应表》的内容与投标人提供的项目需求不一致，以《项目需求响应表》填写的内容为准，若需求书要求提供证明材料的，投标文件需按要求提供相关的证明材料，否则不得分。</w:t>
            </w:r>
          </w:p>
        </w:tc>
      </w:tr>
      <w:tr w14:paraId="7E857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02" w:hRule="atLeast"/>
          <w:jc w:val="center"/>
        </w:trPr>
        <w:tc>
          <w:tcPr>
            <w:tcW w:w="621" w:type="dxa"/>
            <w:vMerge w:val="continue"/>
            <w:vAlign w:val="center"/>
          </w:tcPr>
          <w:p w14:paraId="6B1DB438">
            <w:pPr>
              <w:pStyle w:val="48"/>
              <w:widowControl w:val="0"/>
              <w:spacing w:line="400" w:lineRule="exact"/>
              <w:jc w:val="center"/>
              <w:rPr>
                <w:rFonts w:hint="default" w:ascii="仿宋" w:hAnsi="仿宋" w:eastAsia="仿宋" w:cs="仿宋"/>
                <w:kern w:val="0"/>
                <w:sz w:val="28"/>
                <w:szCs w:val="28"/>
              </w:rPr>
            </w:pPr>
          </w:p>
        </w:tc>
        <w:tc>
          <w:tcPr>
            <w:tcW w:w="2148" w:type="dxa"/>
            <w:vAlign w:val="center"/>
          </w:tcPr>
          <w:p w14:paraId="00D021FC">
            <w:pPr>
              <w:pStyle w:val="48"/>
              <w:spacing w:line="400" w:lineRule="exact"/>
              <w:jc w:val="center"/>
              <w:rPr>
                <w:rFonts w:hint="default" w:ascii="仿宋" w:hAnsi="仿宋" w:eastAsia="仿宋" w:cs="仿宋"/>
                <w:sz w:val="28"/>
                <w:szCs w:val="28"/>
              </w:rPr>
            </w:pPr>
            <w:r>
              <w:rPr>
                <w:rFonts w:hint="default" w:ascii="仿宋" w:hAnsi="仿宋" w:eastAsia="仿宋" w:cs="仿宋"/>
                <w:sz w:val="28"/>
                <w:szCs w:val="28"/>
              </w:rPr>
              <w:t>合同业绩</w:t>
            </w:r>
          </w:p>
        </w:tc>
        <w:tc>
          <w:tcPr>
            <w:tcW w:w="780" w:type="dxa"/>
            <w:vAlign w:val="center"/>
          </w:tcPr>
          <w:p w14:paraId="6D5433FE">
            <w:pPr>
              <w:pStyle w:val="48"/>
              <w:spacing w:line="400" w:lineRule="exact"/>
              <w:jc w:val="center"/>
              <w:rPr>
                <w:rFonts w:hint="default" w:ascii="仿宋" w:hAnsi="仿宋" w:eastAsia="仿宋" w:cs="仿宋"/>
                <w:sz w:val="28"/>
                <w:szCs w:val="28"/>
                <w:lang w:eastAsia="zh-CN"/>
              </w:rPr>
            </w:pPr>
            <w:r>
              <w:rPr>
                <w:rFonts w:ascii="仿宋" w:hAnsi="仿宋" w:eastAsia="仿宋" w:cs="仿宋"/>
                <w:sz w:val="28"/>
                <w:szCs w:val="28"/>
                <w:lang w:eastAsia="zh-CN"/>
              </w:rPr>
              <w:t>10</w:t>
            </w:r>
          </w:p>
        </w:tc>
        <w:tc>
          <w:tcPr>
            <w:tcW w:w="5076" w:type="dxa"/>
            <w:shd w:val="clear" w:color="auto" w:fill="auto"/>
            <w:vAlign w:val="center"/>
          </w:tcPr>
          <w:p w14:paraId="3539B2C0">
            <w:pPr>
              <w:pStyle w:val="11"/>
              <w:adjustRightInd w:val="0"/>
              <w:snapToGrid w:val="0"/>
              <w:spacing w:after="0" w:line="320" w:lineRule="exact"/>
              <w:jc w:val="both"/>
              <w:rPr>
                <w:rFonts w:ascii="仿宋" w:hAnsi="仿宋" w:eastAsia="仿宋" w:cs="仿宋"/>
                <w:sz w:val="28"/>
                <w:szCs w:val="28"/>
              </w:rPr>
            </w:pPr>
            <w:r>
              <w:rPr>
                <w:rFonts w:hint="eastAsia" w:ascii="仿宋" w:hAnsi="仿宋" w:eastAsia="仿宋" w:cs="仿宋"/>
                <w:sz w:val="28"/>
                <w:szCs w:val="28"/>
              </w:rPr>
              <w:t>投标人提供自</w:t>
            </w:r>
            <w:r>
              <w:rPr>
                <w:rFonts w:ascii="仿宋" w:hAnsi="仿宋" w:eastAsia="仿宋" w:cs="仿宋"/>
                <w:sz w:val="28"/>
                <w:szCs w:val="28"/>
              </w:rPr>
              <w:t>2022年至今取得的同类项目业绩的，每提供一个有效业绩得2分，最高得10分，同一单位不重复计分。</w:t>
            </w:r>
          </w:p>
          <w:p w14:paraId="1E6ED09E">
            <w:pPr>
              <w:pStyle w:val="11"/>
              <w:adjustRightInd w:val="0"/>
              <w:snapToGrid w:val="0"/>
              <w:spacing w:after="0" w:line="320" w:lineRule="exact"/>
              <w:jc w:val="both"/>
              <w:rPr>
                <w:rFonts w:ascii="仿宋" w:hAnsi="仿宋" w:eastAsia="仿宋" w:cs="仿宋"/>
                <w:sz w:val="28"/>
                <w:szCs w:val="28"/>
              </w:rPr>
            </w:pPr>
            <w:r>
              <w:rPr>
                <w:rFonts w:hint="eastAsia" w:ascii="仿宋" w:hAnsi="仿宋" w:eastAsia="仿宋" w:cs="仿宋"/>
                <w:sz w:val="28"/>
                <w:szCs w:val="28"/>
              </w:rPr>
              <w:t>注：提供能体现上述内容的项目合同关键页复印件（合同关键页包括：合同封面、服务内容页及双方签章页）。如合同无法体现服务内容的，则提供加盖业绩合同对应的甲方公章（包括合同甲方或甲方项目主（分）管部门盖章或合同专用章）的证明材料。</w:t>
            </w:r>
          </w:p>
        </w:tc>
      </w:tr>
      <w:tr w14:paraId="143B9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17" w:hRule="atLeast"/>
          <w:jc w:val="center"/>
        </w:trPr>
        <w:tc>
          <w:tcPr>
            <w:tcW w:w="621" w:type="dxa"/>
            <w:vMerge w:val="continue"/>
            <w:vAlign w:val="center"/>
          </w:tcPr>
          <w:p w14:paraId="4BB7EE40">
            <w:pPr>
              <w:pStyle w:val="48"/>
              <w:widowControl w:val="0"/>
              <w:spacing w:line="400" w:lineRule="exact"/>
              <w:jc w:val="center"/>
              <w:rPr>
                <w:rFonts w:hint="default" w:ascii="仿宋" w:hAnsi="仿宋" w:eastAsia="仿宋" w:cs="仿宋"/>
                <w:kern w:val="0"/>
                <w:sz w:val="28"/>
                <w:szCs w:val="28"/>
              </w:rPr>
            </w:pPr>
          </w:p>
        </w:tc>
        <w:tc>
          <w:tcPr>
            <w:tcW w:w="2148" w:type="dxa"/>
            <w:vAlign w:val="center"/>
          </w:tcPr>
          <w:p w14:paraId="62EB0C39">
            <w:pPr>
              <w:pStyle w:val="48"/>
              <w:spacing w:line="400" w:lineRule="exact"/>
              <w:jc w:val="center"/>
              <w:rPr>
                <w:rFonts w:hint="default" w:ascii="仿宋" w:hAnsi="仿宋" w:eastAsia="仿宋" w:cs="仿宋"/>
                <w:sz w:val="28"/>
                <w:szCs w:val="28"/>
              </w:rPr>
            </w:pPr>
            <w:r>
              <w:rPr>
                <w:rFonts w:hint="default" w:ascii="仿宋" w:hAnsi="仿宋" w:eastAsia="仿宋" w:cs="仿宋"/>
                <w:sz w:val="28"/>
                <w:szCs w:val="28"/>
                <w:lang w:eastAsia="zh-CN" w:bidi="ar"/>
              </w:rPr>
              <w:t xml:space="preserve">样品 </w:t>
            </w:r>
          </w:p>
        </w:tc>
        <w:tc>
          <w:tcPr>
            <w:tcW w:w="780" w:type="dxa"/>
            <w:vAlign w:val="center"/>
          </w:tcPr>
          <w:p w14:paraId="3CC84A26">
            <w:pPr>
              <w:pStyle w:val="48"/>
              <w:spacing w:line="400" w:lineRule="exact"/>
              <w:jc w:val="center"/>
              <w:rPr>
                <w:rFonts w:hint="default" w:ascii="仿宋" w:hAnsi="仿宋" w:eastAsia="仿宋" w:cs="仿宋"/>
                <w:sz w:val="28"/>
                <w:szCs w:val="28"/>
                <w:lang w:eastAsia="zh-CN"/>
              </w:rPr>
            </w:pPr>
            <w:r>
              <w:rPr>
                <w:rFonts w:ascii="仿宋" w:hAnsi="仿宋" w:eastAsia="仿宋" w:cs="仿宋"/>
                <w:sz w:val="28"/>
                <w:szCs w:val="28"/>
                <w:lang w:eastAsia="zh-CN"/>
              </w:rPr>
              <w:t>6</w:t>
            </w:r>
          </w:p>
        </w:tc>
        <w:tc>
          <w:tcPr>
            <w:tcW w:w="5076" w:type="dxa"/>
            <w:shd w:val="clear" w:color="auto" w:fill="auto"/>
            <w:vAlign w:val="center"/>
          </w:tcPr>
          <w:p w14:paraId="791C876A">
            <w:pPr>
              <w:pStyle w:val="11"/>
              <w:adjustRightInd w:val="0"/>
              <w:snapToGrid w:val="0"/>
              <w:spacing w:after="0" w:line="320" w:lineRule="exact"/>
              <w:jc w:val="both"/>
              <w:rPr>
                <w:rFonts w:ascii="仿宋" w:hAnsi="仿宋" w:eastAsia="仿宋" w:cs="仿宋"/>
                <w:sz w:val="28"/>
                <w:szCs w:val="28"/>
              </w:rPr>
            </w:pPr>
            <w:r>
              <w:rPr>
                <w:rFonts w:hint="eastAsia" w:ascii="仿宋" w:hAnsi="仿宋" w:eastAsia="仿宋" w:cs="仿宋"/>
                <w:sz w:val="28"/>
                <w:szCs w:val="28"/>
              </w:rPr>
              <w:t>考察投标人</w:t>
            </w:r>
            <w:r>
              <w:rPr>
                <w:rFonts w:hint="eastAsia" w:ascii="仿宋" w:hAnsi="仿宋" w:eastAsia="仿宋" w:cs="仿宋"/>
                <w:sz w:val="28"/>
                <w:szCs w:val="28"/>
                <w:lang w:bidi="ar"/>
              </w:rPr>
              <w:t>提供的样品。包括：①学生学籍照片（大一吋</w:t>
            </w:r>
            <w:r>
              <w:rPr>
                <w:rFonts w:ascii="仿宋" w:hAnsi="仿宋" w:eastAsia="仿宋" w:cs="仿宋"/>
                <w:sz w:val="28"/>
                <w:szCs w:val="28"/>
                <w:lang w:bidi="ar"/>
              </w:rPr>
              <w:t>1张），②正式标志牌（含卡套、</w:t>
            </w:r>
            <w:r>
              <w:rPr>
                <w:rFonts w:hint="eastAsia" w:ascii="仿宋" w:hAnsi="仿宋" w:eastAsia="仿宋" w:cs="仿宋"/>
                <w:sz w:val="28"/>
                <w:szCs w:val="28"/>
              </w:rPr>
              <w:t>卡绳</w:t>
            </w:r>
            <w:r>
              <w:rPr>
                <w:rFonts w:hint="eastAsia" w:ascii="仿宋" w:hAnsi="仿宋" w:eastAsia="仿宋" w:cs="仿宋"/>
                <w:sz w:val="28"/>
                <w:szCs w:val="28"/>
                <w:lang w:bidi="ar"/>
              </w:rPr>
              <w:t>），③</w:t>
            </w:r>
            <w:r>
              <w:rPr>
                <w:rFonts w:ascii="仿宋" w:hAnsi="仿宋" w:eastAsia="仿宋" w:cs="仿宋"/>
                <w:sz w:val="28"/>
                <w:szCs w:val="28"/>
              </w:rPr>
              <w:t>8R的集体照片样品。</w:t>
            </w:r>
            <w:r>
              <w:rPr>
                <w:rFonts w:hint="eastAsia" w:ascii="仿宋" w:hAnsi="仿宋" w:eastAsia="仿宋" w:cs="仿宋"/>
                <w:sz w:val="28"/>
                <w:szCs w:val="28"/>
                <w:lang w:bidi="ar"/>
              </w:rPr>
              <w:t>每提供一项得</w:t>
            </w:r>
            <w:r>
              <w:rPr>
                <w:rFonts w:ascii="仿宋" w:hAnsi="仿宋" w:eastAsia="仿宋" w:cs="仿宋"/>
                <w:sz w:val="28"/>
                <w:szCs w:val="28"/>
                <w:lang w:bidi="ar"/>
              </w:rPr>
              <w:t>2分，本项最高得6分。</w:t>
            </w:r>
          </w:p>
        </w:tc>
      </w:tr>
    </w:tbl>
    <w:p w14:paraId="2193ADED">
      <w:pPr>
        <w:pStyle w:val="12"/>
        <w:rPr>
          <w:rFonts w:ascii="宋体" w:hAnsi="宋体" w:cs="宋体"/>
          <w:sz w:val="36"/>
          <w:szCs w:val="36"/>
        </w:rPr>
      </w:pPr>
      <w:r>
        <w:rPr>
          <w:rFonts w:ascii="宋体" w:hAnsi="宋体" w:cs="宋体"/>
          <w:sz w:val="36"/>
          <w:szCs w:val="36"/>
        </w:rPr>
        <w:br w:type="page"/>
      </w:r>
      <w:r>
        <w:rPr>
          <w:rFonts w:hint="eastAsia" w:ascii="宋体" w:hAnsi="宋体" w:cs="宋体"/>
          <w:sz w:val="36"/>
          <w:szCs w:val="36"/>
        </w:rPr>
        <w:t>第三章 响应文件资料组成及相关要求</w:t>
      </w:r>
    </w:p>
    <w:p w14:paraId="64F7362F">
      <w:pPr>
        <w:widowControl/>
        <w:spacing w:line="560" w:lineRule="exact"/>
        <w:ind w:firstLine="627" w:firstLineChars="196"/>
        <w:jc w:val="left"/>
        <w:rPr>
          <w:rFonts w:ascii="仿宋" w:hAnsi="仿宋" w:eastAsia="仿宋" w:cs="仿宋"/>
          <w:bCs/>
          <w:kern w:val="0"/>
          <w:sz w:val="32"/>
          <w:szCs w:val="32"/>
        </w:rPr>
      </w:pPr>
      <w:r>
        <w:rPr>
          <w:rFonts w:hint="eastAsia" w:ascii="仿宋" w:hAnsi="仿宋" w:eastAsia="仿宋" w:cs="仿宋"/>
          <w:bCs/>
          <w:kern w:val="0"/>
          <w:sz w:val="32"/>
          <w:szCs w:val="32"/>
        </w:rPr>
        <w:t>1.封面（注明参与投标项目名称、单位、联系人、联系电话、正本或副本等信息）加盖公章，贴在密封袋面和投标文件封面（详见附件1）</w:t>
      </w:r>
    </w:p>
    <w:p w14:paraId="16EFC934">
      <w:pPr>
        <w:widowControl/>
        <w:spacing w:line="560" w:lineRule="exact"/>
        <w:ind w:firstLine="627" w:firstLineChars="196"/>
        <w:jc w:val="left"/>
        <w:rPr>
          <w:rFonts w:ascii="仿宋" w:hAnsi="仿宋" w:eastAsia="仿宋" w:cs="仿宋"/>
          <w:bCs/>
          <w:kern w:val="0"/>
          <w:sz w:val="32"/>
          <w:szCs w:val="32"/>
        </w:rPr>
      </w:pPr>
      <w:r>
        <w:rPr>
          <w:rFonts w:hint="eastAsia" w:ascii="仿宋" w:hAnsi="仿宋" w:eastAsia="仿宋" w:cs="仿宋"/>
          <w:bCs/>
          <w:kern w:val="0"/>
          <w:sz w:val="32"/>
          <w:szCs w:val="32"/>
        </w:rPr>
        <w:t>2.投标资质证明文件</w:t>
      </w:r>
    </w:p>
    <w:p w14:paraId="6E20C7DE">
      <w:pPr>
        <w:widowControl/>
        <w:spacing w:line="560" w:lineRule="exact"/>
        <w:ind w:firstLine="627" w:firstLineChars="196"/>
        <w:jc w:val="left"/>
        <w:rPr>
          <w:rFonts w:ascii="仿宋" w:hAnsi="仿宋" w:eastAsia="仿宋" w:cs="仿宋"/>
          <w:bCs/>
          <w:kern w:val="0"/>
          <w:sz w:val="32"/>
          <w:szCs w:val="32"/>
        </w:rPr>
      </w:pPr>
      <w:r>
        <w:rPr>
          <w:rFonts w:hint="eastAsia" w:ascii="仿宋" w:hAnsi="仿宋" w:eastAsia="仿宋" w:cs="仿宋"/>
          <w:bCs/>
          <w:kern w:val="0"/>
          <w:sz w:val="32"/>
          <w:szCs w:val="32"/>
        </w:rPr>
        <w:t>①投标人资格声明函（详见附件2）</w:t>
      </w:r>
    </w:p>
    <w:p w14:paraId="2C6FA25D">
      <w:pPr>
        <w:widowControl/>
        <w:spacing w:line="560" w:lineRule="exact"/>
        <w:ind w:firstLine="627" w:firstLineChars="196"/>
        <w:jc w:val="left"/>
        <w:rPr>
          <w:rFonts w:ascii="仿宋" w:hAnsi="仿宋" w:eastAsia="仿宋" w:cs="仿宋"/>
          <w:bCs/>
          <w:kern w:val="0"/>
          <w:sz w:val="32"/>
          <w:szCs w:val="32"/>
        </w:rPr>
      </w:pPr>
      <w:r>
        <w:rPr>
          <w:rFonts w:hint="eastAsia" w:ascii="仿宋" w:hAnsi="仿宋" w:eastAsia="仿宋" w:cs="仿宋"/>
          <w:bCs/>
          <w:kern w:val="0"/>
          <w:sz w:val="32"/>
          <w:szCs w:val="32"/>
        </w:rPr>
        <w:t>②无重大违法记录声明函（详见附件3）</w:t>
      </w:r>
    </w:p>
    <w:p w14:paraId="30433B61">
      <w:pPr>
        <w:widowControl/>
        <w:spacing w:line="560" w:lineRule="exact"/>
        <w:ind w:firstLine="627" w:firstLineChars="196"/>
        <w:jc w:val="left"/>
        <w:rPr>
          <w:rFonts w:ascii="仿宋" w:hAnsi="仿宋" w:eastAsia="仿宋" w:cs="仿宋"/>
          <w:bCs/>
          <w:kern w:val="0"/>
          <w:sz w:val="32"/>
          <w:szCs w:val="32"/>
        </w:rPr>
      </w:pPr>
      <w:r>
        <w:rPr>
          <w:rFonts w:hint="eastAsia" w:ascii="仿宋" w:hAnsi="仿宋" w:eastAsia="仿宋" w:cs="仿宋"/>
          <w:bCs/>
          <w:kern w:val="0"/>
          <w:sz w:val="32"/>
          <w:szCs w:val="32"/>
        </w:rPr>
        <w:t>③有效的营业执照（或事业法人登记证或身份证等相关证明）复印件</w:t>
      </w:r>
    </w:p>
    <w:p w14:paraId="5EEEE902">
      <w:pPr>
        <w:widowControl/>
        <w:spacing w:line="560" w:lineRule="exact"/>
        <w:ind w:firstLine="627" w:firstLineChars="196"/>
        <w:jc w:val="left"/>
        <w:rPr>
          <w:rFonts w:ascii="仿宋" w:hAnsi="仿宋" w:eastAsia="仿宋" w:cs="仿宋"/>
          <w:bCs/>
          <w:kern w:val="0"/>
          <w:sz w:val="32"/>
          <w:szCs w:val="32"/>
        </w:rPr>
      </w:pPr>
      <w:r>
        <w:rPr>
          <w:rFonts w:hint="eastAsia" w:ascii="仿宋" w:hAnsi="仿宋" w:eastAsia="仿宋" w:cs="仿宋"/>
          <w:bCs/>
          <w:kern w:val="0"/>
          <w:sz w:val="32"/>
          <w:szCs w:val="32"/>
        </w:rPr>
        <w:t>④法定代表人（或经营者）身份证复印件</w:t>
      </w:r>
    </w:p>
    <w:p w14:paraId="5578BF05">
      <w:pPr>
        <w:widowControl/>
        <w:spacing w:line="560" w:lineRule="exact"/>
        <w:ind w:firstLine="627" w:firstLineChars="196"/>
        <w:jc w:val="left"/>
        <w:rPr>
          <w:rFonts w:ascii="仿宋" w:hAnsi="仿宋" w:eastAsia="仿宋" w:cs="仿宋"/>
          <w:bCs/>
          <w:kern w:val="0"/>
          <w:sz w:val="32"/>
          <w:szCs w:val="32"/>
        </w:rPr>
      </w:pPr>
      <w:r>
        <w:rPr>
          <w:rFonts w:hint="eastAsia" w:ascii="仿宋" w:hAnsi="仿宋" w:eastAsia="仿宋" w:cs="仿宋"/>
          <w:bCs/>
          <w:kern w:val="0"/>
          <w:sz w:val="32"/>
          <w:szCs w:val="32"/>
        </w:rPr>
        <w:t>3.服务承诺书包括供货时效、送货服务、产品质量服务、售后服务等（详见附件4）</w:t>
      </w:r>
    </w:p>
    <w:p w14:paraId="66CCBBAF">
      <w:pPr>
        <w:widowControl/>
        <w:spacing w:line="560" w:lineRule="exact"/>
        <w:ind w:firstLine="627" w:firstLineChars="196"/>
        <w:jc w:val="left"/>
        <w:rPr>
          <w:rFonts w:ascii="仿宋" w:hAnsi="仿宋" w:eastAsia="仿宋" w:cs="仿宋"/>
          <w:bCs/>
          <w:kern w:val="0"/>
          <w:sz w:val="32"/>
          <w:szCs w:val="32"/>
        </w:rPr>
      </w:pPr>
      <w:r>
        <w:rPr>
          <w:rFonts w:hint="eastAsia" w:ascii="仿宋" w:hAnsi="仿宋" w:eastAsia="仿宋" w:cs="仿宋"/>
          <w:bCs/>
          <w:kern w:val="0"/>
          <w:sz w:val="32"/>
          <w:szCs w:val="32"/>
        </w:rPr>
        <w:t>4.项目报价表</w:t>
      </w:r>
    </w:p>
    <w:p w14:paraId="675FAF22">
      <w:pPr>
        <w:widowControl/>
        <w:spacing w:line="560" w:lineRule="exact"/>
        <w:ind w:firstLine="627" w:firstLineChars="196"/>
        <w:jc w:val="left"/>
        <w:rPr>
          <w:rFonts w:ascii="仿宋" w:hAnsi="仿宋" w:eastAsia="仿宋" w:cs="仿宋"/>
          <w:bCs/>
          <w:kern w:val="0"/>
          <w:sz w:val="32"/>
          <w:szCs w:val="32"/>
        </w:rPr>
      </w:pPr>
      <w:r>
        <w:rPr>
          <w:rFonts w:hint="eastAsia" w:ascii="仿宋" w:hAnsi="仿宋" w:eastAsia="仿宋" w:cs="仿宋"/>
          <w:bCs/>
          <w:kern w:val="0"/>
          <w:sz w:val="32"/>
          <w:szCs w:val="32"/>
        </w:rPr>
        <w:t>5.项目需求响应表（详见附件5）</w:t>
      </w:r>
    </w:p>
    <w:p w14:paraId="3013936D">
      <w:pPr>
        <w:widowControl/>
        <w:spacing w:line="560" w:lineRule="exact"/>
        <w:ind w:firstLine="627" w:firstLineChars="196"/>
        <w:jc w:val="left"/>
        <w:rPr>
          <w:rFonts w:ascii="仿宋" w:hAnsi="仿宋" w:eastAsia="仿宋" w:cs="仿宋"/>
          <w:bCs/>
          <w:kern w:val="0"/>
          <w:sz w:val="32"/>
          <w:szCs w:val="32"/>
        </w:rPr>
      </w:pPr>
      <w:r>
        <w:rPr>
          <w:rFonts w:hint="eastAsia" w:ascii="仿宋" w:hAnsi="仿宋" w:eastAsia="仿宋" w:cs="仿宋"/>
          <w:bCs/>
          <w:kern w:val="0"/>
          <w:sz w:val="32"/>
          <w:szCs w:val="32"/>
        </w:rPr>
        <w:t>响应文件所有材料须加盖公章，一正本两副本，三份各自独立密封，在封面显著位置清楚标明“正本”或“副本”字样。如正本和副本内容不一致以正本书面文件为准。A4纸规格，加盖公章，顺序装订。密封文件袋须用封条密封加盖公章。</w:t>
      </w:r>
    </w:p>
    <w:p w14:paraId="77C3F59D">
      <w:pPr>
        <w:widowControl/>
        <w:spacing w:line="560" w:lineRule="exact"/>
        <w:ind w:firstLine="627" w:firstLineChars="196"/>
        <w:jc w:val="left"/>
        <w:rPr>
          <w:rFonts w:ascii="仿宋" w:hAnsi="仿宋" w:eastAsia="仿宋" w:cs="仿宋"/>
          <w:bCs/>
          <w:color w:val="FF0000"/>
          <w:kern w:val="0"/>
          <w:sz w:val="32"/>
          <w:szCs w:val="32"/>
        </w:rPr>
      </w:pPr>
      <w:r>
        <w:rPr>
          <w:rFonts w:hint="eastAsia" w:ascii="仿宋" w:hAnsi="仿宋" w:eastAsia="仿宋" w:cs="仿宋"/>
          <w:bCs/>
          <w:color w:val="FF0000"/>
          <w:kern w:val="0"/>
          <w:sz w:val="32"/>
          <w:szCs w:val="32"/>
        </w:rPr>
        <w:t>注：投标人可根据项目需求内容添加响应文件资料。</w:t>
      </w:r>
    </w:p>
    <w:p w14:paraId="2FD5CFDD">
      <w:pPr>
        <w:spacing w:line="560" w:lineRule="exact"/>
      </w:pPr>
    </w:p>
    <w:p w14:paraId="20519B74">
      <w:pPr>
        <w:pStyle w:val="12"/>
        <w:spacing w:line="560" w:lineRule="exac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5D4706ED">
      <w:pPr>
        <w:pStyle w:val="12"/>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5EF3ADCE">
      <w:pPr>
        <w:pStyle w:val="12"/>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5CE83D6F">
      <w:pPr>
        <w:spacing w:line="240" w:lineRule="atLeast"/>
        <w:jc w:val="center"/>
        <w:rPr>
          <w:rFonts w:cs="Helvetica" w:asciiTheme="minorEastAsia" w:hAnsiTheme="minorEastAsia" w:eastAsiaTheme="minorEastAsia"/>
          <w:b/>
          <w:kern w:val="0"/>
          <w:sz w:val="52"/>
          <w:szCs w:val="52"/>
          <w:u w:val="single"/>
        </w:rPr>
      </w:pPr>
      <w:r>
        <w:rPr>
          <w:rFonts w:hint="eastAsia" w:cs="Helvetica" w:asciiTheme="minorEastAsia" w:hAnsiTheme="minorEastAsia" w:eastAsiaTheme="minorEastAsia"/>
          <w:b/>
          <w:kern w:val="0"/>
          <w:sz w:val="52"/>
          <w:szCs w:val="52"/>
          <w:u w:val="single"/>
        </w:rPr>
        <w:t>江门市技师学院</w:t>
      </w:r>
    </w:p>
    <w:p w14:paraId="5328D4D8">
      <w:pPr>
        <w:spacing w:line="240" w:lineRule="atLeast"/>
        <w:jc w:val="center"/>
        <w:rPr>
          <w:rFonts w:hint="eastAsia" w:cs="Helvetica" w:asciiTheme="minorEastAsia" w:hAnsiTheme="minorEastAsia" w:eastAsiaTheme="minorEastAsia"/>
          <w:b/>
          <w:kern w:val="0"/>
          <w:sz w:val="52"/>
          <w:szCs w:val="52"/>
          <w:u w:val="single"/>
        </w:rPr>
      </w:pPr>
      <w:r>
        <w:rPr>
          <w:rFonts w:hint="eastAsia" w:cs="Helvetica" w:asciiTheme="minorEastAsia" w:hAnsiTheme="minorEastAsia" w:eastAsiaTheme="minorEastAsia"/>
          <w:b/>
          <w:kern w:val="0"/>
          <w:sz w:val="52"/>
          <w:szCs w:val="52"/>
          <w:u w:val="single"/>
        </w:rPr>
        <w:t>2026-2028年学生照片拍摄与标志牌制作服务项目</w:t>
      </w:r>
    </w:p>
    <w:p w14:paraId="182A08EE">
      <w:pPr>
        <w:spacing w:line="240" w:lineRule="atLeast"/>
        <w:jc w:val="center"/>
        <w:rPr>
          <w:rFonts w:hint="default" w:asciiTheme="minorEastAsia" w:hAnsiTheme="minorEastAsia" w:eastAsiaTheme="minorEastAsia"/>
          <w:b/>
          <w:sz w:val="28"/>
          <w:szCs w:val="28"/>
          <w:highlight w:val="yellow"/>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highlight w:val="none"/>
        </w:rPr>
        <w:t>xsb-cgzx-2026-</w:t>
      </w:r>
      <w:r>
        <w:rPr>
          <w:rFonts w:hint="eastAsia" w:asciiTheme="minorEastAsia" w:hAnsiTheme="minorEastAsia" w:eastAsiaTheme="minorEastAsia"/>
          <w:b/>
          <w:sz w:val="28"/>
          <w:szCs w:val="28"/>
          <w:highlight w:val="none"/>
          <w:lang w:val="en-US" w:eastAsia="zh-CN"/>
        </w:rPr>
        <w:t>20</w:t>
      </w:r>
    </w:p>
    <w:p w14:paraId="74993538">
      <w:pPr>
        <w:spacing w:line="240" w:lineRule="atLeast"/>
        <w:jc w:val="center"/>
        <w:rPr>
          <w:rFonts w:asciiTheme="minorEastAsia" w:hAnsiTheme="minorEastAsia" w:eastAsiaTheme="minorEastAsia"/>
          <w:b/>
          <w:color w:val="000000"/>
          <w:sz w:val="44"/>
          <w:szCs w:val="44"/>
        </w:rPr>
      </w:pPr>
    </w:p>
    <w:p w14:paraId="09CF447D">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7A383590">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3C0C0FC2">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06053B82">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0C246E57">
      <w:pPr>
        <w:spacing w:line="240" w:lineRule="atLeast"/>
        <w:ind w:firstLine="320" w:firstLineChars="100"/>
        <w:jc w:val="center"/>
        <w:rPr>
          <w:rFonts w:asciiTheme="minorEastAsia" w:hAnsiTheme="minorEastAsia" w:eastAsiaTheme="minorEastAsia"/>
          <w:color w:val="FF0000"/>
          <w:sz w:val="32"/>
          <w:szCs w:val="32"/>
        </w:rPr>
      </w:pPr>
      <w:r>
        <w:rPr>
          <w:rFonts w:hint="eastAsia" w:asciiTheme="minorEastAsia" w:hAnsiTheme="minorEastAsia" w:eastAsiaTheme="minorEastAsia"/>
          <w:color w:val="FF0000"/>
          <w:sz w:val="32"/>
          <w:szCs w:val="32"/>
        </w:rPr>
        <w:t>（正本/副本）</w:t>
      </w:r>
    </w:p>
    <w:p w14:paraId="068E2984">
      <w:pPr>
        <w:spacing w:line="240" w:lineRule="atLeast"/>
        <w:ind w:firstLine="320" w:firstLineChars="100"/>
        <w:jc w:val="center"/>
        <w:rPr>
          <w:rFonts w:asciiTheme="minorEastAsia" w:hAnsiTheme="minorEastAsia" w:eastAsiaTheme="minorEastAsia"/>
          <w:color w:val="000000"/>
          <w:sz w:val="32"/>
          <w:szCs w:val="32"/>
        </w:rPr>
      </w:pPr>
    </w:p>
    <w:p w14:paraId="57C2FC83">
      <w:pPr>
        <w:spacing w:line="360" w:lineRule="auto"/>
        <w:rPr>
          <w:rFonts w:asciiTheme="minorEastAsia" w:hAnsiTheme="minorEastAsia" w:eastAsiaTheme="minorEastAsia"/>
          <w:color w:val="000000"/>
          <w:sz w:val="28"/>
          <w:szCs w:val="28"/>
        </w:rPr>
      </w:pPr>
    </w:p>
    <w:p w14:paraId="735ABD93">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7B8ECA54">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7B5F655A">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60ACE0D0">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4C8D7C51">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4D3C0341">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9"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28546277">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295E6F4B">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58A91FCE">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5F01F623">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10"/>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44C7D1E3">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3E8C9FFE">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2341DFD7">
      <w:pPr>
        <w:widowControl/>
        <w:jc w:val="left"/>
        <w:rPr>
          <w:rFonts w:asciiTheme="minorEastAsia" w:hAnsiTheme="minorEastAsia" w:eastAsiaTheme="minorEastAsia"/>
          <w:b/>
          <w:sz w:val="28"/>
          <w:szCs w:val="28"/>
        </w:rPr>
      </w:pPr>
    </w:p>
    <w:p w14:paraId="6C4FA6ED">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3537AC97">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利。</w:t>
      </w:r>
    </w:p>
    <w:p w14:paraId="5A1E123E">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54E3FBE0">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0E53C179">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5D02F775">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5C4C60E">
      <w:pPr>
        <w:spacing w:line="480" w:lineRule="auto"/>
        <w:rPr>
          <w:rFonts w:asciiTheme="minorEastAsia" w:hAnsiTheme="minorEastAsia" w:eastAsiaTheme="minorEastAsia"/>
          <w:sz w:val="28"/>
          <w:szCs w:val="28"/>
        </w:rPr>
      </w:pPr>
    </w:p>
    <w:p w14:paraId="2DA09CF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5D83EE50">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52824770">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20B805AB">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0F84E096">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596740B2">
      <w:pPr>
        <w:tabs>
          <w:tab w:val="left" w:pos="3952"/>
        </w:tabs>
        <w:rPr>
          <w:rFonts w:asciiTheme="minorEastAsia" w:hAnsiTheme="minorEastAsia" w:eastAsiaTheme="minorEastAsia"/>
          <w:sz w:val="24"/>
        </w:rPr>
      </w:pPr>
    </w:p>
    <w:p w14:paraId="01E5BC64">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7210D421">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1ECCA56D">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363A509B">
      <w:pPr>
        <w:spacing w:line="480" w:lineRule="auto"/>
        <w:rPr>
          <w:rFonts w:asciiTheme="minorEastAsia" w:hAnsiTheme="minorEastAsia" w:eastAsiaTheme="minorEastAsia"/>
          <w:sz w:val="28"/>
          <w:szCs w:val="28"/>
        </w:rPr>
      </w:pPr>
    </w:p>
    <w:p w14:paraId="5065ACA5">
      <w:pPr>
        <w:spacing w:line="480" w:lineRule="auto"/>
        <w:rPr>
          <w:rFonts w:asciiTheme="minorEastAsia" w:hAnsiTheme="minorEastAsia" w:eastAsiaTheme="minorEastAsia"/>
          <w:sz w:val="28"/>
          <w:szCs w:val="28"/>
        </w:rPr>
      </w:pPr>
    </w:p>
    <w:p w14:paraId="56CE5D9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608CA27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2A911EF0">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35B0EAE9">
      <w:pPr>
        <w:rPr>
          <w:rFonts w:asciiTheme="minorEastAsia" w:hAnsiTheme="minorEastAsia" w:eastAsiaTheme="minorEastAsia"/>
        </w:rPr>
      </w:pPr>
    </w:p>
    <w:p w14:paraId="28D04AEA">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0E3BFD15">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104FD807">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155CDC33">
      <w:pPr>
        <w:rPr>
          <w:rFonts w:asciiTheme="minorEastAsia" w:hAnsiTheme="minorEastAsia" w:eastAsiaTheme="minorEastAsia"/>
        </w:rPr>
      </w:pPr>
    </w:p>
    <w:p w14:paraId="45B185B3">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2197E180">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7522484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733C3AF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300EA8C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32BB1229">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5E7BB965">
      <w:pPr>
        <w:pStyle w:val="12"/>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34DDC5A9">
      <w:pPr>
        <w:pStyle w:val="12"/>
        <w:jc w:val="both"/>
        <w:rPr>
          <w:rFonts w:asciiTheme="minorEastAsia" w:hAnsiTheme="minorEastAsia" w:eastAsiaTheme="minorEastAsia"/>
          <w:b w:val="0"/>
          <w:bCs w:val="0"/>
          <w:sz w:val="30"/>
          <w:szCs w:val="20"/>
        </w:rPr>
      </w:pPr>
    </w:p>
    <w:p w14:paraId="07F4E5D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215E0A2C">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5542BFCE">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23D003A4">
      <w:pPr>
        <w:rPr>
          <w:rFonts w:asciiTheme="minorEastAsia" w:hAnsiTheme="minorEastAsia" w:eastAsiaTheme="minorEastAsia"/>
          <w:sz w:val="21"/>
          <w:szCs w:val="21"/>
        </w:rPr>
        <w:sectPr>
          <w:pgSz w:w="11906" w:h="16838"/>
          <w:pgMar w:top="1020" w:right="1077" w:bottom="1020" w:left="1377" w:header="851" w:footer="992" w:gutter="0"/>
          <w:cols w:space="425" w:num="1"/>
          <w:docGrid w:type="lines" w:linePitch="408" w:charSpace="0"/>
        </w:sectPr>
      </w:pPr>
    </w:p>
    <w:p w14:paraId="6F8889CC">
      <w:pPr>
        <w:widowControl/>
        <w:jc w:val="left"/>
        <w:rPr>
          <w:rFonts w:ascii="宋体" w:hAnsi="宋体" w:eastAsia="宋体"/>
          <w:sz w:val="24"/>
          <w:szCs w:val="24"/>
        </w:rPr>
      </w:pPr>
      <w:r>
        <w:rPr>
          <w:rFonts w:hint="eastAsia" w:ascii="宋体" w:hAnsi="宋体" w:eastAsia="宋体"/>
          <w:sz w:val="24"/>
          <w:szCs w:val="24"/>
        </w:rPr>
        <w:t>附件5：</w:t>
      </w:r>
    </w:p>
    <w:p w14:paraId="7B3ADF64">
      <w:pPr>
        <w:widowControl/>
        <w:spacing w:line="540" w:lineRule="exact"/>
        <w:jc w:val="center"/>
        <w:rPr>
          <w:rFonts w:ascii="宋体" w:hAnsi="宋体" w:eastAsia="宋体" w:cs="Helvetica"/>
          <w:b/>
          <w:kern w:val="0"/>
          <w:sz w:val="32"/>
          <w:szCs w:val="32"/>
        </w:rPr>
      </w:pPr>
      <w:r>
        <w:rPr>
          <w:rFonts w:hint="eastAsia" w:ascii="宋体" w:hAnsi="宋体" w:eastAsia="宋体" w:cs="Helvetica"/>
          <w:b/>
          <w:kern w:val="0"/>
          <w:sz w:val="32"/>
          <w:szCs w:val="32"/>
        </w:rPr>
        <w:t>项目需求响应表</w:t>
      </w:r>
    </w:p>
    <w:tbl>
      <w:tblPr>
        <w:tblStyle w:val="15"/>
        <w:tblW w:w="1566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1"/>
        <w:gridCol w:w="1422"/>
        <w:gridCol w:w="6540"/>
        <w:gridCol w:w="5268"/>
        <w:gridCol w:w="1058"/>
        <w:gridCol w:w="666"/>
      </w:tblGrid>
      <w:tr w14:paraId="26928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3" w:hRule="atLeast"/>
          <w:jc w:val="center"/>
        </w:trPr>
        <w:tc>
          <w:tcPr>
            <w:tcW w:w="711" w:type="dxa"/>
            <w:vAlign w:val="center"/>
          </w:tcPr>
          <w:p w14:paraId="108A0378">
            <w:pPr>
              <w:pStyle w:val="48"/>
              <w:jc w:val="center"/>
              <w:rPr>
                <w:rFonts w:hint="default" w:asciiTheme="minorEastAsia" w:hAnsiTheme="minorEastAsia"/>
                <w:sz w:val="24"/>
                <w:szCs w:val="24"/>
              </w:rPr>
            </w:pPr>
            <w:r>
              <w:rPr>
                <w:rFonts w:asciiTheme="minorEastAsia" w:hAnsiTheme="minorEastAsia"/>
                <w:sz w:val="24"/>
                <w:szCs w:val="24"/>
              </w:rPr>
              <w:t>序号</w:t>
            </w:r>
          </w:p>
        </w:tc>
        <w:tc>
          <w:tcPr>
            <w:tcW w:w="1422" w:type="dxa"/>
            <w:vAlign w:val="center"/>
          </w:tcPr>
          <w:p w14:paraId="1BBDE170">
            <w:pPr>
              <w:pStyle w:val="48"/>
              <w:jc w:val="center"/>
              <w:rPr>
                <w:rFonts w:hint="default" w:asciiTheme="minorEastAsia" w:hAnsiTheme="minorEastAsia"/>
                <w:sz w:val="24"/>
                <w:szCs w:val="24"/>
                <w:lang w:eastAsia="zh-CN"/>
              </w:rPr>
            </w:pPr>
            <w:r>
              <w:rPr>
                <w:rFonts w:asciiTheme="minorEastAsia" w:hAnsiTheme="minorEastAsia"/>
                <w:sz w:val="24"/>
                <w:szCs w:val="24"/>
                <w:lang w:eastAsia="zh-CN"/>
              </w:rPr>
              <w:t>需求名称</w:t>
            </w:r>
          </w:p>
        </w:tc>
        <w:tc>
          <w:tcPr>
            <w:tcW w:w="6540" w:type="dxa"/>
            <w:vAlign w:val="center"/>
          </w:tcPr>
          <w:p w14:paraId="11713AC4">
            <w:pPr>
              <w:pStyle w:val="48"/>
              <w:jc w:val="center"/>
              <w:rPr>
                <w:rFonts w:hint="default" w:asciiTheme="minorEastAsia" w:hAnsiTheme="minorEastAsia"/>
                <w:sz w:val="24"/>
                <w:szCs w:val="24"/>
                <w:lang w:eastAsia="zh-CN"/>
              </w:rPr>
            </w:pPr>
            <w:r>
              <w:rPr>
                <w:rFonts w:asciiTheme="minorEastAsia" w:hAnsiTheme="minorEastAsia"/>
                <w:sz w:val="24"/>
                <w:szCs w:val="24"/>
              </w:rPr>
              <w:t>需求</w:t>
            </w:r>
            <w:r>
              <w:rPr>
                <w:rFonts w:asciiTheme="minorEastAsia" w:hAnsiTheme="minorEastAsia"/>
                <w:sz w:val="24"/>
                <w:szCs w:val="24"/>
                <w:lang w:eastAsia="zh-CN"/>
              </w:rPr>
              <w:t>内容</w:t>
            </w:r>
          </w:p>
        </w:tc>
        <w:tc>
          <w:tcPr>
            <w:tcW w:w="5268" w:type="dxa"/>
            <w:vAlign w:val="center"/>
          </w:tcPr>
          <w:p w14:paraId="25F870B0">
            <w:pPr>
              <w:pStyle w:val="48"/>
              <w:jc w:val="center"/>
              <w:rPr>
                <w:rFonts w:hint="default" w:asciiTheme="minorEastAsia" w:hAnsiTheme="minorEastAsia"/>
                <w:sz w:val="24"/>
                <w:szCs w:val="24"/>
              </w:rPr>
            </w:pPr>
            <w:r>
              <w:rPr>
                <w:rFonts w:asciiTheme="minorEastAsia" w:hAnsiTheme="minorEastAsia"/>
                <w:sz w:val="24"/>
                <w:szCs w:val="24"/>
              </w:rPr>
              <w:t>投标文件响应的具体内容</w:t>
            </w:r>
          </w:p>
        </w:tc>
        <w:tc>
          <w:tcPr>
            <w:tcW w:w="1058" w:type="dxa"/>
            <w:vAlign w:val="center"/>
          </w:tcPr>
          <w:p w14:paraId="0EB40C00">
            <w:pPr>
              <w:pStyle w:val="48"/>
              <w:jc w:val="center"/>
              <w:rPr>
                <w:rFonts w:hint="default" w:asciiTheme="minorEastAsia" w:hAnsiTheme="minorEastAsia"/>
                <w:sz w:val="24"/>
                <w:szCs w:val="24"/>
                <w:lang w:eastAsia="zh-CN"/>
              </w:rPr>
            </w:pPr>
            <w:r>
              <w:rPr>
                <w:rFonts w:asciiTheme="minorEastAsia" w:hAnsiTheme="minorEastAsia"/>
                <w:sz w:val="24"/>
                <w:szCs w:val="24"/>
              </w:rPr>
              <w:t>是否</w:t>
            </w:r>
            <w:r>
              <w:rPr>
                <w:rFonts w:asciiTheme="minorEastAsia" w:hAnsiTheme="minorEastAsia"/>
                <w:sz w:val="24"/>
                <w:szCs w:val="24"/>
                <w:lang w:eastAsia="zh-CN"/>
              </w:rPr>
              <w:t>响应</w:t>
            </w:r>
          </w:p>
        </w:tc>
        <w:tc>
          <w:tcPr>
            <w:tcW w:w="666" w:type="dxa"/>
            <w:vAlign w:val="center"/>
          </w:tcPr>
          <w:p w14:paraId="5673A44E">
            <w:pPr>
              <w:pStyle w:val="48"/>
              <w:jc w:val="center"/>
              <w:rPr>
                <w:rFonts w:hint="default" w:asciiTheme="minorEastAsia" w:hAnsiTheme="minorEastAsia"/>
                <w:sz w:val="24"/>
                <w:szCs w:val="24"/>
              </w:rPr>
            </w:pPr>
            <w:r>
              <w:rPr>
                <w:rFonts w:asciiTheme="minorEastAsia" w:hAnsiTheme="minorEastAsia"/>
                <w:sz w:val="24"/>
                <w:szCs w:val="24"/>
              </w:rPr>
              <w:t>备注</w:t>
            </w:r>
          </w:p>
        </w:tc>
      </w:tr>
      <w:tr w14:paraId="36358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1" w:type="dxa"/>
            <w:vAlign w:val="center"/>
          </w:tcPr>
          <w:p w14:paraId="2132402C">
            <w:pPr>
              <w:widowControl/>
              <w:jc w:val="center"/>
              <w:textAlignment w:val="center"/>
              <w:rPr>
                <w:rFonts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1</w:t>
            </w:r>
          </w:p>
        </w:tc>
        <w:tc>
          <w:tcPr>
            <w:tcW w:w="1422" w:type="dxa"/>
            <w:vMerge w:val="restart"/>
            <w:vAlign w:val="center"/>
          </w:tcPr>
          <w:p w14:paraId="4251FEF7">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（一）新生学籍照片拍摄及标志牌制作</w:t>
            </w:r>
          </w:p>
        </w:tc>
        <w:tc>
          <w:tcPr>
            <w:tcW w:w="6540" w:type="dxa"/>
            <w:vAlign w:val="center"/>
          </w:tcPr>
          <w:p w14:paraId="0086F12B">
            <w:pPr>
              <w:rPr>
                <w:rFonts w:asciiTheme="minorEastAsia" w:hAnsiTheme="minorEastAsia" w:eastAsiaTheme="minorEastAsia"/>
                <w:b/>
                <w:bCs/>
                <w:sz w:val="24"/>
                <w:szCs w:val="24"/>
              </w:rPr>
            </w:pPr>
            <w:r>
              <w:rPr>
                <w:rFonts w:asciiTheme="minorEastAsia" w:hAnsiTheme="minorEastAsia" w:eastAsiaTheme="minorEastAsia"/>
                <w:b/>
                <w:bCs/>
                <w:sz w:val="24"/>
                <w:szCs w:val="24"/>
              </w:rPr>
              <w:t>1.拍摄、制作和冲印学籍电子注册数码相片，价格不超过15元/人，服务要求如下：</w:t>
            </w:r>
          </w:p>
          <w:p w14:paraId="60B2DD38">
            <w:pPr>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1）中标供应商要上门到校为每名新生拍摄电子数码相片，拍摄要求免冠正面、着深色上衣、不戴眼镜、衣不露肩、发不遮眉； </w:t>
            </w:r>
          </w:p>
          <w:p w14:paraId="496EBF52">
            <w:pPr>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2）新生的电子数码相片要求规格款式为白底彩色、大小为二吋、清晰度大于300DPI、容量小于100KB的，以*jpg为格式的文档文件（画面内容不要添加文字）；</w:t>
            </w:r>
          </w:p>
          <w:p w14:paraId="7E14EA86">
            <w:pPr>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3）中标供应商要按“顺序号、教学系、班别、姓名”编辑好学籍注册电子数码相片jpg文件，发送给相应班主任确认无误后刻录文件到光盘，交学院学生部进行学籍注册并保存备案；</w:t>
            </w:r>
          </w:p>
          <w:p w14:paraId="7064E591">
            <w:pPr>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4）中标供应商要为每名新生冲印白底彩色大一吋相片4张、一吋相片5张，交给相应班主任统一保管，用于建立学籍纸质档案及办理各类证书；</w:t>
            </w:r>
          </w:p>
          <w:p w14:paraId="060783CA">
            <w:pPr>
              <w:widowControl/>
              <w:textAlignment w:val="center"/>
              <w:rPr>
                <w:rFonts w:cs="宋体" w:asciiTheme="minorEastAsia" w:hAnsiTheme="minorEastAsia" w:eastAsiaTheme="minorEastAsia"/>
                <w:color w:val="000000"/>
                <w:kern w:val="0"/>
                <w:sz w:val="24"/>
                <w:szCs w:val="24"/>
                <w:lang w:bidi="ar"/>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5）中标供应商直接面对各班学生开展服务工作，收集学生有关资料、费用等；制作数量以学生实际上报为准，不得有强制学生拍照行为。</w:t>
            </w:r>
          </w:p>
        </w:tc>
        <w:tc>
          <w:tcPr>
            <w:tcW w:w="5268" w:type="dxa"/>
            <w:vAlign w:val="center"/>
          </w:tcPr>
          <w:p w14:paraId="6BBA862D">
            <w:pPr>
              <w:rPr>
                <w:rFonts w:asciiTheme="minorEastAsia" w:hAnsiTheme="minorEastAsia" w:eastAsiaTheme="minorEastAsia"/>
                <w:sz w:val="24"/>
                <w:szCs w:val="24"/>
              </w:rPr>
            </w:pPr>
          </w:p>
        </w:tc>
        <w:tc>
          <w:tcPr>
            <w:tcW w:w="1058" w:type="dxa"/>
            <w:vAlign w:val="center"/>
          </w:tcPr>
          <w:p w14:paraId="506EC1C2">
            <w:pPr>
              <w:jc w:val="center"/>
              <w:rPr>
                <w:rFonts w:asciiTheme="minorEastAsia" w:hAnsiTheme="minorEastAsia" w:eastAsiaTheme="minorEastAsia"/>
                <w:sz w:val="24"/>
                <w:szCs w:val="24"/>
              </w:rPr>
            </w:pPr>
          </w:p>
        </w:tc>
        <w:tc>
          <w:tcPr>
            <w:tcW w:w="666" w:type="dxa"/>
            <w:vAlign w:val="center"/>
          </w:tcPr>
          <w:p w14:paraId="16DBF8F2">
            <w:pPr>
              <w:jc w:val="center"/>
              <w:rPr>
                <w:rFonts w:asciiTheme="minorEastAsia" w:hAnsiTheme="minorEastAsia" w:eastAsiaTheme="minorEastAsia"/>
                <w:sz w:val="24"/>
                <w:szCs w:val="24"/>
              </w:rPr>
            </w:pPr>
          </w:p>
        </w:tc>
      </w:tr>
      <w:tr w14:paraId="26E2C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1" w:type="dxa"/>
            <w:vAlign w:val="center"/>
          </w:tcPr>
          <w:p w14:paraId="51637AD5">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kern w:val="0"/>
                <w:sz w:val="24"/>
                <w:szCs w:val="24"/>
                <w:lang w:bidi="ar"/>
              </w:rPr>
              <w:t>2</w:t>
            </w:r>
          </w:p>
        </w:tc>
        <w:tc>
          <w:tcPr>
            <w:tcW w:w="1422" w:type="dxa"/>
            <w:vMerge w:val="continue"/>
            <w:vAlign w:val="center"/>
          </w:tcPr>
          <w:p w14:paraId="2C5F06F1">
            <w:pPr>
              <w:widowControl/>
              <w:textAlignment w:val="center"/>
              <w:rPr>
                <w:rFonts w:cs="宋体" w:asciiTheme="minorEastAsia" w:hAnsiTheme="minorEastAsia" w:eastAsiaTheme="minorEastAsia"/>
                <w:color w:val="000000"/>
                <w:kern w:val="0"/>
                <w:sz w:val="24"/>
                <w:szCs w:val="24"/>
                <w:lang w:bidi="ar"/>
              </w:rPr>
            </w:pPr>
          </w:p>
        </w:tc>
        <w:tc>
          <w:tcPr>
            <w:tcW w:w="6540" w:type="dxa"/>
            <w:vAlign w:val="center"/>
          </w:tcPr>
          <w:p w14:paraId="53487ADE">
            <w:pPr>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2.制作学生标志牌，价格不超过5元/人，服务要求如下：</w:t>
            </w:r>
          </w:p>
          <w:p w14:paraId="567CCF8D">
            <w:pP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中标供应商在新生入学开学前一周内，按新生人数约110%的数量（多余少补）提供临时标志牌和学生卡套（含卡绳）（参考图1）给学院，并在新生入学开学后一个月内，为每名新生制作数码标志牌，具体要求如下：</w:t>
            </w:r>
          </w:p>
          <w:p w14:paraId="52755237">
            <w:pPr>
              <w:jc w:val="center"/>
              <w:rPr>
                <w:rFonts w:cs="仿宋" w:asciiTheme="minorEastAsia" w:hAnsiTheme="minorEastAsia" w:eastAsiaTheme="minorEastAsia"/>
                <w:sz w:val="24"/>
                <w:szCs w:val="24"/>
              </w:rPr>
            </w:pPr>
            <w:r>
              <w:rPr>
                <w:rFonts w:cs="仿宋" w:asciiTheme="minorEastAsia" w:hAnsiTheme="minorEastAsia" w:eastAsiaTheme="minorEastAsia"/>
                <w:sz w:val="24"/>
                <w:szCs w:val="24"/>
              </w:rPr>
              <w:drawing>
                <wp:inline distT="0" distB="0" distL="114300" distR="114300">
                  <wp:extent cx="1728470" cy="1510665"/>
                  <wp:effectExtent l="0" t="5398" r="0" b="0"/>
                  <wp:docPr id="13" name="图片 13" descr="978ae3a873baec252d3ec45e51d2c2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78ae3a873baec252d3ec45e51d2c2ac"/>
                          <pic:cNvPicPr>
                            <a:picLocks noChangeAspect="1"/>
                          </pic:cNvPicPr>
                        </pic:nvPicPr>
                        <pic:blipFill>
                          <a:blip r:embed="rId4"/>
                          <a:srcRect l="24081" t="9518" b="1993"/>
                          <a:stretch>
                            <a:fillRect/>
                          </a:stretch>
                        </pic:blipFill>
                        <pic:spPr>
                          <a:xfrm rot="16200000">
                            <a:off x="0" y="0"/>
                            <a:ext cx="1731721" cy="1513350"/>
                          </a:xfrm>
                          <a:prstGeom prst="rect">
                            <a:avLst/>
                          </a:prstGeom>
                        </pic:spPr>
                      </pic:pic>
                    </a:graphicData>
                  </a:graphic>
                </wp:inline>
              </w:drawing>
            </w:r>
          </w:p>
          <w:p w14:paraId="23097A94">
            <w:pPr>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图1 学生临时标志牌</w:t>
            </w:r>
          </w:p>
          <w:p w14:paraId="0306A69F">
            <w:pP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① 标志牌卡套为滑盖卡推合卡ABS塑料吊牌学生卡套，颜色以共同商定为主，规格款式参考图2：</w:t>
            </w:r>
          </w:p>
          <w:p w14:paraId="3ED5B795">
            <w:pPr>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drawing>
                <wp:inline distT="0" distB="0" distL="114300" distR="114300">
                  <wp:extent cx="1305560" cy="1259205"/>
                  <wp:effectExtent l="0" t="0" r="8890" b="0"/>
                  <wp:docPr id="14" name="图片 14" descr="a0652e2febf439d6313fc16c27c6e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a0652e2febf439d6313fc16c27c6e8c"/>
                          <pic:cNvPicPr>
                            <a:picLocks noChangeAspect="1"/>
                          </pic:cNvPicPr>
                        </pic:nvPicPr>
                        <pic:blipFill>
                          <a:blip r:embed="rId5"/>
                          <a:stretch>
                            <a:fillRect/>
                          </a:stretch>
                        </pic:blipFill>
                        <pic:spPr>
                          <a:xfrm>
                            <a:off x="0" y="0"/>
                            <a:ext cx="1304422" cy="1257806"/>
                          </a:xfrm>
                          <a:prstGeom prst="rect">
                            <a:avLst/>
                          </a:prstGeom>
                        </pic:spPr>
                      </pic:pic>
                    </a:graphicData>
                  </a:graphic>
                </wp:inline>
              </w:drawing>
            </w:r>
            <w:r>
              <w:rPr>
                <w:rFonts w:asciiTheme="minorEastAsia" w:hAnsiTheme="minorEastAsia" w:eastAsiaTheme="minorEastAsia" w:cstheme="minorEastAsia"/>
                <w:sz w:val="24"/>
                <w:szCs w:val="24"/>
              </w:rPr>
              <w:drawing>
                <wp:inline distT="0" distB="0" distL="114300" distR="114300">
                  <wp:extent cx="758825" cy="1242695"/>
                  <wp:effectExtent l="0" t="0" r="3175" b="0"/>
                  <wp:docPr id="15" name="图片 15" descr="89b3c2d719a9160d582b6c73efb419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89b3c2d719a9160d582b6c73efb419c5"/>
                          <pic:cNvPicPr>
                            <a:picLocks noChangeAspect="1"/>
                          </pic:cNvPicPr>
                        </pic:nvPicPr>
                        <pic:blipFill>
                          <a:blip r:embed="rId6"/>
                          <a:stretch>
                            <a:fillRect/>
                          </a:stretch>
                        </pic:blipFill>
                        <pic:spPr>
                          <a:xfrm>
                            <a:off x="0" y="0"/>
                            <a:ext cx="763426" cy="1250265"/>
                          </a:xfrm>
                          <a:prstGeom prst="rect">
                            <a:avLst/>
                          </a:prstGeom>
                        </pic:spPr>
                      </pic:pic>
                    </a:graphicData>
                  </a:graphic>
                </wp:inline>
              </w:drawing>
            </w:r>
          </w:p>
          <w:p w14:paraId="2AA45F38">
            <w:pPr>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图2 学生卡套（含卡绳）</w:t>
            </w:r>
          </w:p>
          <w:p w14:paraId="23747B48">
            <w:pPr>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② 临时标志牌的制作材料为纸质，卡片大小应能刚好放进卡套内，不能过大或过小。规格款式参考图3：</w:t>
            </w:r>
          </w:p>
          <w:p w14:paraId="6194C29E">
            <w:pPr>
              <w:rPr>
                <w:rFonts w:cs="仿宋" w:asciiTheme="minorEastAsia" w:hAnsiTheme="minorEastAsia" w:eastAsiaTheme="minorEastAsia"/>
                <w:bCs/>
                <w:kern w:val="0"/>
                <w:sz w:val="24"/>
                <w:szCs w:val="24"/>
              </w:rPr>
            </w:pPr>
          </w:p>
          <w:p w14:paraId="2CE3C4BE">
            <w:pPr>
              <w:jc w:val="center"/>
              <w:rPr>
                <w:rFonts w:asciiTheme="minorEastAsia" w:hAnsiTheme="minorEastAsia" w:eastAsiaTheme="minorEastAsia" w:cstheme="minorEastAsia"/>
                <w:sz w:val="24"/>
                <w:szCs w:val="24"/>
              </w:rPr>
            </w:pPr>
            <w:r>
              <w:rPr>
                <w:rFonts w:asciiTheme="minorEastAsia" w:hAnsiTheme="minorEastAsia" w:eastAsiaTheme="minorEastAsia"/>
                <w:sz w:val="24"/>
                <w:szCs w:val="24"/>
              </w:rPr>
              <w:drawing>
                <wp:inline distT="0" distB="0" distL="114300" distR="114300">
                  <wp:extent cx="961390" cy="1533525"/>
                  <wp:effectExtent l="0" t="0" r="1016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7"/>
                          <a:stretch>
                            <a:fillRect/>
                          </a:stretch>
                        </pic:blipFill>
                        <pic:spPr>
                          <a:xfrm>
                            <a:off x="0" y="0"/>
                            <a:ext cx="961390" cy="1533525"/>
                          </a:xfrm>
                          <a:prstGeom prst="rect">
                            <a:avLst/>
                          </a:prstGeom>
                          <a:noFill/>
                          <a:ln>
                            <a:noFill/>
                          </a:ln>
                        </pic:spPr>
                      </pic:pic>
                    </a:graphicData>
                  </a:graphic>
                </wp:inline>
              </w:drawing>
            </w:r>
            <w:r>
              <w:rPr>
                <w:rFonts w:hint="eastAsia" w:asciiTheme="minorEastAsia" w:hAnsiTheme="minorEastAsia" w:eastAsiaTheme="minorEastAsia" w:cstheme="minorEastAsia"/>
                <w:sz w:val="24"/>
                <w:szCs w:val="24"/>
              </w:rPr>
              <w:t xml:space="preserve">         </w:t>
            </w:r>
            <w:r>
              <w:rPr>
                <w:rFonts w:asciiTheme="minorEastAsia" w:hAnsiTheme="minorEastAsia" w:eastAsiaTheme="minorEastAsia"/>
                <w:sz w:val="24"/>
                <w:szCs w:val="24"/>
              </w:rPr>
              <w:drawing>
                <wp:inline distT="0" distB="0" distL="114300" distR="114300">
                  <wp:extent cx="960755" cy="1533525"/>
                  <wp:effectExtent l="0" t="0" r="1079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8"/>
                          <a:stretch>
                            <a:fillRect/>
                          </a:stretch>
                        </pic:blipFill>
                        <pic:spPr>
                          <a:xfrm>
                            <a:off x="0" y="0"/>
                            <a:ext cx="960755" cy="1533525"/>
                          </a:xfrm>
                          <a:prstGeom prst="rect">
                            <a:avLst/>
                          </a:prstGeom>
                          <a:noFill/>
                          <a:ln>
                            <a:noFill/>
                          </a:ln>
                        </pic:spPr>
                      </pic:pic>
                    </a:graphicData>
                  </a:graphic>
                </wp:inline>
              </w:drawing>
            </w:r>
          </w:p>
          <w:p w14:paraId="572565B5">
            <w:pPr>
              <w:jc w:val="center"/>
              <w:rPr>
                <w:rFonts w:asciiTheme="minorEastAsia" w:hAnsiTheme="minorEastAsia" w:eastAsiaTheme="minorEastAsia" w:cstheme="minorEastAsia"/>
                <w:sz w:val="24"/>
                <w:szCs w:val="24"/>
              </w:rPr>
            </w:pPr>
            <w:r>
              <w:rPr>
                <w:rFonts w:hint="eastAsia" w:cs="仿宋" w:asciiTheme="minorEastAsia" w:hAnsiTheme="minorEastAsia" w:eastAsiaTheme="minorEastAsia"/>
                <w:bCs/>
                <w:kern w:val="0"/>
                <w:sz w:val="24"/>
                <w:szCs w:val="24"/>
              </w:rPr>
              <w:t>外宿生               住宿生</w:t>
            </w:r>
          </w:p>
          <w:p w14:paraId="4B03772F">
            <w:pPr>
              <w:rPr>
                <w:rFonts w:asciiTheme="minorEastAsia" w:hAnsiTheme="minorEastAsia" w:eastAsiaTheme="minorEastAsia" w:cstheme="minorEastAsia"/>
                <w:sz w:val="24"/>
                <w:szCs w:val="24"/>
              </w:rPr>
            </w:pPr>
            <w:r>
              <w:rPr>
                <w:rFonts w:hint="eastAsia" w:cs="仿宋" w:asciiTheme="minorEastAsia" w:hAnsiTheme="minorEastAsia" w:eastAsiaTheme="minorEastAsia"/>
                <w:sz w:val="24"/>
                <w:szCs w:val="24"/>
              </w:rPr>
              <w:t xml:space="preserve">图3 临时标志牌 </w:t>
            </w:r>
            <w:r>
              <w:rPr>
                <w:rFonts w:hint="eastAsia" w:asciiTheme="minorEastAsia" w:hAnsiTheme="minorEastAsia" w:eastAsiaTheme="minorEastAsia" w:cstheme="minorEastAsia"/>
                <w:sz w:val="24"/>
                <w:szCs w:val="24"/>
              </w:rPr>
              <w:t xml:space="preserve">  </w:t>
            </w:r>
          </w:p>
          <w:p w14:paraId="04FB7A9A">
            <w:pPr>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③ 数码标志牌制作为相片纸过塑材料，每人制作2张标志牌，具体尺寸与临时标志牌一致，其中一张给新生使用，另一张由学生部保存备用，大小应能刚好放进卡套内，不能过大或过小。</w:t>
            </w:r>
          </w:p>
          <w:p w14:paraId="579AAAC1">
            <w:pPr>
              <w:rPr>
                <w:rFonts w:cs="宋体" w:asciiTheme="minorEastAsia" w:hAnsiTheme="minorEastAsia" w:eastAsiaTheme="minorEastAsia"/>
                <w:color w:val="000000"/>
                <w:kern w:val="0"/>
                <w:sz w:val="24"/>
                <w:szCs w:val="24"/>
                <w:lang w:bidi="ar"/>
              </w:rPr>
            </w:pPr>
            <w:r>
              <w:rPr>
                <w:rFonts w:hint="eastAsia" w:cs="仿宋" w:asciiTheme="minorEastAsia" w:hAnsiTheme="minorEastAsia" w:eastAsiaTheme="minorEastAsia"/>
                <w:bCs/>
                <w:kern w:val="0"/>
                <w:sz w:val="24"/>
                <w:szCs w:val="24"/>
              </w:rPr>
              <w:t>（2）学生因丢失、转班、住宿变更等情况需补办数码标志牌的，由学生本人负责向供应商支付费用（以实际中标价格为准），学生部登记补办信息并协助办理。</w:t>
            </w:r>
          </w:p>
        </w:tc>
        <w:tc>
          <w:tcPr>
            <w:tcW w:w="5268" w:type="dxa"/>
            <w:vAlign w:val="center"/>
          </w:tcPr>
          <w:p w14:paraId="77A75A92">
            <w:pPr>
              <w:rPr>
                <w:rFonts w:asciiTheme="minorEastAsia" w:hAnsiTheme="minorEastAsia" w:eastAsiaTheme="minorEastAsia"/>
                <w:sz w:val="24"/>
                <w:szCs w:val="24"/>
              </w:rPr>
            </w:pPr>
          </w:p>
        </w:tc>
        <w:tc>
          <w:tcPr>
            <w:tcW w:w="1058" w:type="dxa"/>
            <w:vAlign w:val="center"/>
          </w:tcPr>
          <w:p w14:paraId="48351C0B">
            <w:pPr>
              <w:jc w:val="center"/>
              <w:rPr>
                <w:rFonts w:asciiTheme="minorEastAsia" w:hAnsiTheme="minorEastAsia" w:eastAsiaTheme="minorEastAsia"/>
                <w:sz w:val="24"/>
                <w:szCs w:val="24"/>
              </w:rPr>
            </w:pPr>
          </w:p>
        </w:tc>
        <w:tc>
          <w:tcPr>
            <w:tcW w:w="666" w:type="dxa"/>
            <w:vAlign w:val="center"/>
          </w:tcPr>
          <w:p w14:paraId="41BD4071">
            <w:pPr>
              <w:jc w:val="center"/>
              <w:rPr>
                <w:rFonts w:asciiTheme="minorEastAsia" w:hAnsiTheme="minorEastAsia" w:eastAsiaTheme="minorEastAsia"/>
                <w:sz w:val="24"/>
                <w:szCs w:val="24"/>
              </w:rPr>
            </w:pPr>
          </w:p>
        </w:tc>
      </w:tr>
      <w:tr w14:paraId="62AC7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43" w:hRule="atLeast"/>
          <w:jc w:val="center"/>
        </w:trPr>
        <w:tc>
          <w:tcPr>
            <w:tcW w:w="711" w:type="dxa"/>
            <w:vAlign w:val="center"/>
          </w:tcPr>
          <w:p w14:paraId="1DFA3622">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kern w:val="0"/>
                <w:sz w:val="24"/>
                <w:szCs w:val="24"/>
                <w:lang w:bidi="ar"/>
              </w:rPr>
              <w:t>3</w:t>
            </w:r>
          </w:p>
        </w:tc>
        <w:tc>
          <w:tcPr>
            <w:tcW w:w="1422" w:type="dxa"/>
            <w:vAlign w:val="center"/>
          </w:tcPr>
          <w:p w14:paraId="321922FC">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（二）毕业班班级集体照片拍摄</w:t>
            </w:r>
          </w:p>
        </w:tc>
        <w:tc>
          <w:tcPr>
            <w:tcW w:w="6540" w:type="dxa"/>
            <w:vAlign w:val="center"/>
          </w:tcPr>
          <w:p w14:paraId="03C3FC53">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1.提供尺寸大小为8R的照片（相片要求过塑），价格不超过18元/张；</w:t>
            </w:r>
          </w:p>
          <w:p w14:paraId="3672476B">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2.集体毕业相正面要有文字标题，内容为“江门市技师学院XXX班师生毕业留影”字样，背面要有对应师生的姓名。</w:t>
            </w:r>
          </w:p>
          <w:p w14:paraId="7277D421">
            <w:pPr>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3.上门为全院毕业毕业班学生拍摄集体毕业照；免费提供拍摄集体毕业照所用站位的梯级和教师相片。</w:t>
            </w:r>
          </w:p>
        </w:tc>
        <w:tc>
          <w:tcPr>
            <w:tcW w:w="5268" w:type="dxa"/>
            <w:vAlign w:val="center"/>
          </w:tcPr>
          <w:p w14:paraId="1BAEE2B8">
            <w:pPr>
              <w:rPr>
                <w:rFonts w:asciiTheme="minorEastAsia" w:hAnsiTheme="minorEastAsia" w:eastAsiaTheme="minorEastAsia"/>
                <w:sz w:val="24"/>
                <w:szCs w:val="24"/>
              </w:rPr>
            </w:pPr>
          </w:p>
        </w:tc>
        <w:tc>
          <w:tcPr>
            <w:tcW w:w="1058" w:type="dxa"/>
            <w:vAlign w:val="center"/>
          </w:tcPr>
          <w:p w14:paraId="5396450A">
            <w:pPr>
              <w:jc w:val="center"/>
              <w:rPr>
                <w:rFonts w:asciiTheme="minorEastAsia" w:hAnsiTheme="minorEastAsia" w:eastAsiaTheme="minorEastAsia"/>
                <w:sz w:val="24"/>
                <w:szCs w:val="24"/>
              </w:rPr>
            </w:pPr>
          </w:p>
        </w:tc>
        <w:tc>
          <w:tcPr>
            <w:tcW w:w="666" w:type="dxa"/>
            <w:vAlign w:val="center"/>
          </w:tcPr>
          <w:p w14:paraId="11152238">
            <w:pPr>
              <w:jc w:val="center"/>
              <w:rPr>
                <w:rFonts w:asciiTheme="minorEastAsia" w:hAnsiTheme="minorEastAsia" w:eastAsiaTheme="minorEastAsia"/>
                <w:sz w:val="24"/>
                <w:szCs w:val="24"/>
              </w:rPr>
            </w:pPr>
          </w:p>
        </w:tc>
      </w:tr>
      <w:tr w14:paraId="01FB3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1" w:type="dxa"/>
            <w:vAlign w:val="center"/>
          </w:tcPr>
          <w:p w14:paraId="4D0ADAB4">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kern w:val="0"/>
                <w:sz w:val="24"/>
                <w:szCs w:val="24"/>
                <w:lang w:bidi="ar"/>
              </w:rPr>
              <w:t>4</w:t>
            </w:r>
          </w:p>
        </w:tc>
        <w:tc>
          <w:tcPr>
            <w:tcW w:w="1422" w:type="dxa"/>
            <w:vMerge w:val="restart"/>
            <w:vAlign w:val="center"/>
          </w:tcPr>
          <w:p w14:paraId="0CF0BA22">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（三）商务要求</w:t>
            </w:r>
          </w:p>
        </w:tc>
        <w:tc>
          <w:tcPr>
            <w:tcW w:w="6540" w:type="dxa"/>
            <w:vAlign w:val="center"/>
          </w:tcPr>
          <w:p w14:paraId="5B7F879C">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1.投标人须为本项目组建专属专项项目小组，所有人员专职为本项目服务，明确各岗位履职职责，同步制定完善的岗位分工表、内部联络机制、校企对接机制，具体人员配置及职责要求如下：</w:t>
            </w:r>
          </w:p>
          <w:p w14:paraId="576C6830">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1）项目负责人1人：全面统筹本项目拍摄、制作、交付、验收全流程工作，对项目整体服务质量、进度、安全、售后全权负责。负责对接校方管理部门，落实校方各项工作要求，统筹制定项目整体实施方案、排期计划及各类保障方案；协调项目各岗位人员工作衔接、资源调配，监督现场施工、拍摄、制作全流程工作；及时处理项目实施中的各类问题，定期向校方汇报项目进展，牵头完成项目验收、问题整改、售后对接等全部工作。</w:t>
            </w:r>
          </w:p>
          <w:p w14:paraId="39A071D8">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2）现场执行人员2人：专职负责项目现场落地执行与校方日常对接工作，固定对接学校学生部。主要负责提前与校方沟通确认拍摄时间、班级拍摄顺序、场地使用安排，全程规避正常教学时间，杜绝影响学校教学秩序；负责现场人员调度、秩序维护、场地布置、物资清点，落实每日拍摄、制作落地工作；实时反馈现场突发问题，配合项目负责人落实各项工作部署，做好现场工作记录、台账整理，保障现场服务规范、有序开展。</w:t>
            </w:r>
          </w:p>
          <w:p w14:paraId="045422DD">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3）摄影人员2人：专职负责本项目各类影像拍摄工作，严格按照校方要求及项目标准完成班级、场景、人物等各类素材拍摄。负责把控拍摄画面质量、角度、构图及光影效果，确保拍摄素材清晰、完整、符合项目制作标准；全程配合现场执行安排，根据既定排期完成拍摄任务，杜绝漏拍、错拍、模糊瑕疵素材留存，及时整理、移交原始拍摄素材，配合后期制作工作。</w:t>
            </w:r>
          </w:p>
          <w:p w14:paraId="59D4FA36">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4）后期修图人员2人：专职负责项目全部拍摄素材的后期处理工作，包含图片筛选、精修、调色、裁切、优化润色等工作。严格按照校方审美标准、项目统一风格进行批量修图，保证成品画面统一、清晰美观、无瑕疵；按时完成后期处理任务，高效输出合格成品，配合完成成品审核、整改优化工作，保障成品交付质量。</w:t>
            </w:r>
          </w:p>
          <w:p w14:paraId="20ED32C7">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5）制作技术人员2人：专职负责本项目各类标牌、影像成品的设计、制作、组装、排版等技术工作。熟悉标牌制作工艺、材质标准及制作规范，严格按照项目质量要求完成成品制作，把控制作工艺、尺寸、色彩、材质精度；负责制作过程中的质量自查、问题整改，确保成品符合校方验收标准，按期完成成品制作、整理、打包工作。</w:t>
            </w:r>
          </w:p>
        </w:tc>
        <w:tc>
          <w:tcPr>
            <w:tcW w:w="5268" w:type="dxa"/>
            <w:vAlign w:val="center"/>
          </w:tcPr>
          <w:p w14:paraId="0A831B73">
            <w:pPr>
              <w:rPr>
                <w:rFonts w:asciiTheme="minorEastAsia" w:hAnsiTheme="minorEastAsia" w:eastAsiaTheme="minorEastAsia"/>
                <w:sz w:val="24"/>
                <w:szCs w:val="24"/>
              </w:rPr>
            </w:pPr>
          </w:p>
        </w:tc>
        <w:tc>
          <w:tcPr>
            <w:tcW w:w="1058" w:type="dxa"/>
            <w:vAlign w:val="center"/>
          </w:tcPr>
          <w:p w14:paraId="230A5DFD">
            <w:pPr>
              <w:jc w:val="center"/>
              <w:rPr>
                <w:rFonts w:asciiTheme="minorEastAsia" w:hAnsiTheme="minorEastAsia" w:eastAsiaTheme="minorEastAsia"/>
                <w:sz w:val="24"/>
                <w:szCs w:val="24"/>
              </w:rPr>
            </w:pPr>
          </w:p>
        </w:tc>
        <w:tc>
          <w:tcPr>
            <w:tcW w:w="666" w:type="dxa"/>
            <w:vAlign w:val="center"/>
          </w:tcPr>
          <w:p w14:paraId="185B16F9">
            <w:pPr>
              <w:jc w:val="center"/>
              <w:rPr>
                <w:rFonts w:asciiTheme="minorEastAsia" w:hAnsiTheme="minorEastAsia" w:eastAsiaTheme="minorEastAsia"/>
                <w:sz w:val="24"/>
                <w:szCs w:val="24"/>
              </w:rPr>
            </w:pPr>
          </w:p>
        </w:tc>
      </w:tr>
      <w:tr w14:paraId="1DEC4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93" w:hRule="atLeast"/>
          <w:jc w:val="center"/>
        </w:trPr>
        <w:tc>
          <w:tcPr>
            <w:tcW w:w="711" w:type="dxa"/>
            <w:vAlign w:val="center"/>
          </w:tcPr>
          <w:p w14:paraId="00717D73">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kern w:val="0"/>
                <w:sz w:val="24"/>
                <w:szCs w:val="24"/>
                <w:lang w:bidi="ar"/>
              </w:rPr>
              <w:t>5</w:t>
            </w:r>
          </w:p>
        </w:tc>
        <w:tc>
          <w:tcPr>
            <w:tcW w:w="1422" w:type="dxa"/>
            <w:vMerge w:val="continue"/>
            <w:vAlign w:val="center"/>
          </w:tcPr>
          <w:p w14:paraId="12C0830B">
            <w:pPr>
              <w:widowControl/>
              <w:textAlignment w:val="center"/>
              <w:rPr>
                <w:rFonts w:cs="宋体" w:asciiTheme="minorEastAsia" w:hAnsiTheme="minorEastAsia" w:eastAsiaTheme="minorEastAsia"/>
                <w:color w:val="000000"/>
                <w:kern w:val="0"/>
                <w:sz w:val="24"/>
                <w:szCs w:val="24"/>
                <w:lang w:bidi="ar"/>
              </w:rPr>
            </w:pPr>
          </w:p>
        </w:tc>
        <w:tc>
          <w:tcPr>
            <w:tcW w:w="6540" w:type="dxa"/>
            <w:vAlign w:val="center"/>
          </w:tcPr>
          <w:p w14:paraId="56B8D127">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2.须建立校方对接机制：中标单位须配置固定专职对接专员 1 名（不得随意更换），全权对接学院学生部落实一下工作内容：拍摄日程：根据学校各班级的人数报送拍摄时间表、各班级到场排序清单；时段管控：所有拍摄作业费上课时段开展，严禁占用理论授课、实训课程等正常教学课时；如需临时调整拍摄日期，须经校方对接负责人确认。</w:t>
            </w:r>
          </w:p>
        </w:tc>
        <w:tc>
          <w:tcPr>
            <w:tcW w:w="5268" w:type="dxa"/>
            <w:vAlign w:val="center"/>
          </w:tcPr>
          <w:p w14:paraId="1F136359">
            <w:pPr>
              <w:rPr>
                <w:rFonts w:asciiTheme="minorEastAsia" w:hAnsiTheme="minorEastAsia" w:eastAsiaTheme="minorEastAsia"/>
                <w:sz w:val="24"/>
                <w:szCs w:val="24"/>
              </w:rPr>
            </w:pPr>
          </w:p>
        </w:tc>
        <w:tc>
          <w:tcPr>
            <w:tcW w:w="1058" w:type="dxa"/>
            <w:vAlign w:val="center"/>
          </w:tcPr>
          <w:p w14:paraId="3FCF1142">
            <w:pPr>
              <w:jc w:val="center"/>
              <w:rPr>
                <w:rFonts w:asciiTheme="minorEastAsia" w:hAnsiTheme="minorEastAsia" w:eastAsiaTheme="minorEastAsia"/>
                <w:sz w:val="24"/>
                <w:szCs w:val="24"/>
              </w:rPr>
            </w:pPr>
          </w:p>
        </w:tc>
        <w:tc>
          <w:tcPr>
            <w:tcW w:w="666" w:type="dxa"/>
            <w:vAlign w:val="center"/>
          </w:tcPr>
          <w:p w14:paraId="193ACCB4">
            <w:pPr>
              <w:jc w:val="center"/>
              <w:rPr>
                <w:rFonts w:asciiTheme="minorEastAsia" w:hAnsiTheme="minorEastAsia" w:eastAsiaTheme="minorEastAsia"/>
                <w:sz w:val="24"/>
                <w:szCs w:val="24"/>
              </w:rPr>
            </w:pPr>
          </w:p>
        </w:tc>
      </w:tr>
      <w:tr w14:paraId="4FC31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1" w:type="dxa"/>
            <w:vAlign w:val="center"/>
          </w:tcPr>
          <w:p w14:paraId="56E1814E">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kern w:val="0"/>
                <w:sz w:val="24"/>
                <w:szCs w:val="24"/>
                <w:lang w:bidi="ar"/>
              </w:rPr>
              <w:t>6</w:t>
            </w:r>
          </w:p>
        </w:tc>
        <w:tc>
          <w:tcPr>
            <w:tcW w:w="1422" w:type="dxa"/>
            <w:vMerge w:val="continue"/>
            <w:vAlign w:val="center"/>
          </w:tcPr>
          <w:p w14:paraId="7C01D661">
            <w:pPr>
              <w:widowControl/>
              <w:textAlignment w:val="center"/>
              <w:rPr>
                <w:rFonts w:cs="宋体" w:asciiTheme="minorEastAsia" w:hAnsiTheme="minorEastAsia" w:eastAsiaTheme="minorEastAsia"/>
                <w:color w:val="000000"/>
                <w:kern w:val="0"/>
                <w:sz w:val="24"/>
                <w:szCs w:val="24"/>
                <w:lang w:bidi="ar"/>
              </w:rPr>
            </w:pPr>
          </w:p>
        </w:tc>
        <w:tc>
          <w:tcPr>
            <w:tcW w:w="6540" w:type="dxa"/>
            <w:vAlign w:val="center"/>
          </w:tcPr>
          <w:p w14:paraId="2F286C05">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3.须提供完整的项目统筹计划，包含前期筹备（拍摄、制作排期），现场拍摄管理，标准化修图，成品交付、验收移交全流程管理措施。中标人签约后3 个工作日内提交盖章版《项目全周期统筹计划书》，内容分项细化：</w:t>
            </w:r>
          </w:p>
          <w:p w14:paraId="208B54A7">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1）前期筹备（拍摄、制作排期）：明确固定对接专员、联络方式、项目负责人；列明进场前筹备事项：摸排班级数量、人数，分批拍摄计划、现场点位踏勘、物料备货周期，明确照片修图、照片冲印、标志牌制作各节点起止时限。</w:t>
            </w:r>
          </w:p>
          <w:p w14:paraId="1E14D398">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（2）现场拍摄管控：明确错峰拍摄细则（避开上课时段），现场人员分工（领队、拍摄、登记人员配置）、秩序管控措施；突发临时调课、学生缺勤的现场应急方案。</w:t>
            </w:r>
          </w:p>
          <w:p w14:paraId="1E17850C">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（3）标准化修图：统一人像修图标准（肤色、尺寸、裁切、标志牌照片制式）；建立自检流程：修图完成内部抽检比例、错图返工时限；可配合校方少量个性化微调的处理规则。</w:t>
            </w:r>
          </w:p>
          <w:p w14:paraId="2EFA3824">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（4）成品交付、验收：分批次交付时限、送货方式、包装防护措施；</w:t>
            </w:r>
          </w:p>
          <w:p w14:paraId="546F1F98">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分阶段验收流程（初验、终验、错品退换重做时限）；验收不合格产品整改、补货时限约定。</w:t>
            </w:r>
          </w:p>
        </w:tc>
        <w:tc>
          <w:tcPr>
            <w:tcW w:w="5268" w:type="dxa"/>
            <w:vAlign w:val="center"/>
          </w:tcPr>
          <w:p w14:paraId="00C3730A">
            <w:pPr>
              <w:rPr>
                <w:rFonts w:asciiTheme="minorEastAsia" w:hAnsiTheme="minorEastAsia" w:eastAsiaTheme="minorEastAsia"/>
                <w:sz w:val="24"/>
                <w:szCs w:val="24"/>
              </w:rPr>
            </w:pPr>
          </w:p>
        </w:tc>
        <w:tc>
          <w:tcPr>
            <w:tcW w:w="1058" w:type="dxa"/>
            <w:vAlign w:val="center"/>
          </w:tcPr>
          <w:p w14:paraId="57D11324">
            <w:pPr>
              <w:jc w:val="center"/>
              <w:rPr>
                <w:rFonts w:asciiTheme="minorEastAsia" w:hAnsiTheme="minorEastAsia" w:eastAsiaTheme="minorEastAsia"/>
                <w:sz w:val="24"/>
                <w:szCs w:val="24"/>
              </w:rPr>
            </w:pPr>
          </w:p>
        </w:tc>
        <w:tc>
          <w:tcPr>
            <w:tcW w:w="666" w:type="dxa"/>
            <w:vAlign w:val="center"/>
          </w:tcPr>
          <w:p w14:paraId="62692E42">
            <w:pPr>
              <w:jc w:val="center"/>
              <w:rPr>
                <w:rFonts w:asciiTheme="minorEastAsia" w:hAnsiTheme="minorEastAsia" w:eastAsiaTheme="minorEastAsia"/>
                <w:sz w:val="24"/>
                <w:szCs w:val="24"/>
              </w:rPr>
            </w:pPr>
          </w:p>
        </w:tc>
      </w:tr>
      <w:tr w14:paraId="65075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1" w:type="dxa"/>
            <w:vAlign w:val="center"/>
          </w:tcPr>
          <w:p w14:paraId="79F95760">
            <w:pPr>
              <w:widowControl/>
              <w:jc w:val="center"/>
              <w:textAlignment w:val="center"/>
              <w:rPr>
                <w:rFonts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7</w:t>
            </w:r>
          </w:p>
        </w:tc>
        <w:tc>
          <w:tcPr>
            <w:tcW w:w="1422" w:type="dxa"/>
            <w:vMerge w:val="continue"/>
            <w:vAlign w:val="center"/>
          </w:tcPr>
          <w:p w14:paraId="1B1099A5">
            <w:pPr>
              <w:widowControl/>
              <w:textAlignment w:val="center"/>
              <w:rPr>
                <w:rFonts w:cs="宋体" w:asciiTheme="minorEastAsia" w:hAnsiTheme="minorEastAsia" w:eastAsiaTheme="minorEastAsia"/>
                <w:color w:val="000000"/>
                <w:kern w:val="0"/>
                <w:sz w:val="24"/>
                <w:szCs w:val="24"/>
                <w:lang w:bidi="ar"/>
              </w:rPr>
            </w:pPr>
          </w:p>
        </w:tc>
        <w:tc>
          <w:tcPr>
            <w:tcW w:w="6540" w:type="dxa"/>
            <w:vAlign w:val="center"/>
          </w:tcPr>
          <w:p w14:paraId="6EF8CE1B">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4.售后响应及时、质保承诺明确、有应急补拍、应急重做、紧急整改保障措施。</w:t>
            </w:r>
          </w:p>
          <w:p w14:paraId="79CC8438">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（1）售后响应时效（及时量化标准）：校方通过微信/电话报修后，30分钟内响应接单，2小时内给出处置方案；常规补卡、重做整改3个工作日内完成交付；紧急应急事项1个工作日内到场处置。</w:t>
            </w:r>
          </w:p>
          <w:p w14:paraId="43962CB6">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（2）质保期限成品（标志牌、照片）整体质保12个月：质保期内因制作工艺、印刷瑕疵、裁切失误等供方问题产生的破损、错印、信息错误，免费重做、免费配送；人为损坏可提供成本价补做服务。</w:t>
            </w:r>
          </w:p>
          <w:p w14:paraId="27377AAE">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（3）应急补拍：学生漏拍、请假缺拍，接到校方通知后3个工作日内安排上门补拍，免收拍摄服务费；遇毕业集中紧急补拍需求，24 小时内进驻校园；应急重做：批量成品出现错版、大批量印刷失误，供方2个工作日内启动全量重做，5日内交付合格成品，承担全部物料与人工成本。</w:t>
            </w:r>
          </w:p>
          <w:p w14:paraId="767EF391">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（4）紧急整改：校方抽检发现瑕疵问题，紧急整改任务48小时内完成整改复检。</w:t>
            </w:r>
          </w:p>
        </w:tc>
        <w:tc>
          <w:tcPr>
            <w:tcW w:w="5268" w:type="dxa"/>
            <w:vAlign w:val="center"/>
          </w:tcPr>
          <w:p w14:paraId="29AC35E8">
            <w:pPr>
              <w:rPr>
                <w:rFonts w:asciiTheme="minorEastAsia" w:hAnsiTheme="minorEastAsia" w:eastAsiaTheme="minorEastAsia"/>
                <w:sz w:val="24"/>
                <w:szCs w:val="24"/>
              </w:rPr>
            </w:pPr>
          </w:p>
        </w:tc>
        <w:tc>
          <w:tcPr>
            <w:tcW w:w="1058" w:type="dxa"/>
            <w:vAlign w:val="center"/>
          </w:tcPr>
          <w:p w14:paraId="522D7D44">
            <w:pPr>
              <w:jc w:val="center"/>
              <w:rPr>
                <w:rFonts w:asciiTheme="minorEastAsia" w:hAnsiTheme="minorEastAsia" w:eastAsiaTheme="minorEastAsia"/>
                <w:sz w:val="24"/>
                <w:szCs w:val="24"/>
              </w:rPr>
            </w:pPr>
          </w:p>
        </w:tc>
        <w:tc>
          <w:tcPr>
            <w:tcW w:w="666" w:type="dxa"/>
            <w:vAlign w:val="center"/>
          </w:tcPr>
          <w:p w14:paraId="408E7D02">
            <w:pPr>
              <w:jc w:val="center"/>
              <w:rPr>
                <w:rFonts w:asciiTheme="minorEastAsia" w:hAnsiTheme="minorEastAsia" w:eastAsiaTheme="minorEastAsia"/>
                <w:sz w:val="24"/>
                <w:szCs w:val="24"/>
              </w:rPr>
            </w:pPr>
          </w:p>
        </w:tc>
      </w:tr>
      <w:tr w14:paraId="29BC4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1" w:type="dxa"/>
            <w:vAlign w:val="center"/>
          </w:tcPr>
          <w:p w14:paraId="1DF0CE97">
            <w:pPr>
              <w:widowControl/>
              <w:jc w:val="center"/>
              <w:textAlignment w:val="center"/>
              <w:rPr>
                <w:rFonts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8</w:t>
            </w:r>
          </w:p>
        </w:tc>
        <w:tc>
          <w:tcPr>
            <w:tcW w:w="1422" w:type="dxa"/>
            <w:vMerge w:val="continue"/>
            <w:vAlign w:val="center"/>
          </w:tcPr>
          <w:p w14:paraId="04F343FF">
            <w:pPr>
              <w:widowControl/>
              <w:textAlignment w:val="center"/>
              <w:rPr>
                <w:rFonts w:cs="宋体" w:asciiTheme="minorEastAsia" w:hAnsiTheme="minorEastAsia" w:eastAsiaTheme="minorEastAsia"/>
                <w:color w:val="000000"/>
                <w:kern w:val="0"/>
                <w:sz w:val="24"/>
                <w:szCs w:val="24"/>
                <w:lang w:bidi="ar"/>
              </w:rPr>
            </w:pPr>
          </w:p>
        </w:tc>
        <w:tc>
          <w:tcPr>
            <w:tcW w:w="6540" w:type="dxa"/>
            <w:vAlign w:val="center"/>
          </w:tcPr>
          <w:p w14:paraId="10EC267E">
            <w:pPr>
              <w:widowControl/>
              <w:textAlignment w:val="center"/>
              <w:rPr>
                <w:rFonts w:cs="宋体" w:asciiTheme="minorEastAsia" w:hAnsiTheme="minorEastAsia" w:eastAsiaTheme="minorEastAsia"/>
                <w:color w:val="000000"/>
                <w:kern w:val="0"/>
                <w:sz w:val="24"/>
                <w:szCs w:val="24"/>
                <w:lang w:bidi="ar"/>
              </w:rPr>
            </w:pPr>
            <w:r>
              <w:rPr>
                <w:rFonts w:hint="eastAsia" w:cs="宋体" w:asciiTheme="minorEastAsia" w:hAnsiTheme="minorEastAsia" w:eastAsiaTheme="minorEastAsia"/>
                <w:color w:val="000000"/>
                <w:kern w:val="0"/>
                <w:sz w:val="24"/>
                <w:szCs w:val="24"/>
                <w:lang w:bidi="ar"/>
              </w:rPr>
              <w:t>5.供货方式及质量要求：由中标供应商按照采购方要求的时间安排工作人员分别到两校区内为新生拍摄学籍照片、毕业班班级集体照片；同时按照采购方要求的时间将临时标志牌、学生卡套（含卡绳）、冲印好学籍照片、毕业班集体照片抵至两校区内（荷塘校区：江门市蓬江区荷塘镇启富路1号；潮连校区：江门市蓬江区潮连环岛西路22号）指定地方存放，并验收商品（名称、数量、规格型号）交付使用。供货商所提供的货物要符合有关质量规范和规定。</w:t>
            </w:r>
          </w:p>
        </w:tc>
        <w:tc>
          <w:tcPr>
            <w:tcW w:w="5268" w:type="dxa"/>
            <w:vAlign w:val="center"/>
          </w:tcPr>
          <w:p w14:paraId="2492ADC2">
            <w:pPr>
              <w:rPr>
                <w:rFonts w:asciiTheme="minorEastAsia" w:hAnsiTheme="minorEastAsia" w:eastAsiaTheme="minorEastAsia"/>
                <w:sz w:val="24"/>
                <w:szCs w:val="24"/>
              </w:rPr>
            </w:pPr>
          </w:p>
        </w:tc>
        <w:tc>
          <w:tcPr>
            <w:tcW w:w="1058" w:type="dxa"/>
            <w:vAlign w:val="center"/>
          </w:tcPr>
          <w:p w14:paraId="009BAC4E">
            <w:pPr>
              <w:jc w:val="center"/>
              <w:rPr>
                <w:rFonts w:asciiTheme="minorEastAsia" w:hAnsiTheme="minorEastAsia" w:eastAsiaTheme="minorEastAsia"/>
                <w:sz w:val="24"/>
                <w:szCs w:val="24"/>
              </w:rPr>
            </w:pPr>
          </w:p>
        </w:tc>
        <w:tc>
          <w:tcPr>
            <w:tcW w:w="666" w:type="dxa"/>
            <w:vAlign w:val="center"/>
          </w:tcPr>
          <w:p w14:paraId="71D0F412">
            <w:pPr>
              <w:jc w:val="center"/>
              <w:rPr>
                <w:rFonts w:asciiTheme="minorEastAsia" w:hAnsiTheme="minorEastAsia" w:eastAsiaTheme="minorEastAsia"/>
                <w:sz w:val="24"/>
                <w:szCs w:val="24"/>
              </w:rPr>
            </w:pPr>
          </w:p>
        </w:tc>
      </w:tr>
    </w:tbl>
    <w:p w14:paraId="4882AD48">
      <w:pPr>
        <w:rPr>
          <w:rFonts w:asciiTheme="minorEastAsia" w:hAnsiTheme="minorEastAsia" w:eastAsiaTheme="minorEastAsia"/>
          <w:sz w:val="21"/>
          <w:szCs w:val="21"/>
        </w:rPr>
      </w:pPr>
    </w:p>
    <w:sectPr>
      <w:pgSz w:w="16838" w:h="11906" w:orient="landscape"/>
      <w:pgMar w:top="1077" w:right="1020" w:bottom="1377" w:left="1020"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SC-Semibold">
    <w:altName w:val="Cambria"/>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50"/>
  <w:drawingGridVerticalSpacing w:val="204"/>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5F74"/>
    <w:rsid w:val="0005156F"/>
    <w:rsid w:val="00057FCF"/>
    <w:rsid w:val="000616E7"/>
    <w:rsid w:val="0006419E"/>
    <w:rsid w:val="000661A1"/>
    <w:rsid w:val="00076414"/>
    <w:rsid w:val="00082782"/>
    <w:rsid w:val="00082E44"/>
    <w:rsid w:val="000950EE"/>
    <w:rsid w:val="000A127D"/>
    <w:rsid w:val="000B2EF5"/>
    <w:rsid w:val="000C49CF"/>
    <w:rsid w:val="000C60E9"/>
    <w:rsid w:val="000D2953"/>
    <w:rsid w:val="000E2B32"/>
    <w:rsid w:val="000E3FAD"/>
    <w:rsid w:val="000F63D2"/>
    <w:rsid w:val="00100048"/>
    <w:rsid w:val="001043A0"/>
    <w:rsid w:val="001072FB"/>
    <w:rsid w:val="00115863"/>
    <w:rsid w:val="001423F2"/>
    <w:rsid w:val="00144406"/>
    <w:rsid w:val="001479E1"/>
    <w:rsid w:val="001509F5"/>
    <w:rsid w:val="00156622"/>
    <w:rsid w:val="00164DEC"/>
    <w:rsid w:val="00186BEA"/>
    <w:rsid w:val="0019108D"/>
    <w:rsid w:val="001B2603"/>
    <w:rsid w:val="001B7692"/>
    <w:rsid w:val="001C0B0A"/>
    <w:rsid w:val="001D5722"/>
    <w:rsid w:val="001E4817"/>
    <w:rsid w:val="001F0622"/>
    <w:rsid w:val="00210A66"/>
    <w:rsid w:val="00215B61"/>
    <w:rsid w:val="00234015"/>
    <w:rsid w:val="00247830"/>
    <w:rsid w:val="00254B63"/>
    <w:rsid w:val="0026214B"/>
    <w:rsid w:val="00265979"/>
    <w:rsid w:val="002808D2"/>
    <w:rsid w:val="00293695"/>
    <w:rsid w:val="002A316C"/>
    <w:rsid w:val="002C048F"/>
    <w:rsid w:val="002C328E"/>
    <w:rsid w:val="002D71B0"/>
    <w:rsid w:val="002F2585"/>
    <w:rsid w:val="002F40F9"/>
    <w:rsid w:val="00300275"/>
    <w:rsid w:val="003230E6"/>
    <w:rsid w:val="00324D75"/>
    <w:rsid w:val="00325F80"/>
    <w:rsid w:val="00332EAA"/>
    <w:rsid w:val="00337CEF"/>
    <w:rsid w:val="00374EB0"/>
    <w:rsid w:val="003C6FA4"/>
    <w:rsid w:val="003D0E85"/>
    <w:rsid w:val="003F065A"/>
    <w:rsid w:val="003F371D"/>
    <w:rsid w:val="003F5E38"/>
    <w:rsid w:val="004028EA"/>
    <w:rsid w:val="004072EB"/>
    <w:rsid w:val="00414888"/>
    <w:rsid w:val="00415910"/>
    <w:rsid w:val="00416FB1"/>
    <w:rsid w:val="00426D72"/>
    <w:rsid w:val="00442147"/>
    <w:rsid w:val="004525FF"/>
    <w:rsid w:val="00460E50"/>
    <w:rsid w:val="00461C77"/>
    <w:rsid w:val="00474E90"/>
    <w:rsid w:val="00485684"/>
    <w:rsid w:val="004A422B"/>
    <w:rsid w:val="004A6383"/>
    <w:rsid w:val="004A74DE"/>
    <w:rsid w:val="004A7BA4"/>
    <w:rsid w:val="004C2127"/>
    <w:rsid w:val="004D27DB"/>
    <w:rsid w:val="004E03F7"/>
    <w:rsid w:val="004F2975"/>
    <w:rsid w:val="004F75D6"/>
    <w:rsid w:val="00510360"/>
    <w:rsid w:val="005141DE"/>
    <w:rsid w:val="00522248"/>
    <w:rsid w:val="00525C1F"/>
    <w:rsid w:val="00527316"/>
    <w:rsid w:val="00537BE5"/>
    <w:rsid w:val="0054645F"/>
    <w:rsid w:val="005465FC"/>
    <w:rsid w:val="005550AA"/>
    <w:rsid w:val="0056775F"/>
    <w:rsid w:val="005721D6"/>
    <w:rsid w:val="00572778"/>
    <w:rsid w:val="005867F3"/>
    <w:rsid w:val="00591BCC"/>
    <w:rsid w:val="005955A8"/>
    <w:rsid w:val="005B04DC"/>
    <w:rsid w:val="005B3F4C"/>
    <w:rsid w:val="005C2914"/>
    <w:rsid w:val="005C43FE"/>
    <w:rsid w:val="005D4066"/>
    <w:rsid w:val="005E43A2"/>
    <w:rsid w:val="005F4E37"/>
    <w:rsid w:val="00612FE4"/>
    <w:rsid w:val="00623AB2"/>
    <w:rsid w:val="00626F10"/>
    <w:rsid w:val="00647274"/>
    <w:rsid w:val="00656251"/>
    <w:rsid w:val="0066246C"/>
    <w:rsid w:val="00665C87"/>
    <w:rsid w:val="00672E68"/>
    <w:rsid w:val="00674B0C"/>
    <w:rsid w:val="006846F1"/>
    <w:rsid w:val="00692568"/>
    <w:rsid w:val="006A6C40"/>
    <w:rsid w:val="006C2538"/>
    <w:rsid w:val="006C2E30"/>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67FFD"/>
    <w:rsid w:val="00880064"/>
    <w:rsid w:val="00896EB6"/>
    <w:rsid w:val="008A20BB"/>
    <w:rsid w:val="008A5149"/>
    <w:rsid w:val="008A75E7"/>
    <w:rsid w:val="008B60E9"/>
    <w:rsid w:val="008C04F4"/>
    <w:rsid w:val="008C7ACE"/>
    <w:rsid w:val="008D6EDE"/>
    <w:rsid w:val="008E4D2E"/>
    <w:rsid w:val="008E7EFD"/>
    <w:rsid w:val="008F5291"/>
    <w:rsid w:val="008F5394"/>
    <w:rsid w:val="00932B8B"/>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1A17"/>
    <w:rsid w:val="009E77A8"/>
    <w:rsid w:val="009F238E"/>
    <w:rsid w:val="009F4789"/>
    <w:rsid w:val="009F5CE2"/>
    <w:rsid w:val="00A06FDC"/>
    <w:rsid w:val="00A146C1"/>
    <w:rsid w:val="00A16864"/>
    <w:rsid w:val="00A2739E"/>
    <w:rsid w:val="00A35103"/>
    <w:rsid w:val="00A4438C"/>
    <w:rsid w:val="00A635DA"/>
    <w:rsid w:val="00A63E97"/>
    <w:rsid w:val="00A67EC5"/>
    <w:rsid w:val="00A749C6"/>
    <w:rsid w:val="00A74F93"/>
    <w:rsid w:val="00A81938"/>
    <w:rsid w:val="00A863B1"/>
    <w:rsid w:val="00AA5C02"/>
    <w:rsid w:val="00AB233D"/>
    <w:rsid w:val="00AB3D4F"/>
    <w:rsid w:val="00AE6E97"/>
    <w:rsid w:val="00B06D2D"/>
    <w:rsid w:val="00B11A15"/>
    <w:rsid w:val="00B24050"/>
    <w:rsid w:val="00B30944"/>
    <w:rsid w:val="00B3556A"/>
    <w:rsid w:val="00B471D0"/>
    <w:rsid w:val="00B47254"/>
    <w:rsid w:val="00B544D1"/>
    <w:rsid w:val="00B633FF"/>
    <w:rsid w:val="00B75907"/>
    <w:rsid w:val="00B87395"/>
    <w:rsid w:val="00BB1CBE"/>
    <w:rsid w:val="00BC2BBF"/>
    <w:rsid w:val="00BC450B"/>
    <w:rsid w:val="00BE627B"/>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C250F"/>
    <w:rsid w:val="00CD02F3"/>
    <w:rsid w:val="00CD2908"/>
    <w:rsid w:val="00CD3B02"/>
    <w:rsid w:val="00CD4255"/>
    <w:rsid w:val="00CD532E"/>
    <w:rsid w:val="00CD6757"/>
    <w:rsid w:val="00CE75EF"/>
    <w:rsid w:val="00D0689F"/>
    <w:rsid w:val="00D10B68"/>
    <w:rsid w:val="00D35B00"/>
    <w:rsid w:val="00D378F4"/>
    <w:rsid w:val="00D403D5"/>
    <w:rsid w:val="00D4141A"/>
    <w:rsid w:val="00D4273C"/>
    <w:rsid w:val="00D4637C"/>
    <w:rsid w:val="00D57072"/>
    <w:rsid w:val="00D63113"/>
    <w:rsid w:val="00D72B4C"/>
    <w:rsid w:val="00D830C7"/>
    <w:rsid w:val="00D84785"/>
    <w:rsid w:val="00D97CF2"/>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15A75"/>
    <w:rsid w:val="00F374A9"/>
    <w:rsid w:val="00F37E69"/>
    <w:rsid w:val="00F712C4"/>
    <w:rsid w:val="00F74B66"/>
    <w:rsid w:val="00F827C0"/>
    <w:rsid w:val="00F82A88"/>
    <w:rsid w:val="00F82F18"/>
    <w:rsid w:val="00F87540"/>
    <w:rsid w:val="00FA03D0"/>
    <w:rsid w:val="00FB7815"/>
    <w:rsid w:val="00FC1E1C"/>
    <w:rsid w:val="00FD0439"/>
    <w:rsid w:val="00FD74BD"/>
    <w:rsid w:val="00FF451E"/>
    <w:rsid w:val="010C1AA5"/>
    <w:rsid w:val="0530642F"/>
    <w:rsid w:val="070B2315"/>
    <w:rsid w:val="070B4DB8"/>
    <w:rsid w:val="088F37C7"/>
    <w:rsid w:val="0C874EE1"/>
    <w:rsid w:val="0D7C65A2"/>
    <w:rsid w:val="0DE46363"/>
    <w:rsid w:val="0E325320"/>
    <w:rsid w:val="11052878"/>
    <w:rsid w:val="11AA3D82"/>
    <w:rsid w:val="12F65BD2"/>
    <w:rsid w:val="15CC21BC"/>
    <w:rsid w:val="1A57535F"/>
    <w:rsid w:val="1A8B762D"/>
    <w:rsid w:val="1ABF1625"/>
    <w:rsid w:val="1AC14CBA"/>
    <w:rsid w:val="1B0B13D3"/>
    <w:rsid w:val="1B2B13B7"/>
    <w:rsid w:val="1C9D24FF"/>
    <w:rsid w:val="1E200CF1"/>
    <w:rsid w:val="20AA51EA"/>
    <w:rsid w:val="221D551E"/>
    <w:rsid w:val="22D402FC"/>
    <w:rsid w:val="23040C7B"/>
    <w:rsid w:val="231205F3"/>
    <w:rsid w:val="245931AF"/>
    <w:rsid w:val="24D92D40"/>
    <w:rsid w:val="24E57FE7"/>
    <w:rsid w:val="25CB0E25"/>
    <w:rsid w:val="2D6D1A79"/>
    <w:rsid w:val="2E2514C8"/>
    <w:rsid w:val="2F37233F"/>
    <w:rsid w:val="309475A4"/>
    <w:rsid w:val="310A2383"/>
    <w:rsid w:val="34056568"/>
    <w:rsid w:val="35630BF8"/>
    <w:rsid w:val="36CD7F8F"/>
    <w:rsid w:val="36E7289C"/>
    <w:rsid w:val="36F67DEA"/>
    <w:rsid w:val="3C8368C4"/>
    <w:rsid w:val="3CEA279F"/>
    <w:rsid w:val="3E2A7B5D"/>
    <w:rsid w:val="41456B3D"/>
    <w:rsid w:val="42A12718"/>
    <w:rsid w:val="449317F9"/>
    <w:rsid w:val="45244CBC"/>
    <w:rsid w:val="47CC3D24"/>
    <w:rsid w:val="47E81FD1"/>
    <w:rsid w:val="48E22922"/>
    <w:rsid w:val="4C690DE2"/>
    <w:rsid w:val="4EA67474"/>
    <w:rsid w:val="4EEC7F74"/>
    <w:rsid w:val="4EFB6C2C"/>
    <w:rsid w:val="4F364010"/>
    <w:rsid w:val="521828B7"/>
    <w:rsid w:val="53CD28B4"/>
    <w:rsid w:val="57635C11"/>
    <w:rsid w:val="58630DEA"/>
    <w:rsid w:val="589A65D5"/>
    <w:rsid w:val="59F6057D"/>
    <w:rsid w:val="5A184997"/>
    <w:rsid w:val="5B9E53C8"/>
    <w:rsid w:val="5D292092"/>
    <w:rsid w:val="5D7B4C47"/>
    <w:rsid w:val="5DBB70CE"/>
    <w:rsid w:val="5E895E64"/>
    <w:rsid w:val="616D5366"/>
    <w:rsid w:val="6322081F"/>
    <w:rsid w:val="652312A6"/>
    <w:rsid w:val="65664592"/>
    <w:rsid w:val="65852E1C"/>
    <w:rsid w:val="660E0203"/>
    <w:rsid w:val="67BD092C"/>
    <w:rsid w:val="6B0A6349"/>
    <w:rsid w:val="6B563571"/>
    <w:rsid w:val="6D4E4D3A"/>
    <w:rsid w:val="6E3C729F"/>
    <w:rsid w:val="70FC0717"/>
    <w:rsid w:val="72FD0FA8"/>
    <w:rsid w:val="73506AF8"/>
    <w:rsid w:val="73D42401"/>
    <w:rsid w:val="756D573F"/>
    <w:rsid w:val="75FD6934"/>
    <w:rsid w:val="772503F4"/>
    <w:rsid w:val="775F770A"/>
    <w:rsid w:val="77AE3DED"/>
    <w:rsid w:val="78BD4103"/>
    <w:rsid w:val="7BEC1388"/>
    <w:rsid w:val="7D1A11B5"/>
    <w:rsid w:val="7DD24CD9"/>
    <w:rsid w:val="7FE021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30"/>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49"/>
    <w:semiHidden/>
    <w:unhideWhenUsed/>
    <w:qFormat/>
    <w:uiPriority w:val="99"/>
    <w:pPr>
      <w:jc w:val="left"/>
    </w:pPr>
  </w:style>
  <w:style w:type="paragraph" w:styleId="4">
    <w:name w:val="Body Text"/>
    <w:basedOn w:val="1"/>
    <w:link w:val="35"/>
    <w:semiHidden/>
    <w:unhideWhenUsed/>
    <w:qFormat/>
    <w:uiPriority w:val="99"/>
    <w:pPr>
      <w:spacing w:after="120"/>
    </w:pPr>
  </w:style>
  <w:style w:type="paragraph" w:styleId="5">
    <w:name w:val="Body Text Indent"/>
    <w:basedOn w:val="1"/>
    <w:link w:val="33"/>
    <w:semiHidden/>
    <w:unhideWhenUsed/>
    <w:qFormat/>
    <w:uiPriority w:val="99"/>
    <w:pPr>
      <w:spacing w:after="120"/>
      <w:ind w:left="420" w:leftChars="200"/>
    </w:pPr>
  </w:style>
  <w:style w:type="paragraph" w:styleId="6">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7">
    <w:name w:val="Plain Text"/>
    <w:basedOn w:val="1"/>
    <w:link w:val="20"/>
    <w:qFormat/>
    <w:uiPriority w:val="0"/>
    <w:rPr>
      <w:rFonts w:ascii="宋体" w:hAnsi="Courier New" w:eastAsia="宋体" w:cstheme="minorBidi"/>
      <w:sz w:val="21"/>
      <w:szCs w:val="22"/>
    </w:rPr>
  </w:style>
  <w:style w:type="paragraph" w:styleId="8">
    <w:name w:val="Balloon Text"/>
    <w:basedOn w:val="1"/>
    <w:link w:val="31"/>
    <w:semiHidden/>
    <w:unhideWhenUsed/>
    <w:qFormat/>
    <w:uiPriority w:val="99"/>
    <w:rPr>
      <w:sz w:val="18"/>
      <w:szCs w:val="18"/>
    </w:rPr>
  </w:style>
  <w:style w:type="paragraph" w:styleId="9">
    <w:name w:val="footer"/>
    <w:basedOn w:val="1"/>
    <w:link w:val="24"/>
    <w:unhideWhenUsed/>
    <w:qFormat/>
    <w:uiPriority w:val="0"/>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after="150"/>
      <w:jc w:val="left"/>
    </w:pPr>
    <w:rPr>
      <w:rFonts w:ascii="宋体" w:hAnsi="宋体" w:eastAsia="宋体" w:cs="宋体"/>
      <w:kern w:val="0"/>
      <w:sz w:val="24"/>
      <w:szCs w:val="24"/>
    </w:rPr>
  </w:style>
  <w:style w:type="paragraph" w:styleId="12">
    <w:name w:val="Title"/>
    <w:basedOn w:val="1"/>
    <w:next w:val="1"/>
    <w:link w:val="29"/>
    <w:qFormat/>
    <w:uiPriority w:val="0"/>
    <w:pPr>
      <w:spacing w:before="240" w:after="60"/>
      <w:jc w:val="center"/>
      <w:outlineLvl w:val="0"/>
    </w:pPr>
    <w:rPr>
      <w:rFonts w:ascii="Cambria" w:hAnsi="Cambria" w:eastAsia="宋体"/>
      <w:b/>
      <w:bCs/>
      <w:sz w:val="32"/>
      <w:szCs w:val="32"/>
    </w:rPr>
  </w:style>
  <w:style w:type="paragraph" w:styleId="13">
    <w:name w:val="annotation subject"/>
    <w:basedOn w:val="3"/>
    <w:next w:val="3"/>
    <w:link w:val="50"/>
    <w:semiHidden/>
    <w:unhideWhenUsed/>
    <w:qFormat/>
    <w:uiPriority w:val="99"/>
    <w:rPr>
      <w:b/>
      <w:bCs/>
    </w:rPr>
  </w:style>
  <w:style w:type="paragraph" w:styleId="14">
    <w:name w:val="Body Text First Indent 2"/>
    <w:basedOn w:val="5"/>
    <w:link w:val="34"/>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annotation reference"/>
    <w:basedOn w:val="17"/>
    <w:semiHidden/>
    <w:unhideWhenUsed/>
    <w:qFormat/>
    <w:uiPriority w:val="99"/>
    <w:rPr>
      <w:sz w:val="21"/>
      <w:szCs w:val="21"/>
    </w:rPr>
  </w:style>
  <w:style w:type="character" w:customStyle="1" w:styleId="20">
    <w:name w:val="纯文本 Char"/>
    <w:link w:val="7"/>
    <w:qFormat/>
    <w:uiPriority w:val="0"/>
    <w:rPr>
      <w:rFonts w:ascii="宋体" w:hAnsi="Courier New" w:eastAsia="宋体"/>
    </w:rPr>
  </w:style>
  <w:style w:type="paragraph" w:customStyle="1" w:styleId="21">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2">
    <w:name w:val="纯文本 Char1"/>
    <w:basedOn w:val="17"/>
    <w:qFormat/>
    <w:uiPriority w:val="0"/>
    <w:rPr>
      <w:rFonts w:ascii="宋体" w:hAnsi="Courier New" w:eastAsia="宋体" w:cs="Courier New"/>
      <w:szCs w:val="21"/>
    </w:rPr>
  </w:style>
  <w:style w:type="character" w:customStyle="1" w:styleId="23">
    <w:name w:val="页眉 Char"/>
    <w:basedOn w:val="17"/>
    <w:link w:val="10"/>
    <w:qFormat/>
    <w:uiPriority w:val="99"/>
    <w:rPr>
      <w:rFonts w:ascii="Times New Roman" w:hAnsi="Times New Roman" w:eastAsia="仿宋_GB2312" w:cs="Times New Roman"/>
      <w:sz w:val="18"/>
      <w:szCs w:val="18"/>
    </w:rPr>
  </w:style>
  <w:style w:type="character" w:customStyle="1" w:styleId="24">
    <w:name w:val="页脚 Char"/>
    <w:basedOn w:val="17"/>
    <w:link w:val="9"/>
    <w:qFormat/>
    <w:uiPriority w:val="0"/>
    <w:rPr>
      <w:rFonts w:ascii="Times New Roman" w:hAnsi="Times New Roman" w:eastAsia="仿宋_GB2312" w:cs="Times New Roman"/>
      <w:sz w:val="18"/>
      <w:szCs w:val="18"/>
    </w:rPr>
  </w:style>
  <w:style w:type="paragraph" w:styleId="25">
    <w:name w:val="List Paragraph"/>
    <w:basedOn w:val="1"/>
    <w:link w:val="26"/>
    <w:unhideWhenUsed/>
    <w:qFormat/>
    <w:uiPriority w:val="34"/>
    <w:pPr>
      <w:ind w:firstLine="420" w:firstLineChars="200"/>
    </w:pPr>
    <w:rPr>
      <w:rFonts w:ascii="Calibri" w:hAnsi="Calibri" w:eastAsia="宋体"/>
      <w:sz w:val="21"/>
      <w:szCs w:val="22"/>
    </w:rPr>
  </w:style>
  <w:style w:type="character" w:customStyle="1" w:styleId="26">
    <w:name w:val="列出段落 Char"/>
    <w:link w:val="25"/>
    <w:qFormat/>
    <w:uiPriority w:val="34"/>
    <w:rPr>
      <w:rFonts w:ascii="Calibri" w:hAnsi="Calibri" w:eastAsia="宋体" w:cs="Times New Roman"/>
    </w:rPr>
  </w:style>
  <w:style w:type="paragraph" w:customStyle="1" w:styleId="27">
    <w:name w:val="样式 标题 3H3l3CT标题222Bold Headbhlevel_3PIM 3Level 3 Heads..."/>
    <w:basedOn w:val="2"/>
    <w:link w:val="28"/>
    <w:qFormat/>
    <w:uiPriority w:val="0"/>
    <w:pPr>
      <w:jc w:val="left"/>
    </w:pPr>
    <w:rPr>
      <w:rFonts w:ascii="宋体" w:hAnsi="宋体" w:eastAsia="黑体"/>
      <w:color w:val="000000"/>
      <w:sz w:val="24"/>
    </w:rPr>
  </w:style>
  <w:style w:type="character" w:customStyle="1" w:styleId="28">
    <w:name w:val="样式 标题 3H3l3CT标题222Bold Headbhlevel_3PIM 3Level 3 Heads... Char"/>
    <w:link w:val="27"/>
    <w:qFormat/>
    <w:uiPriority w:val="0"/>
    <w:rPr>
      <w:rFonts w:ascii="宋体" w:hAnsi="宋体" w:eastAsia="黑体" w:cs="Times New Roman"/>
      <w:b/>
      <w:bCs/>
      <w:color w:val="000000"/>
      <w:sz w:val="24"/>
      <w:szCs w:val="32"/>
    </w:rPr>
  </w:style>
  <w:style w:type="character" w:customStyle="1" w:styleId="29">
    <w:name w:val="标题 Char"/>
    <w:basedOn w:val="17"/>
    <w:link w:val="12"/>
    <w:qFormat/>
    <w:uiPriority w:val="0"/>
    <w:rPr>
      <w:rFonts w:ascii="Cambria" w:hAnsi="Cambria" w:eastAsia="宋体" w:cs="Times New Roman"/>
      <w:b/>
      <w:bCs/>
      <w:sz w:val="32"/>
      <w:szCs w:val="32"/>
    </w:rPr>
  </w:style>
  <w:style w:type="character" w:customStyle="1" w:styleId="30">
    <w:name w:val="标题 3 Char"/>
    <w:basedOn w:val="17"/>
    <w:link w:val="2"/>
    <w:semiHidden/>
    <w:qFormat/>
    <w:uiPriority w:val="9"/>
    <w:rPr>
      <w:rFonts w:ascii="Times New Roman" w:hAnsi="Times New Roman" w:eastAsia="仿宋_GB2312" w:cs="Times New Roman"/>
      <w:b/>
      <w:bCs/>
      <w:sz w:val="32"/>
      <w:szCs w:val="32"/>
    </w:rPr>
  </w:style>
  <w:style w:type="character" w:customStyle="1" w:styleId="31">
    <w:name w:val="批注框文本 Char"/>
    <w:basedOn w:val="17"/>
    <w:link w:val="8"/>
    <w:semiHidden/>
    <w:qFormat/>
    <w:uiPriority w:val="99"/>
    <w:rPr>
      <w:rFonts w:ascii="Times New Roman" w:hAnsi="Times New Roman" w:eastAsia="仿宋_GB2312" w:cs="Times New Roman"/>
      <w:sz w:val="18"/>
      <w:szCs w:val="18"/>
    </w:rPr>
  </w:style>
  <w:style w:type="paragraph" w:customStyle="1" w:styleId="3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正文文本缩进 Char"/>
    <w:basedOn w:val="17"/>
    <w:link w:val="5"/>
    <w:semiHidden/>
    <w:qFormat/>
    <w:uiPriority w:val="99"/>
    <w:rPr>
      <w:rFonts w:ascii="Times New Roman" w:hAnsi="Times New Roman" w:eastAsia="仿宋_GB2312" w:cs="Times New Roman"/>
      <w:sz w:val="30"/>
      <w:szCs w:val="20"/>
    </w:rPr>
  </w:style>
  <w:style w:type="character" w:customStyle="1" w:styleId="34">
    <w:name w:val="正文首行缩进 2 Char"/>
    <w:basedOn w:val="33"/>
    <w:link w:val="14"/>
    <w:qFormat/>
    <w:uiPriority w:val="0"/>
    <w:rPr>
      <w:rFonts w:ascii="仿宋_GB2312" w:hAnsi="Times New Roman" w:eastAsia="仿宋_GB2312" w:cs="Times New Roman"/>
      <w:kern w:val="0"/>
      <w:sz w:val="28"/>
      <w:szCs w:val="20"/>
    </w:rPr>
  </w:style>
  <w:style w:type="character" w:customStyle="1" w:styleId="35">
    <w:name w:val="正文文本 Char"/>
    <w:basedOn w:val="17"/>
    <w:link w:val="4"/>
    <w:semiHidden/>
    <w:qFormat/>
    <w:uiPriority w:val="99"/>
    <w:rPr>
      <w:rFonts w:ascii="Times New Roman" w:hAnsi="Times New Roman" w:eastAsia="仿宋_GB2312" w:cs="Times New Roman"/>
      <w:sz w:val="30"/>
      <w:szCs w:val="20"/>
    </w:rPr>
  </w:style>
  <w:style w:type="paragraph" w:styleId="3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7">
    <w:name w:val="font51"/>
    <w:basedOn w:val="17"/>
    <w:qFormat/>
    <w:uiPriority w:val="0"/>
    <w:rPr>
      <w:rFonts w:hint="eastAsia" w:ascii="宋体" w:hAnsi="宋体" w:eastAsia="宋体" w:cs="宋体"/>
      <w:b/>
      <w:bCs/>
      <w:color w:val="FF0000"/>
      <w:sz w:val="36"/>
      <w:szCs w:val="36"/>
      <w:u w:val="single"/>
    </w:rPr>
  </w:style>
  <w:style w:type="character" w:customStyle="1" w:styleId="38">
    <w:name w:val="font21"/>
    <w:basedOn w:val="17"/>
    <w:qFormat/>
    <w:uiPriority w:val="0"/>
    <w:rPr>
      <w:rFonts w:hint="eastAsia" w:ascii="宋体" w:hAnsi="宋体" w:eastAsia="宋体" w:cs="宋体"/>
      <w:b/>
      <w:bCs/>
      <w:color w:val="000000"/>
      <w:sz w:val="36"/>
      <w:szCs w:val="36"/>
      <w:u w:val="none"/>
    </w:rPr>
  </w:style>
  <w:style w:type="character" w:customStyle="1" w:styleId="39">
    <w:name w:val="font61"/>
    <w:basedOn w:val="17"/>
    <w:qFormat/>
    <w:uiPriority w:val="0"/>
    <w:rPr>
      <w:rFonts w:hint="eastAsia" w:ascii="宋体" w:hAnsi="宋体" w:eastAsia="宋体" w:cs="宋体"/>
      <w:b/>
      <w:bCs/>
      <w:color w:val="FF0000"/>
      <w:sz w:val="36"/>
      <w:szCs w:val="36"/>
      <w:u w:val="none"/>
    </w:rPr>
  </w:style>
  <w:style w:type="character" w:customStyle="1" w:styleId="40">
    <w:name w:val="font01"/>
    <w:basedOn w:val="17"/>
    <w:qFormat/>
    <w:uiPriority w:val="0"/>
    <w:rPr>
      <w:rFonts w:hint="eastAsia" w:ascii="宋体" w:hAnsi="宋体" w:eastAsia="宋体" w:cs="宋体"/>
      <w:color w:val="000000"/>
      <w:sz w:val="24"/>
      <w:szCs w:val="24"/>
      <w:u w:val="none"/>
    </w:rPr>
  </w:style>
  <w:style w:type="character" w:customStyle="1" w:styleId="41">
    <w:name w:val="font91"/>
    <w:basedOn w:val="17"/>
    <w:qFormat/>
    <w:uiPriority w:val="0"/>
    <w:rPr>
      <w:rFonts w:hint="eastAsia" w:ascii="宋体" w:hAnsi="宋体" w:eastAsia="宋体" w:cs="宋体"/>
      <w:color w:val="000000"/>
      <w:sz w:val="24"/>
      <w:szCs w:val="24"/>
      <w:u w:val="none"/>
    </w:rPr>
  </w:style>
  <w:style w:type="character" w:customStyle="1" w:styleId="42">
    <w:name w:val="font101"/>
    <w:basedOn w:val="17"/>
    <w:qFormat/>
    <w:uiPriority w:val="0"/>
    <w:rPr>
      <w:rFonts w:hint="default" w:ascii="Times New Roman" w:hAnsi="Times New Roman" w:cs="Times New Roman"/>
      <w:color w:val="000000"/>
      <w:sz w:val="24"/>
      <w:szCs w:val="24"/>
      <w:u w:val="none"/>
    </w:rPr>
  </w:style>
  <w:style w:type="character" w:customStyle="1" w:styleId="43">
    <w:name w:val="font112"/>
    <w:basedOn w:val="17"/>
    <w:qFormat/>
    <w:uiPriority w:val="0"/>
    <w:rPr>
      <w:rFonts w:ascii="微软雅黑" w:hAnsi="微软雅黑" w:eastAsia="微软雅黑" w:cs="微软雅黑"/>
      <w:color w:val="000000"/>
      <w:sz w:val="24"/>
      <w:szCs w:val="24"/>
      <w:u w:val="none"/>
    </w:rPr>
  </w:style>
  <w:style w:type="character" w:customStyle="1" w:styleId="44">
    <w:name w:val="font121"/>
    <w:basedOn w:val="17"/>
    <w:qFormat/>
    <w:uiPriority w:val="0"/>
    <w:rPr>
      <w:rFonts w:hint="eastAsia" w:ascii="宋体" w:hAnsi="宋体" w:eastAsia="宋体" w:cs="宋体"/>
      <w:color w:val="000000"/>
      <w:sz w:val="22"/>
      <w:szCs w:val="22"/>
      <w:u w:val="none"/>
    </w:rPr>
  </w:style>
  <w:style w:type="character" w:customStyle="1" w:styleId="45">
    <w:name w:val="font131"/>
    <w:basedOn w:val="17"/>
    <w:qFormat/>
    <w:uiPriority w:val="0"/>
    <w:rPr>
      <w:rFonts w:hint="eastAsia" w:ascii="宋体" w:hAnsi="宋体" w:eastAsia="宋体"/>
      <w:color w:val="333333"/>
      <w:sz w:val="24"/>
      <w:szCs w:val="24"/>
      <w:u w:val="none"/>
    </w:rPr>
  </w:style>
  <w:style w:type="character" w:customStyle="1" w:styleId="46">
    <w:name w:val="font41"/>
    <w:basedOn w:val="17"/>
    <w:qFormat/>
    <w:uiPriority w:val="0"/>
    <w:rPr>
      <w:rFonts w:hint="default" w:ascii="PingFangSC-Semibold" w:hAnsi="PingFangSC-Semibold"/>
      <w:color w:val="11192D"/>
      <w:sz w:val="30"/>
      <w:szCs w:val="30"/>
      <w:u w:val="none"/>
    </w:rPr>
  </w:style>
  <w:style w:type="character" w:customStyle="1" w:styleId="47">
    <w:name w:val="font141"/>
    <w:basedOn w:val="17"/>
    <w:qFormat/>
    <w:uiPriority w:val="0"/>
    <w:rPr>
      <w:rFonts w:hint="eastAsia" w:ascii="宋体" w:hAnsi="宋体" w:eastAsia="宋体" w:cs="宋体"/>
      <w:color w:val="333333"/>
      <w:sz w:val="24"/>
      <w:szCs w:val="24"/>
      <w:u w:val="none"/>
    </w:rPr>
  </w:style>
  <w:style w:type="paragraph" w:customStyle="1" w:styleId="48">
    <w:name w:val="null3"/>
    <w:hidden/>
    <w:qFormat/>
    <w:uiPriority w:val="0"/>
    <w:rPr>
      <w:rFonts w:hint="eastAsia" w:asciiTheme="minorHAnsi" w:hAnsiTheme="minorHAnsi" w:eastAsiaTheme="minorEastAsia" w:cstheme="minorBidi"/>
      <w:lang w:val="en-US" w:eastAsia="zh-Hans" w:bidi="ar-SA"/>
    </w:rPr>
  </w:style>
  <w:style w:type="character" w:customStyle="1" w:styleId="49">
    <w:name w:val="批注文字 Char"/>
    <w:basedOn w:val="17"/>
    <w:link w:val="3"/>
    <w:semiHidden/>
    <w:qFormat/>
    <w:uiPriority w:val="99"/>
    <w:rPr>
      <w:rFonts w:eastAsia="仿宋_GB2312"/>
      <w:kern w:val="2"/>
      <w:sz w:val="30"/>
    </w:rPr>
  </w:style>
  <w:style w:type="character" w:customStyle="1" w:styleId="50">
    <w:name w:val="批注主题 Char"/>
    <w:basedOn w:val="49"/>
    <w:link w:val="13"/>
    <w:semiHidden/>
    <w:qFormat/>
    <w:uiPriority w:val="99"/>
    <w:rPr>
      <w:rFonts w:eastAsia="仿宋_GB2312"/>
      <w:b/>
      <w:bCs/>
      <w:kern w:val="2"/>
      <w:sz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6288</Words>
  <Characters>6479</Characters>
  <Lines>68</Lines>
  <Paragraphs>19</Paragraphs>
  <TotalTime>196</TotalTime>
  <ScaleCrop>false</ScaleCrop>
  <LinksUpToDate>false</LinksUpToDate>
  <CharactersWithSpaces>6594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2026-06-04T09:54:00Z</dcterms:created>
  <dc:creator>admin</dc:creator>
  <cp:lastModifiedBy>朱</cp:lastModifiedBy>
  <cp:lastPrinted>2021-05-16T08:35:00Z</cp:lastPrinted>
  <dcterms:modified xsi:type="dcterms:W3CDTF">2026-06-12T02:05:54Z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7D8EFBBED2B94831A4C17A38794D31EE_13</vt:lpwstr>
  </property>
  <property fmtid="{D5CDD505-2E9C-101B-9397-08002B2CF9AE}" pid="4" name="KSOTemplateDocerSaveRecord">
    <vt:lpwstr>eyJoZGlkIjoiNjNmZWU4NDg2ODZlNDQzODA2NDMyZDg1YTU1MDJlNjMiLCJ1c2VySWQiOiIzNjQ2ODU4NzgifQ==</vt:lpwstr>
  </property>
</Properties>
</file>