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14FF0">
      <w:pPr>
        <w:widowControl/>
        <w:spacing w:line="600" w:lineRule="exact"/>
        <w:jc w:val="center"/>
        <w:rPr>
          <w:rFonts w:hint="eastAsia" w:cs="Helvetica" w:asciiTheme="minorEastAsia" w:hAnsiTheme="minorEastAsia" w:eastAsiaTheme="minorEastAsia"/>
          <w:b/>
          <w:color w:val="auto"/>
          <w:kern w:val="0"/>
          <w:sz w:val="36"/>
          <w:szCs w:val="36"/>
        </w:rPr>
      </w:pPr>
      <w:bookmarkStart w:id="0" w:name="_Toc12355_WPSOffice_Level1"/>
      <w:r>
        <w:rPr>
          <w:rFonts w:hint="eastAsia" w:cs="Helvetica" w:asciiTheme="minorEastAsia" w:hAnsiTheme="minorEastAsia" w:eastAsiaTheme="minorEastAsia"/>
          <w:b/>
          <w:color w:val="auto"/>
          <w:kern w:val="0"/>
          <w:sz w:val="36"/>
          <w:szCs w:val="36"/>
          <w:lang w:val="en-US" w:eastAsia="zh-CN"/>
        </w:rPr>
        <w:t>“清洁校园防疫情，共筑师生健康线”学院工会开展爱国卫生运动慰问品采购项目需求书</w:t>
      </w:r>
    </w:p>
    <w:p w14:paraId="53ADDDB2">
      <w:pPr>
        <w:widowControl/>
        <w:spacing w:line="600" w:lineRule="exact"/>
        <w:jc w:val="center"/>
        <w:rPr>
          <w:rFonts w:hint="eastAsia" w:cs="宋体" w:asciiTheme="minorEastAsia" w:hAnsiTheme="minorEastAsia" w:eastAsiaTheme="minorEastAsia"/>
          <w:b/>
          <w:bCs/>
          <w:kern w:val="0"/>
          <w:szCs w:val="30"/>
        </w:rPr>
      </w:pPr>
    </w:p>
    <w:p w14:paraId="69A5ABE9">
      <w:pPr>
        <w:widowControl/>
        <w:numPr>
          <w:ilvl w:val="0"/>
          <w:numId w:val="1"/>
        </w:numPr>
        <w:spacing w:line="600" w:lineRule="exact"/>
        <w:jc w:val="center"/>
        <w:rPr>
          <w:rFonts w:hint="eastAsia"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用户需求书</w:t>
      </w:r>
      <w:bookmarkEnd w:id="0"/>
    </w:p>
    <w:p w14:paraId="336B6952">
      <w:pPr>
        <w:widowControl/>
        <w:numPr>
          <w:ilvl w:val="0"/>
          <w:numId w:val="0"/>
        </w:numPr>
        <w:spacing w:line="600" w:lineRule="exact"/>
        <w:jc w:val="both"/>
        <w:rPr>
          <w:rFonts w:hint="eastAsia" w:cs="宋体" w:asciiTheme="minorEastAsia" w:hAnsiTheme="minorEastAsia" w:eastAsiaTheme="minorEastAsia"/>
          <w:b/>
          <w:bCs/>
          <w:kern w:val="0"/>
          <w:szCs w:val="30"/>
        </w:rPr>
      </w:pPr>
    </w:p>
    <w:p w14:paraId="716F73EF">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92"/>
        <w:gridCol w:w="2754"/>
        <w:gridCol w:w="1888"/>
        <w:gridCol w:w="2834"/>
      </w:tblGrid>
      <w:tr w14:paraId="6B0FC1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7FFA9E0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754" w:type="dxa"/>
            <w:vAlign w:val="center"/>
          </w:tcPr>
          <w:p w14:paraId="201FDB35">
            <w:pPr>
              <w:spacing w:line="360" w:lineRule="auto"/>
              <w:jc w:val="left"/>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“清洁校园防疫情，共筑师生健康线”学院工会开展爱国卫生运动慰问品采购项目</w:t>
            </w:r>
          </w:p>
        </w:tc>
        <w:tc>
          <w:tcPr>
            <w:tcW w:w="1888" w:type="dxa"/>
            <w:vAlign w:val="center"/>
          </w:tcPr>
          <w:p w14:paraId="371532DA">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项目编号</w:t>
            </w:r>
          </w:p>
        </w:tc>
        <w:tc>
          <w:tcPr>
            <w:tcW w:w="2834" w:type="dxa"/>
            <w:vAlign w:val="center"/>
          </w:tcPr>
          <w:p w14:paraId="564976FF">
            <w:pPr>
              <w:spacing w:line="360" w:lineRule="auto"/>
              <w:jc w:val="center"/>
              <w:rPr>
                <w:rFonts w:hint="default" w:cs="宋体" w:asciiTheme="minorEastAsia" w:hAnsiTheme="minorEastAsia" w:eastAsiaTheme="minorEastAsia"/>
                <w:bCs/>
                <w:kern w:val="0"/>
                <w:sz w:val="24"/>
                <w:szCs w:val="24"/>
                <w:lang w:val="en-US"/>
              </w:rPr>
            </w:pPr>
            <w:r>
              <w:rPr>
                <w:rFonts w:hint="eastAsia" w:cs="宋体" w:asciiTheme="minorEastAsia" w:hAnsiTheme="minorEastAsia" w:eastAsiaTheme="minorEastAsia"/>
                <w:bCs/>
                <w:kern w:val="0"/>
                <w:sz w:val="24"/>
                <w:szCs w:val="24"/>
                <w:lang w:val="en-US" w:eastAsia="zh-CN"/>
              </w:rPr>
              <w:t>GH-2025-04</w:t>
            </w:r>
          </w:p>
        </w:tc>
      </w:tr>
      <w:tr w14:paraId="660D59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5" w:hRule="atLeast"/>
          <w:jc w:val="center"/>
        </w:trPr>
        <w:tc>
          <w:tcPr>
            <w:tcW w:w="2492" w:type="dxa"/>
            <w:vAlign w:val="center"/>
          </w:tcPr>
          <w:p w14:paraId="329A9D4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754" w:type="dxa"/>
            <w:vAlign w:val="center"/>
          </w:tcPr>
          <w:p w14:paraId="2244D80C">
            <w:pPr>
              <w:spacing w:line="360" w:lineRule="auto"/>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25920</w:t>
            </w:r>
            <w:r>
              <w:rPr>
                <w:rFonts w:hint="default" w:cs="宋体" w:asciiTheme="minorEastAsia" w:hAnsiTheme="minorEastAsia" w:eastAsiaTheme="minorEastAsia"/>
                <w:bCs/>
                <w:kern w:val="0"/>
                <w:sz w:val="24"/>
                <w:szCs w:val="24"/>
                <w:lang w:val="en-US" w:eastAsia="zh-CN"/>
              </w:rPr>
              <w:t>元</w:t>
            </w:r>
            <w:r>
              <w:rPr>
                <w:rFonts w:hint="eastAsia" w:cs="宋体" w:asciiTheme="minorEastAsia" w:hAnsiTheme="minorEastAsia" w:eastAsiaTheme="minorEastAsia"/>
                <w:bCs/>
                <w:kern w:val="0"/>
                <w:sz w:val="24"/>
                <w:szCs w:val="24"/>
                <w:lang w:val="en-US" w:eastAsia="zh-CN"/>
              </w:rPr>
              <w:t>（大写人民币贰万伍仟玖佰贰拾元整）</w:t>
            </w:r>
          </w:p>
        </w:tc>
        <w:tc>
          <w:tcPr>
            <w:tcW w:w="1888" w:type="dxa"/>
            <w:vAlign w:val="center"/>
          </w:tcPr>
          <w:p w14:paraId="580E0D39">
            <w:pPr>
              <w:spacing w:line="360" w:lineRule="auto"/>
              <w:jc w:val="center"/>
              <w:rPr>
                <w:rFonts w:hint="eastAsia" w:cs="宋体" w:asciiTheme="minorEastAsia" w:hAnsiTheme="minorEastAsia" w:eastAsiaTheme="minorEastAsia"/>
                <w:bCs/>
                <w:kern w:val="0"/>
                <w:sz w:val="24"/>
                <w:szCs w:val="24"/>
              </w:rPr>
            </w:pPr>
            <w:r>
              <w:rPr>
                <w:rFonts w:hint="default" w:cs="宋体" w:asciiTheme="minorEastAsia" w:hAnsiTheme="minorEastAsia" w:eastAsiaTheme="minorEastAsia"/>
                <w:bCs/>
                <w:kern w:val="0"/>
                <w:sz w:val="24"/>
                <w:szCs w:val="24"/>
                <w:lang w:val="en-US" w:eastAsia="zh-CN"/>
              </w:rPr>
              <w:t>付款方式</w:t>
            </w:r>
          </w:p>
        </w:tc>
        <w:tc>
          <w:tcPr>
            <w:tcW w:w="2834" w:type="dxa"/>
            <w:vAlign w:val="center"/>
          </w:tcPr>
          <w:p w14:paraId="3D6A068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经学院有关部门验收通过后，中标供货商按采购方最终实际收货数量的总价开具发票，经审核无误后支付。</w:t>
            </w:r>
          </w:p>
        </w:tc>
      </w:tr>
      <w:tr w14:paraId="50FFB5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4" w:hRule="atLeast"/>
          <w:jc w:val="center"/>
        </w:trPr>
        <w:tc>
          <w:tcPr>
            <w:tcW w:w="2492" w:type="dxa"/>
            <w:vAlign w:val="center"/>
          </w:tcPr>
          <w:p w14:paraId="481BBB0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7476" w:type="dxa"/>
            <w:gridSpan w:val="3"/>
            <w:vAlign w:val="center"/>
          </w:tcPr>
          <w:p w14:paraId="61E3A90B">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28"/>
                <w:sz w:val="24"/>
                <w:szCs w:val="24"/>
                <w14:textFill>
                  <w14:solidFill>
                    <w14:schemeClr w14:val="tx1"/>
                  </w14:solidFill>
                </w14:textFill>
              </w:rPr>
              <w:t>最低评标价法</w:t>
            </w:r>
          </w:p>
        </w:tc>
      </w:tr>
      <w:tr w14:paraId="717173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1" w:hRule="atLeast"/>
          <w:jc w:val="center"/>
        </w:trPr>
        <w:tc>
          <w:tcPr>
            <w:tcW w:w="2492" w:type="dxa"/>
            <w:vAlign w:val="center"/>
          </w:tcPr>
          <w:p w14:paraId="35608FF6">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754" w:type="dxa"/>
            <w:vAlign w:val="center"/>
          </w:tcPr>
          <w:p w14:paraId="47CE6A97">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1888" w:type="dxa"/>
            <w:vAlign w:val="center"/>
          </w:tcPr>
          <w:p w14:paraId="7E36010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834" w:type="dxa"/>
            <w:vAlign w:val="center"/>
          </w:tcPr>
          <w:p w14:paraId="7FDFA057">
            <w:pPr>
              <w:spacing w:line="360" w:lineRule="auto"/>
              <w:jc w:val="center"/>
              <w:rPr>
                <w:rFonts w:hint="eastAsia"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0750-3073723 </w:t>
            </w:r>
          </w:p>
        </w:tc>
      </w:tr>
    </w:tbl>
    <w:p w14:paraId="0611412B">
      <w:pPr>
        <w:spacing w:line="360" w:lineRule="auto"/>
        <w:ind w:firstLine="560" w:firstLineChars="200"/>
        <w:rPr>
          <w:rFonts w:hint="eastAsia" w:cs="宋体" w:asciiTheme="minorEastAsia" w:hAnsiTheme="minorEastAsia" w:eastAsiaTheme="minorEastAsia"/>
          <w:bCs/>
          <w:kern w:val="0"/>
          <w:sz w:val="28"/>
          <w:szCs w:val="28"/>
        </w:rPr>
      </w:pPr>
    </w:p>
    <w:p w14:paraId="29E084F9">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w:t>
      </w:r>
      <w:r>
        <w:rPr>
          <w:rFonts w:hint="default" w:cs="宋体" w:asciiTheme="minorEastAsia" w:hAnsiTheme="minorEastAsia" w:eastAsiaTheme="minorEastAsia"/>
          <w:bCs/>
          <w:kern w:val="0"/>
          <w:sz w:val="28"/>
          <w:szCs w:val="28"/>
          <w:lang w:val="en-US" w:eastAsia="zh-CN"/>
        </w:rPr>
        <w:t>供应商</w:t>
      </w:r>
      <w:r>
        <w:rPr>
          <w:rFonts w:hint="eastAsia" w:cs="宋体" w:asciiTheme="minorEastAsia" w:hAnsiTheme="minorEastAsia" w:eastAsiaTheme="minorEastAsia"/>
          <w:bCs/>
          <w:kern w:val="0"/>
          <w:sz w:val="28"/>
          <w:szCs w:val="28"/>
        </w:rPr>
        <w:t>资格条件要求</w:t>
      </w:r>
    </w:p>
    <w:p w14:paraId="01F4A30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2AA882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6040ABB6">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3.单位负责人为同一人或者存在直接控股、管理关系的不同供应商，不得同时参加本采购项目投标。</w:t>
      </w:r>
    </w:p>
    <w:p w14:paraId="40FEBC54">
      <w:pPr>
        <w:spacing w:line="360" w:lineRule="auto"/>
        <w:ind w:firstLine="560" w:firstLineChars="200"/>
        <w:rPr>
          <w:rFonts w:hint="eastAsia" w:cs="宋体" w:asciiTheme="minorEastAsia" w:hAnsiTheme="minorEastAsia" w:eastAsiaTheme="minorEastAsia"/>
          <w:bCs/>
          <w:kern w:val="0"/>
          <w:sz w:val="28"/>
          <w:szCs w:val="28"/>
        </w:rPr>
      </w:pPr>
    </w:p>
    <w:p w14:paraId="3536FB5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三</w:t>
      </w:r>
      <w:r>
        <w:rPr>
          <w:rFonts w:hint="eastAsia" w:cs="宋体" w:asciiTheme="minorEastAsia" w:hAnsiTheme="minorEastAsia" w:eastAsiaTheme="minorEastAsia"/>
          <w:bCs/>
          <w:kern w:val="0"/>
          <w:sz w:val="28"/>
          <w:szCs w:val="28"/>
        </w:rPr>
        <w:t>、技术要求</w:t>
      </w:r>
    </w:p>
    <w:tbl>
      <w:tblPr>
        <w:tblStyle w:val="13"/>
        <w:tblW w:w="93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419"/>
        <w:gridCol w:w="927"/>
        <w:gridCol w:w="851"/>
        <w:gridCol w:w="5508"/>
      </w:tblGrid>
      <w:tr w14:paraId="59E1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2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CCC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采购商品</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3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A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A6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需求说明</w:t>
            </w:r>
          </w:p>
        </w:tc>
      </w:tr>
      <w:tr w14:paraId="320E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8"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E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11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伊利金典纯牛奶250ml*10盒/箱</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96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D4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432</w:t>
            </w:r>
          </w:p>
        </w:tc>
        <w:tc>
          <w:tcPr>
            <w:tcW w:w="5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B967">
            <w:pPr>
              <w:keepNext w:val="0"/>
              <w:keepLines w:val="0"/>
              <w:widowControl/>
              <w:suppressLineNumbers w:val="0"/>
              <w:tabs>
                <w:tab w:val="left" w:pos="1939"/>
              </w:tabs>
              <w:jc w:val="left"/>
              <w:textAlignment w:val="center"/>
              <w:rPr>
                <w:rFonts w:hint="eastAsia" w:ascii="宋体" w:hAnsi="宋体" w:eastAsia="宋体" w:cs="宋体"/>
                <w:i w:val="0"/>
                <w:iCs w:val="0"/>
                <w:color w:val="000000"/>
                <w:kern w:val="0"/>
                <w:sz w:val="24"/>
                <w:szCs w:val="24"/>
                <w:u w:val="none"/>
                <w:lang w:val="en-US" w:eastAsia="zh-CN" w:bidi="ar"/>
              </w:rPr>
            </w:pPr>
            <w:r>
              <w:drawing>
                <wp:inline distT="0" distB="0" distL="114300" distR="114300">
                  <wp:extent cx="2321560" cy="1610360"/>
                  <wp:effectExtent l="0" t="0" r="10160" b="508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4"/>
                          <a:stretch>
                            <a:fillRect/>
                          </a:stretch>
                        </pic:blipFill>
                        <pic:spPr>
                          <a:xfrm>
                            <a:off x="0" y="0"/>
                            <a:ext cx="2321560" cy="161036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771525" cy="1602740"/>
                  <wp:effectExtent l="0" t="0" r="5715" b="1270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5"/>
                          <a:stretch>
                            <a:fillRect/>
                          </a:stretch>
                        </pic:blipFill>
                        <pic:spPr>
                          <a:xfrm>
                            <a:off x="0" y="0"/>
                            <a:ext cx="771525" cy="1602740"/>
                          </a:xfrm>
                          <a:prstGeom prst="rect">
                            <a:avLst/>
                          </a:prstGeom>
                          <a:noFill/>
                          <a:ln>
                            <a:noFill/>
                          </a:ln>
                        </pic:spPr>
                      </pic:pic>
                    </a:graphicData>
                  </a:graphic>
                </wp:inline>
              </w:drawing>
            </w:r>
          </w:p>
        </w:tc>
      </w:tr>
    </w:tbl>
    <w:p w14:paraId="1F298F80">
      <w:pPr>
        <w:spacing w:line="360" w:lineRule="auto"/>
        <w:ind w:firstLine="560" w:firstLineChars="200"/>
        <w:rPr>
          <w:rFonts w:hint="eastAsia" w:cs="宋体" w:asciiTheme="minorEastAsia" w:hAnsiTheme="minorEastAsia" w:eastAsiaTheme="minorEastAsia"/>
          <w:bCs/>
          <w:kern w:val="0"/>
          <w:sz w:val="28"/>
          <w:szCs w:val="28"/>
          <w:lang w:val="en-US" w:eastAsia="zh-CN"/>
        </w:rPr>
      </w:pPr>
    </w:p>
    <w:p w14:paraId="77D9CC5D">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四</w:t>
      </w:r>
      <w:r>
        <w:rPr>
          <w:rFonts w:hint="eastAsia" w:cs="宋体" w:asciiTheme="minorEastAsia" w:hAnsiTheme="minorEastAsia" w:eastAsiaTheme="minorEastAsia"/>
          <w:bCs/>
          <w:kern w:val="0"/>
          <w:sz w:val="28"/>
          <w:szCs w:val="28"/>
        </w:rPr>
        <w:t>、商务要求</w:t>
      </w:r>
    </w:p>
    <w:p w14:paraId="1A3DC221">
      <w:pPr>
        <w:spacing w:line="360" w:lineRule="auto"/>
        <w:ind w:firstLine="560" w:firstLineChars="200"/>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lang w:val="en-US" w:eastAsia="zh-CN"/>
        </w:rPr>
        <w:t>1</w:t>
      </w:r>
      <w:r>
        <w:rPr>
          <w:rFonts w:hint="default" w:ascii="宋体" w:hAnsi="宋体" w:eastAsia="宋体" w:cs="宋体"/>
          <w:bCs/>
          <w:kern w:val="0"/>
          <w:sz w:val="28"/>
          <w:szCs w:val="28"/>
          <w:lang w:val="en-US" w:eastAsia="zh-CN"/>
        </w:rPr>
        <w:t>．供货商必须具备合法的经营资质（如营业执照、</w:t>
      </w:r>
      <w:r>
        <w:rPr>
          <w:rFonts w:hint="eastAsia" w:ascii="宋体" w:hAnsi="宋体" w:eastAsia="宋体" w:cs="宋体"/>
          <w:bCs/>
          <w:kern w:val="0"/>
          <w:sz w:val="28"/>
          <w:szCs w:val="28"/>
          <w:lang w:val="en-US" w:eastAsia="zh-CN"/>
        </w:rPr>
        <w:t>相关行业</w:t>
      </w:r>
      <w:r>
        <w:rPr>
          <w:rFonts w:hint="default" w:ascii="宋体" w:hAnsi="宋体" w:eastAsia="宋体" w:cs="宋体"/>
          <w:bCs/>
          <w:kern w:val="0"/>
          <w:sz w:val="28"/>
          <w:szCs w:val="28"/>
          <w:lang w:val="en-US" w:eastAsia="zh-CN"/>
        </w:rPr>
        <w:t>经营许可等），</w:t>
      </w:r>
      <w:r>
        <w:rPr>
          <w:rFonts w:hint="eastAsia" w:ascii="宋体" w:hAnsi="宋体" w:eastAsia="宋体" w:cs="宋体"/>
          <w:bCs/>
          <w:kern w:val="0"/>
          <w:sz w:val="28"/>
          <w:szCs w:val="28"/>
          <w:lang w:val="en-US" w:eastAsia="zh-CN"/>
        </w:rPr>
        <w:t>承诺</w:t>
      </w:r>
      <w:r>
        <w:rPr>
          <w:rFonts w:hint="default" w:ascii="宋体" w:hAnsi="宋体" w:eastAsia="宋体" w:cs="宋体"/>
          <w:bCs/>
          <w:kern w:val="0"/>
          <w:sz w:val="28"/>
          <w:szCs w:val="28"/>
          <w:lang w:val="en-US" w:eastAsia="zh-CN"/>
        </w:rPr>
        <w:t>提供不低于</w:t>
      </w:r>
      <w:r>
        <w:rPr>
          <w:rFonts w:hint="eastAsia" w:ascii="宋体" w:hAnsi="宋体" w:eastAsia="宋体" w:cs="宋体"/>
          <w:bCs/>
          <w:kern w:val="0"/>
          <w:sz w:val="28"/>
          <w:szCs w:val="28"/>
          <w:lang w:val="en-US" w:eastAsia="zh-CN"/>
        </w:rPr>
        <w:t>1</w:t>
      </w:r>
      <w:r>
        <w:rPr>
          <w:rFonts w:hint="default" w:ascii="宋体" w:hAnsi="宋体" w:eastAsia="宋体" w:cs="宋体"/>
          <w:bCs/>
          <w:kern w:val="0"/>
          <w:sz w:val="28"/>
          <w:szCs w:val="28"/>
          <w:lang w:val="en-US" w:eastAsia="zh-CN"/>
        </w:rPr>
        <w:t>个月的提货期和</w:t>
      </w:r>
      <w:r>
        <w:rPr>
          <w:rFonts w:hint="eastAsia" w:ascii="宋体" w:hAnsi="宋体" w:eastAsia="宋体" w:cs="宋体"/>
          <w:bCs/>
          <w:kern w:val="0"/>
          <w:sz w:val="28"/>
          <w:szCs w:val="28"/>
          <w:lang w:val="en-US" w:eastAsia="zh-CN"/>
        </w:rPr>
        <w:t>提供</w:t>
      </w:r>
      <w:r>
        <w:rPr>
          <w:rFonts w:hint="default" w:ascii="宋体" w:hAnsi="宋体" w:eastAsia="宋体" w:cs="宋体"/>
          <w:bCs/>
          <w:kern w:val="0"/>
          <w:sz w:val="28"/>
          <w:szCs w:val="28"/>
          <w:lang w:val="en-US" w:eastAsia="zh-CN"/>
        </w:rPr>
        <w:t>市区内送货</w:t>
      </w:r>
      <w:r>
        <w:rPr>
          <w:rFonts w:hint="eastAsia" w:ascii="宋体" w:hAnsi="宋体" w:eastAsia="宋体" w:cs="宋体"/>
          <w:bCs/>
          <w:kern w:val="0"/>
          <w:sz w:val="28"/>
          <w:szCs w:val="28"/>
          <w:lang w:val="en-US" w:eastAsia="zh-CN"/>
        </w:rPr>
        <w:t>上门</w:t>
      </w:r>
      <w:r>
        <w:rPr>
          <w:rFonts w:hint="default" w:ascii="宋体" w:hAnsi="宋体" w:eastAsia="宋体" w:cs="宋体"/>
          <w:bCs/>
          <w:kern w:val="0"/>
          <w:sz w:val="28"/>
          <w:szCs w:val="28"/>
          <w:lang w:val="en-US" w:eastAsia="zh-CN"/>
        </w:rPr>
        <w:t>服务。</w:t>
      </w:r>
    </w:p>
    <w:p w14:paraId="01A5F4A0">
      <w:pPr>
        <w:spacing w:line="360" w:lineRule="auto"/>
        <w:ind w:firstLine="560" w:firstLineChars="200"/>
        <w:rPr>
          <w:rFonts w:hint="default" w:ascii="宋体" w:hAnsi="宋体" w:eastAsia="宋体" w:cs="宋体"/>
          <w:bCs/>
          <w:kern w:val="0"/>
          <w:sz w:val="28"/>
          <w:szCs w:val="28"/>
          <w:lang w:val="en-US" w:eastAsia="zh-CN"/>
        </w:rPr>
      </w:pPr>
      <w:r>
        <w:rPr>
          <w:rFonts w:hint="eastAsia" w:ascii="宋体" w:hAnsi="宋体" w:eastAsia="宋体" w:cs="宋体"/>
          <w:bCs/>
          <w:kern w:val="0"/>
          <w:sz w:val="28"/>
          <w:szCs w:val="28"/>
          <w:lang w:val="en-US" w:eastAsia="zh-CN"/>
        </w:rPr>
        <w:t>2</w:t>
      </w:r>
      <w:r>
        <w:rPr>
          <w:rFonts w:hint="default" w:ascii="宋体" w:hAnsi="宋体" w:eastAsia="宋体" w:cs="宋体"/>
          <w:bCs/>
          <w:kern w:val="0"/>
          <w:sz w:val="28"/>
          <w:szCs w:val="28"/>
          <w:lang w:val="en-US" w:eastAsia="zh-CN"/>
        </w:rPr>
        <w:t>．供货商提供的商品必须符合国家的</w:t>
      </w:r>
      <w:r>
        <w:rPr>
          <w:rFonts w:hint="eastAsia" w:ascii="宋体" w:hAnsi="宋体" w:eastAsia="宋体" w:cs="宋体"/>
          <w:bCs/>
          <w:kern w:val="0"/>
          <w:sz w:val="28"/>
          <w:szCs w:val="28"/>
          <w:lang w:val="en-US" w:eastAsia="zh-CN"/>
        </w:rPr>
        <w:t>相关</w:t>
      </w:r>
      <w:r>
        <w:rPr>
          <w:rFonts w:hint="default" w:ascii="宋体" w:hAnsi="宋体" w:eastAsia="宋体" w:cs="宋体"/>
          <w:bCs/>
          <w:kern w:val="0"/>
          <w:sz w:val="28"/>
          <w:szCs w:val="28"/>
          <w:lang w:val="en-US" w:eastAsia="zh-CN"/>
        </w:rPr>
        <w:t>安全标准，商品到货日期与生产日期相差不得超过保质期的1/3。</w:t>
      </w:r>
    </w:p>
    <w:p w14:paraId="6FCD1C48">
      <w:pPr>
        <w:spacing w:line="360" w:lineRule="auto"/>
        <w:ind w:firstLine="560" w:firstLineChars="200"/>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lang w:val="en-US" w:eastAsia="zh-CN"/>
        </w:rPr>
        <w:t>3. 供货商须接受采购方会有5%以内的货品退回率。</w:t>
      </w:r>
    </w:p>
    <w:p w14:paraId="06AF3981">
      <w:pPr>
        <w:spacing w:line="360" w:lineRule="auto"/>
        <w:ind w:firstLine="560" w:firstLineChars="200"/>
        <w:rPr>
          <w:rFonts w:hint="eastAsia" w:cs="宋体" w:asciiTheme="minorEastAsia" w:hAnsiTheme="minorEastAsia" w:eastAsiaTheme="minorEastAsia"/>
          <w:bCs/>
          <w:kern w:val="0"/>
          <w:sz w:val="28"/>
          <w:szCs w:val="28"/>
          <w:lang w:val="en-US" w:eastAsia="zh-CN"/>
        </w:rPr>
      </w:pPr>
    </w:p>
    <w:p w14:paraId="020EB97C">
      <w:pPr>
        <w:spacing w:line="360" w:lineRule="auto"/>
        <w:ind w:firstLine="560" w:firstLineChars="200"/>
        <w:rPr>
          <w:rFonts w:hint="eastAsia" w:cs="宋体" w:asciiTheme="minorEastAsia" w:hAnsiTheme="minorEastAsia" w:eastAsiaTheme="minorEastAsia"/>
          <w:bCs/>
          <w:kern w:val="0"/>
          <w:sz w:val="28"/>
          <w:szCs w:val="28"/>
          <w:lang w:val="en-US" w:eastAsia="zh-CN"/>
        </w:rPr>
      </w:pPr>
      <w:bookmarkStart w:id="3" w:name="_GoBack"/>
      <w:bookmarkEnd w:id="3"/>
      <w:r>
        <w:rPr>
          <w:rFonts w:hint="eastAsia" w:cs="宋体" w:asciiTheme="minorEastAsia" w:hAnsiTheme="minorEastAsia" w:eastAsiaTheme="minorEastAsia"/>
          <w:bCs/>
          <w:kern w:val="0"/>
          <w:sz w:val="28"/>
          <w:szCs w:val="28"/>
          <w:lang w:val="en-US" w:eastAsia="zh-CN"/>
        </w:rPr>
        <w:t>五、投标报价及评标方法</w:t>
      </w:r>
    </w:p>
    <w:p w14:paraId="2C42241C">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ascii="宋体" w:hAnsi="宋体" w:eastAsia="宋体" w:cs="宋体"/>
          <w:bCs/>
          <w:color w:val="000000" w:themeColor="text1"/>
          <w:kern w:val="0"/>
          <w:sz w:val="28"/>
          <w:szCs w:val="28"/>
          <w14:textFill>
            <w14:solidFill>
              <w14:schemeClr w14:val="tx1"/>
            </w14:solidFill>
          </w14:textFill>
        </w:rPr>
        <w:t>（1）投标方应依据《项目报价表》（附件</w:t>
      </w:r>
      <w:r>
        <w:rPr>
          <w:rFonts w:hint="eastAsia" w:ascii="宋体" w:hAnsi="宋体" w:eastAsia="宋体" w:cs="宋体"/>
          <w:bCs/>
          <w:color w:val="000000" w:themeColor="text1"/>
          <w:kern w:val="0"/>
          <w:sz w:val="28"/>
          <w:szCs w:val="28"/>
          <w:lang w:val="en-US" w:eastAsia="zh-CN"/>
          <w14:textFill>
            <w14:solidFill>
              <w14:schemeClr w14:val="tx1"/>
            </w14:solidFill>
          </w14:textFill>
        </w:rPr>
        <w:t>4</w:t>
      </w:r>
      <w:r>
        <w:rPr>
          <w:rFonts w:ascii="宋体" w:hAnsi="宋体" w:eastAsia="宋体" w:cs="宋体"/>
          <w:bCs/>
          <w:color w:val="000000" w:themeColor="text1"/>
          <w:kern w:val="0"/>
          <w:sz w:val="28"/>
          <w:szCs w:val="28"/>
          <w14:textFill>
            <w14:solidFill>
              <w14:schemeClr w14:val="tx1"/>
            </w14:solidFill>
          </w14:textFill>
        </w:rPr>
        <w:t>）认真填写</w:t>
      </w:r>
      <w:r>
        <w:rPr>
          <w:rFonts w:hint="eastAsia" w:ascii="宋体" w:hAnsi="宋体" w:eastAsia="宋体" w:cs="宋体"/>
          <w:bCs/>
          <w:color w:val="000000" w:themeColor="text1"/>
          <w:kern w:val="0"/>
          <w:sz w:val="28"/>
          <w:szCs w:val="28"/>
          <w14:textFill>
            <w14:solidFill>
              <w14:schemeClr w14:val="tx1"/>
            </w14:solidFill>
          </w14:textFill>
        </w:rPr>
        <w:t>项目</w:t>
      </w:r>
      <w:r>
        <w:rPr>
          <w:rFonts w:ascii="宋体" w:hAnsi="宋体" w:eastAsia="宋体" w:cs="宋体"/>
          <w:bCs/>
          <w:color w:val="000000" w:themeColor="text1"/>
          <w:kern w:val="0"/>
          <w:sz w:val="28"/>
          <w:szCs w:val="28"/>
          <w14:textFill>
            <w14:solidFill>
              <w14:schemeClr w14:val="tx1"/>
            </w14:solidFill>
          </w14:textFill>
        </w:rPr>
        <w:t>报价表以提交投标报价。投标报价不得超出项目预算金额，若报价超出预算，将被视为无效报价。</w:t>
      </w:r>
    </w:p>
    <w:p w14:paraId="477B735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（2）本项目评标方法采用最低评标价法。</w:t>
      </w:r>
    </w:p>
    <w:p w14:paraId="12090176">
      <w:pPr>
        <w:spacing w:line="360" w:lineRule="auto"/>
        <w:ind w:firstLine="560" w:firstLineChars="200"/>
        <w:rPr>
          <w:rFonts w:cs="宋体" w:asciiTheme="minorEastAsia" w:hAnsiTheme="minorEastAsia" w:eastAsiaTheme="minorEastAsia"/>
          <w:bCs/>
          <w:kern w:val="0"/>
          <w:sz w:val="28"/>
          <w:szCs w:val="28"/>
        </w:rPr>
      </w:pPr>
    </w:p>
    <w:p w14:paraId="3E93B940">
      <w:pPr>
        <w:spacing w:line="360" w:lineRule="auto"/>
        <w:ind w:firstLine="560" w:firstLineChars="200"/>
        <w:rPr>
          <w:rFonts w:cs="宋体" w:asciiTheme="minorEastAsia" w:hAnsiTheme="minorEastAsia" w:eastAsiaTheme="minorEastAsia"/>
          <w:bCs/>
          <w:kern w:val="0"/>
          <w:sz w:val="28"/>
          <w:szCs w:val="28"/>
        </w:rPr>
      </w:pPr>
    </w:p>
    <w:p w14:paraId="7969C085">
      <w:pPr>
        <w:spacing w:line="360" w:lineRule="auto"/>
        <w:ind w:firstLine="560" w:firstLineChars="200"/>
        <w:rPr>
          <w:rFonts w:cs="宋体" w:asciiTheme="minorEastAsia" w:hAnsiTheme="minorEastAsia" w:eastAsiaTheme="minorEastAsia"/>
          <w:bCs/>
          <w:kern w:val="0"/>
          <w:sz w:val="28"/>
          <w:szCs w:val="28"/>
        </w:rPr>
      </w:pPr>
    </w:p>
    <w:p w14:paraId="40928632">
      <w:pPr>
        <w:pStyle w:val="11"/>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第三章 响应文件资料组成及相关要求</w:t>
      </w:r>
    </w:p>
    <w:p w14:paraId="5FF43ECA">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1.封面（注明参与投标项目名称、单位、联系人、联系电话、正本或副本等信息）加盖公章，贴在密封袋面和投标文件封面（详见附件1）</w:t>
      </w:r>
    </w:p>
    <w:p w14:paraId="4D7CF0AC">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2.投标资质证明文件</w:t>
      </w:r>
    </w:p>
    <w:p w14:paraId="3B8F4CAE">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①投标人资格声明函（详见附件2）</w:t>
      </w:r>
    </w:p>
    <w:p w14:paraId="34AD2A62">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②无重大违法记录声明函（详见附件3）</w:t>
      </w:r>
    </w:p>
    <w:p w14:paraId="0ABAE13D">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③有效的营业执照（或事业法人登记证或身份证等相关证明）复印件</w:t>
      </w:r>
    </w:p>
    <w:p w14:paraId="4D4FD66D">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④法定代表人（或经营者）身份证复印件</w:t>
      </w:r>
    </w:p>
    <w:p w14:paraId="1D0C2B57">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3.项目报价表(详见附件4）</w:t>
      </w:r>
    </w:p>
    <w:p w14:paraId="2FD75F3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w:t>
      </w:r>
      <w:r>
        <w:rPr>
          <w:rFonts w:hint="eastAsia" w:cs="宋体" w:asciiTheme="minorEastAsia" w:hAnsiTheme="minorEastAsia" w:eastAsiaTheme="minorEastAsia"/>
          <w:bCs/>
          <w:kern w:val="0"/>
          <w:sz w:val="24"/>
          <w:szCs w:val="24"/>
          <w:u w:val="single"/>
        </w:rPr>
        <w:t>一正本两副本，三份各自独立密封</w:t>
      </w:r>
      <w:r>
        <w:rPr>
          <w:rFonts w:hint="eastAsia" w:cs="宋体" w:asciiTheme="minorEastAsia" w:hAnsiTheme="minorEastAsia" w:eastAsiaTheme="minorEastAsia"/>
          <w:bCs/>
          <w:kern w:val="0"/>
          <w:sz w:val="24"/>
          <w:szCs w:val="24"/>
        </w:rPr>
        <w:t>，在封面显著位置清楚标明“正本”或“副本”字样。如正本和副本内容不一致以正本书面文件为准。A4纸规格，加盖公章，顺序装订。密封文件袋须用封条密封加盖公章。</w:t>
      </w:r>
    </w:p>
    <w:p w14:paraId="0E43FE9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注：投标人可根据项目需求内容添加响应文件资料。</w:t>
      </w:r>
    </w:p>
    <w:p w14:paraId="4F5951FC"/>
    <w:p w14:paraId="6B1FF514">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38195E86">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76F93898">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4D7ED1B0">
      <w:pPr>
        <w:spacing w:line="240" w:lineRule="atLeast"/>
        <w:jc w:val="center"/>
        <w:rPr>
          <w:rFonts w:hint="eastAsia" w:cs="Helvetica" w:asciiTheme="minorEastAsia" w:hAnsiTheme="minorEastAsia" w:eastAsiaTheme="minorEastAsia"/>
          <w:b/>
          <w:color w:val="auto"/>
          <w:kern w:val="0"/>
          <w:sz w:val="36"/>
          <w:szCs w:val="36"/>
          <w:u w:val="single"/>
          <w:lang w:val="en-US" w:eastAsia="zh-CN"/>
        </w:rPr>
      </w:pPr>
      <w:bookmarkStart w:id="1" w:name="OLE_LINK3"/>
      <w:bookmarkStart w:id="2" w:name="OLE_LINK4"/>
      <w:r>
        <w:rPr>
          <w:rFonts w:hint="eastAsia" w:cs="Helvetica" w:asciiTheme="minorEastAsia" w:hAnsiTheme="minorEastAsia" w:eastAsiaTheme="minorEastAsia"/>
          <w:b/>
          <w:color w:val="auto"/>
          <w:kern w:val="0"/>
          <w:sz w:val="36"/>
          <w:szCs w:val="36"/>
          <w:u w:val="single"/>
          <w:lang w:val="en-US" w:eastAsia="zh-CN"/>
        </w:rPr>
        <w:t>“清洁校园防疫情，共筑师生健康线”</w:t>
      </w:r>
    </w:p>
    <w:p w14:paraId="6A4E3660">
      <w:pPr>
        <w:spacing w:line="240" w:lineRule="atLeast"/>
        <w:jc w:val="center"/>
        <w:rPr>
          <w:rFonts w:hint="eastAsia" w:cs="Helvetica" w:asciiTheme="minorEastAsia" w:hAnsiTheme="minorEastAsia" w:eastAsiaTheme="minorEastAsia"/>
          <w:b/>
          <w:color w:val="auto"/>
          <w:kern w:val="0"/>
          <w:sz w:val="36"/>
          <w:szCs w:val="36"/>
          <w:u w:val="single"/>
        </w:rPr>
      </w:pPr>
      <w:r>
        <w:rPr>
          <w:rFonts w:hint="eastAsia" w:cs="Helvetica" w:asciiTheme="minorEastAsia" w:hAnsiTheme="minorEastAsia" w:eastAsiaTheme="minorEastAsia"/>
          <w:b/>
          <w:color w:val="auto"/>
          <w:kern w:val="0"/>
          <w:sz w:val="36"/>
          <w:szCs w:val="36"/>
          <w:u w:val="single"/>
          <w:lang w:val="en-US" w:eastAsia="zh-CN"/>
        </w:rPr>
        <w:t>学院工会开展爱国卫生运动慰问品采购</w:t>
      </w:r>
      <w:r>
        <w:rPr>
          <w:rFonts w:hint="eastAsia" w:cs="Helvetica" w:asciiTheme="minorEastAsia" w:hAnsiTheme="minorEastAsia" w:eastAsiaTheme="minorEastAsia"/>
          <w:b/>
          <w:color w:val="auto"/>
          <w:kern w:val="0"/>
          <w:sz w:val="36"/>
          <w:szCs w:val="36"/>
          <w:u w:val="single"/>
        </w:rPr>
        <w:t>项目</w:t>
      </w:r>
      <w:bookmarkEnd w:id="1"/>
      <w:bookmarkEnd w:id="2"/>
    </w:p>
    <w:p w14:paraId="66FCF24C">
      <w:pPr>
        <w:spacing w:line="240" w:lineRule="atLeast"/>
        <w:jc w:val="center"/>
        <w:rPr>
          <w:rFonts w:cs="Helvetica" w:asciiTheme="minorEastAsia" w:hAnsiTheme="minorEastAsia" w:eastAsiaTheme="minorEastAsia"/>
          <w:b/>
          <w:color w:val="FF0000"/>
          <w:kern w:val="0"/>
          <w:sz w:val="52"/>
          <w:szCs w:val="52"/>
          <w:u w:val="single"/>
        </w:rPr>
      </w:pPr>
    </w:p>
    <w:p w14:paraId="1ECBB316">
      <w:pPr>
        <w:keepNext w:val="0"/>
        <w:keepLines w:val="0"/>
        <w:pageBreakBefore w:val="0"/>
        <w:kinsoku/>
        <w:wordWrap/>
        <w:overflowPunct/>
        <w:topLinePunct w:val="0"/>
        <w:autoSpaceDE/>
        <w:autoSpaceDN/>
        <w:bidi w:val="0"/>
        <w:adjustRightInd/>
        <w:snapToGrid/>
        <w:spacing w:line="560" w:lineRule="exact"/>
        <w:ind w:firstLine="562" w:firstLineChars="200"/>
        <w:jc w:val="center"/>
        <w:textAlignment w:val="auto"/>
        <w:rPr>
          <w:rFonts w:hint="eastAsia" w:ascii="仿宋" w:hAnsi="仿宋" w:eastAsia="仿宋" w:cs="Times New Roman"/>
          <w:kern w:val="2"/>
          <w:sz w:val="32"/>
          <w:szCs w:val="32"/>
          <w:lang w:val="en-US" w:eastAsia="zh-CN" w:bidi="ar-SA"/>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GH-2025-04</w:t>
      </w:r>
    </w:p>
    <w:p w14:paraId="01BDB2F0">
      <w:pPr>
        <w:spacing w:line="240" w:lineRule="atLeast"/>
        <w:jc w:val="center"/>
        <w:rPr>
          <w:rFonts w:hint="default" w:asciiTheme="minorEastAsia" w:hAnsiTheme="minorEastAsia" w:eastAsiaTheme="minorEastAsia"/>
          <w:b/>
          <w:sz w:val="28"/>
          <w:szCs w:val="28"/>
          <w:lang w:val="en-US" w:eastAsia="zh-CN"/>
        </w:rPr>
      </w:pPr>
    </w:p>
    <w:p w14:paraId="605B450F">
      <w:pPr>
        <w:spacing w:line="240" w:lineRule="atLeast"/>
        <w:jc w:val="center"/>
        <w:rPr>
          <w:rFonts w:asciiTheme="minorEastAsia" w:hAnsiTheme="minorEastAsia" w:eastAsiaTheme="minorEastAsia"/>
          <w:b/>
          <w:color w:val="000000"/>
          <w:sz w:val="44"/>
          <w:szCs w:val="44"/>
        </w:rPr>
      </w:pPr>
    </w:p>
    <w:p w14:paraId="1A23EC40">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03AEA2E9">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1D1029E6">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1EAFA5AC">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2F885E53">
      <w:pPr>
        <w:spacing w:line="240" w:lineRule="atLeast"/>
        <w:ind w:firstLine="320" w:firstLineChars="100"/>
        <w:jc w:val="cente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（正本/副本）</w:t>
      </w:r>
    </w:p>
    <w:p w14:paraId="52054C11">
      <w:pPr>
        <w:spacing w:line="240" w:lineRule="atLeast"/>
        <w:ind w:firstLine="320" w:firstLineChars="100"/>
        <w:jc w:val="center"/>
        <w:rPr>
          <w:rFonts w:asciiTheme="minorEastAsia" w:hAnsiTheme="minorEastAsia" w:eastAsiaTheme="minorEastAsia"/>
          <w:color w:val="000000"/>
          <w:sz w:val="32"/>
          <w:szCs w:val="32"/>
        </w:rPr>
      </w:pPr>
    </w:p>
    <w:p w14:paraId="69344FB8">
      <w:pPr>
        <w:spacing w:line="360" w:lineRule="auto"/>
        <w:rPr>
          <w:rFonts w:asciiTheme="minorEastAsia" w:hAnsiTheme="minorEastAsia" w:eastAsiaTheme="minorEastAsia"/>
          <w:color w:val="000000"/>
          <w:sz w:val="28"/>
          <w:szCs w:val="28"/>
        </w:rPr>
      </w:pPr>
    </w:p>
    <w:p w14:paraId="1D95C7B8">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415B6C33">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3435F13B">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3DC9E466">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64CD575A">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389AB2E8">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6"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48711E1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76700B4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329BDF01">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46EACE4B">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7"/>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7371E36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28788CA4">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27B5DAFA">
      <w:pPr>
        <w:widowControl/>
        <w:jc w:val="left"/>
        <w:rPr>
          <w:rFonts w:asciiTheme="minorEastAsia" w:hAnsiTheme="minorEastAsia" w:eastAsiaTheme="minorEastAsia"/>
          <w:b/>
          <w:sz w:val="28"/>
          <w:szCs w:val="28"/>
        </w:rPr>
      </w:pPr>
    </w:p>
    <w:p w14:paraId="66B05E3E">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236AA138">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19977B04">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366A954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3C8CA78">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FD61BA0">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3432C47">
      <w:pPr>
        <w:spacing w:line="480" w:lineRule="auto"/>
        <w:rPr>
          <w:rFonts w:asciiTheme="minorEastAsia" w:hAnsiTheme="minorEastAsia" w:eastAsiaTheme="minorEastAsia"/>
          <w:sz w:val="28"/>
          <w:szCs w:val="28"/>
        </w:rPr>
      </w:pPr>
    </w:p>
    <w:p w14:paraId="4297BBF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3A02535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10F6772B">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4FB07C1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6FAF458A">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314BD905">
      <w:pPr>
        <w:tabs>
          <w:tab w:val="left" w:pos="3952"/>
        </w:tabs>
        <w:rPr>
          <w:rFonts w:asciiTheme="minorEastAsia" w:hAnsiTheme="minorEastAsia" w:eastAsiaTheme="minorEastAsia"/>
          <w:sz w:val="24"/>
        </w:rPr>
      </w:pPr>
    </w:p>
    <w:p w14:paraId="5AD499D2">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17E1CC4">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0076D9BE">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03CD6B52">
      <w:pPr>
        <w:spacing w:line="480" w:lineRule="auto"/>
        <w:rPr>
          <w:rFonts w:asciiTheme="minorEastAsia" w:hAnsiTheme="minorEastAsia" w:eastAsiaTheme="minorEastAsia"/>
          <w:sz w:val="28"/>
          <w:szCs w:val="28"/>
        </w:rPr>
      </w:pPr>
    </w:p>
    <w:p w14:paraId="5A962D1A">
      <w:pPr>
        <w:spacing w:line="480" w:lineRule="auto"/>
        <w:rPr>
          <w:rFonts w:asciiTheme="minorEastAsia" w:hAnsiTheme="minorEastAsia" w:eastAsiaTheme="minorEastAsia"/>
          <w:sz w:val="28"/>
          <w:szCs w:val="28"/>
        </w:rPr>
      </w:pPr>
    </w:p>
    <w:p w14:paraId="2C4F9DF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4B7B787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4A52436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90691A6">
      <w:pPr>
        <w:rPr>
          <w:rFonts w:asciiTheme="minorEastAsia" w:hAnsiTheme="minorEastAsia" w:eastAsiaTheme="minorEastAsia"/>
        </w:rPr>
      </w:pPr>
    </w:p>
    <w:p w14:paraId="4585EBED">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0A217A2D">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07A0F314">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项目报价表</w:t>
      </w:r>
    </w:p>
    <w:tbl>
      <w:tblPr>
        <w:tblStyle w:val="13"/>
        <w:tblW w:w="7742"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2166"/>
        <w:gridCol w:w="2788"/>
        <w:gridCol w:w="2788"/>
      </w:tblGrid>
      <w:tr w14:paraId="6E4B3DD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166" w:type="dxa"/>
            <w:tcBorders>
              <w:top w:val="single" w:color="auto" w:sz="6" w:space="0"/>
              <w:left w:val="single" w:color="auto" w:sz="6" w:space="0"/>
              <w:bottom w:val="single" w:color="auto" w:sz="6" w:space="0"/>
              <w:right w:val="single" w:color="auto" w:sz="6" w:space="0"/>
            </w:tcBorders>
            <w:vAlign w:val="center"/>
          </w:tcPr>
          <w:p w14:paraId="55FA02F7">
            <w:pPr>
              <w:widowControl/>
              <w:jc w:val="center"/>
              <w:rPr>
                <w:rFonts w:ascii="仿宋" w:hAnsi="仿宋" w:eastAsia="仿宋" w:cs="Arial"/>
                <w:bCs/>
                <w:kern w:val="0"/>
                <w:sz w:val="24"/>
                <w:szCs w:val="24"/>
              </w:rPr>
            </w:pPr>
            <w:r>
              <w:rPr>
                <w:rFonts w:hint="eastAsia" w:ascii="仿宋" w:hAnsi="仿宋" w:eastAsia="仿宋" w:cs="Arial"/>
                <w:bCs/>
                <w:kern w:val="0"/>
                <w:sz w:val="24"/>
                <w:szCs w:val="24"/>
              </w:rPr>
              <w:t>项目名称</w:t>
            </w:r>
          </w:p>
        </w:tc>
        <w:tc>
          <w:tcPr>
            <w:tcW w:w="2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B801D6D">
            <w:pPr>
              <w:keepNext w:val="0"/>
              <w:keepLines w:val="0"/>
              <w:widowControl/>
              <w:suppressLineNumbers w:val="0"/>
              <w:jc w:val="center"/>
              <w:textAlignment w:val="center"/>
              <w:rPr>
                <w:rFonts w:ascii="仿宋" w:hAnsi="仿宋" w:eastAsia="仿宋" w:cs="Arial"/>
                <w:kern w:val="0"/>
                <w:sz w:val="24"/>
                <w:szCs w:val="24"/>
              </w:rPr>
            </w:pPr>
            <w:r>
              <w:rPr>
                <w:rFonts w:hint="eastAsia" w:ascii="宋体" w:hAnsi="宋体" w:eastAsia="宋体" w:cs="宋体"/>
                <w:i w:val="0"/>
                <w:iCs w:val="0"/>
                <w:color w:val="000000"/>
                <w:kern w:val="0"/>
                <w:sz w:val="24"/>
                <w:szCs w:val="24"/>
                <w:u w:val="none"/>
                <w:lang w:val="en-US" w:eastAsia="zh-CN" w:bidi="ar"/>
              </w:rPr>
              <w:t>采购商品</w:t>
            </w:r>
          </w:p>
        </w:tc>
        <w:tc>
          <w:tcPr>
            <w:tcW w:w="27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1E49E4">
            <w:pPr>
              <w:widowControl/>
              <w:jc w:val="center"/>
              <w:rPr>
                <w:rFonts w:ascii="仿宋" w:hAnsi="仿宋" w:eastAsia="仿宋" w:cs="Arial"/>
                <w:kern w:val="0"/>
                <w:sz w:val="24"/>
                <w:szCs w:val="24"/>
              </w:rPr>
            </w:pPr>
            <w:r>
              <w:rPr>
                <w:rFonts w:hint="eastAsia" w:ascii="仿宋" w:hAnsi="仿宋" w:eastAsia="仿宋" w:cs="Arial"/>
                <w:kern w:val="0"/>
                <w:sz w:val="24"/>
                <w:szCs w:val="24"/>
              </w:rPr>
              <w:t>投标报价</w:t>
            </w:r>
          </w:p>
          <w:p w14:paraId="203B7AC3">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Arial"/>
                <w:kern w:val="0"/>
                <w:sz w:val="24"/>
                <w:szCs w:val="24"/>
              </w:rPr>
              <w:t>（元人民币）</w:t>
            </w:r>
          </w:p>
        </w:tc>
      </w:tr>
      <w:tr w14:paraId="38AEC92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11" w:hRule="atLeast"/>
          <w:jc w:val="center"/>
        </w:trPr>
        <w:tc>
          <w:tcPr>
            <w:tcW w:w="2166" w:type="dxa"/>
            <w:vMerge w:val="restart"/>
            <w:tcBorders>
              <w:top w:val="single" w:color="auto" w:sz="6" w:space="0"/>
              <w:left w:val="single" w:color="auto" w:sz="6" w:space="0"/>
              <w:right w:val="single" w:color="auto" w:sz="6" w:space="0"/>
            </w:tcBorders>
            <w:vAlign w:val="center"/>
          </w:tcPr>
          <w:p w14:paraId="4750C7F7">
            <w:pPr>
              <w:widowControl/>
              <w:jc w:val="left"/>
              <w:rPr>
                <w:rFonts w:hint="eastAsia" w:ascii="仿宋" w:hAnsi="仿宋" w:eastAsia="宋体" w:cs="Arial"/>
                <w:bCs/>
                <w:kern w:val="0"/>
                <w:sz w:val="24"/>
                <w:szCs w:val="24"/>
                <w:lang w:eastAsia="zh-CN"/>
              </w:rPr>
            </w:pPr>
            <w:r>
              <w:rPr>
                <w:rFonts w:hint="eastAsia" w:ascii="仿宋" w:hAnsi="仿宋" w:eastAsia="仿宋" w:cs="Arial"/>
                <w:bCs/>
                <w:kern w:val="0"/>
                <w:sz w:val="24"/>
                <w:szCs w:val="24"/>
                <w:lang w:val="en-US" w:eastAsia="zh-CN"/>
              </w:rPr>
              <w:t>“清洁校园防疫情，共筑师生健康线”学院工会开展爱国卫生运动慰问品采购项目（项目编号：GH-2025-04）</w:t>
            </w:r>
          </w:p>
        </w:tc>
        <w:tc>
          <w:tcPr>
            <w:tcW w:w="2788"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15A67DF1">
            <w:pPr>
              <w:keepNext w:val="0"/>
              <w:keepLines w:val="0"/>
              <w:widowControl/>
              <w:suppressLineNumbers w:val="0"/>
              <w:jc w:val="center"/>
              <w:textAlignment w:val="center"/>
              <w:rPr>
                <w:rFonts w:hint="default" w:ascii="宋体" w:hAnsi="宋体" w:eastAsia="宋体" w:cs="宋体"/>
                <w:sz w:val="24"/>
                <w:lang w:val="en-US"/>
              </w:rPr>
            </w:pPr>
            <w:r>
              <w:rPr>
                <w:rFonts w:hint="eastAsia" w:ascii="仿宋" w:hAnsi="仿宋" w:eastAsia="仿宋" w:cs="Arial"/>
                <w:bCs/>
                <w:kern w:val="0"/>
                <w:sz w:val="24"/>
                <w:szCs w:val="24"/>
                <w:lang w:val="en-US" w:eastAsia="zh-CN"/>
              </w:rPr>
              <w:t>伊利金典纯牛奶250ml*10盒/箱，数量432箱。</w:t>
            </w:r>
          </w:p>
        </w:tc>
        <w:tc>
          <w:tcPr>
            <w:tcW w:w="2788"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14:paraId="23920E2C">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Arial"/>
                <w:kern w:val="0"/>
                <w:sz w:val="24"/>
                <w:szCs w:val="24"/>
              </w:rPr>
              <w:t>（小写金额）</w:t>
            </w:r>
          </w:p>
        </w:tc>
      </w:tr>
      <w:tr w14:paraId="5203E74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11" w:hRule="atLeast"/>
          <w:jc w:val="center"/>
        </w:trPr>
        <w:tc>
          <w:tcPr>
            <w:tcW w:w="2166" w:type="dxa"/>
            <w:vMerge w:val="continue"/>
            <w:tcBorders>
              <w:left w:val="single" w:color="auto" w:sz="6" w:space="0"/>
              <w:bottom w:val="single" w:color="auto" w:sz="6" w:space="0"/>
              <w:right w:val="single" w:color="auto" w:sz="6" w:space="0"/>
            </w:tcBorders>
            <w:vAlign w:val="center"/>
          </w:tcPr>
          <w:p w14:paraId="1241F69B">
            <w:pPr>
              <w:keepNext/>
              <w:keepLines/>
              <w:widowControl/>
              <w:spacing w:before="340" w:after="330" w:line="578" w:lineRule="auto"/>
              <w:jc w:val="center"/>
              <w:rPr>
                <w:rFonts w:ascii="仿宋" w:hAnsi="仿宋" w:eastAsia="仿宋" w:cs="Arial"/>
                <w:bCs/>
                <w:kern w:val="0"/>
                <w:sz w:val="24"/>
                <w:szCs w:val="24"/>
              </w:rPr>
            </w:pPr>
          </w:p>
        </w:tc>
        <w:tc>
          <w:tcPr>
            <w:tcW w:w="2788"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6C45E133">
            <w:pPr>
              <w:widowControl/>
              <w:jc w:val="center"/>
              <w:rPr>
                <w:rFonts w:ascii="宋体" w:hAnsi="宋体" w:eastAsia="宋体" w:cs="宋体"/>
                <w:sz w:val="24"/>
              </w:rPr>
            </w:pPr>
          </w:p>
        </w:tc>
        <w:tc>
          <w:tcPr>
            <w:tcW w:w="2788" w:type="dxa"/>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520BD9E8">
            <w:pPr>
              <w:widowControl/>
              <w:jc w:val="center"/>
              <w:rPr>
                <w:rFonts w:ascii="宋体" w:hAnsi="宋体" w:eastAsia="宋体" w:cs="宋体"/>
                <w:sz w:val="24"/>
              </w:rPr>
            </w:pPr>
            <w:r>
              <w:rPr>
                <w:rFonts w:hint="eastAsia" w:ascii="仿宋" w:hAnsi="仿宋" w:eastAsia="仿宋" w:cs="Arial"/>
                <w:kern w:val="0"/>
                <w:sz w:val="24"/>
                <w:szCs w:val="24"/>
              </w:rPr>
              <w:t>（大写金额）</w:t>
            </w:r>
          </w:p>
        </w:tc>
      </w:tr>
    </w:tbl>
    <w:p w14:paraId="4F15CF09">
      <w:pPr>
        <w:rPr>
          <w:rFonts w:ascii="宋体" w:hAnsi="宋体" w:eastAsia="宋体"/>
          <w:b/>
          <w:bCs/>
          <w:sz w:val="21"/>
          <w:szCs w:val="21"/>
        </w:rPr>
      </w:pPr>
      <w:r>
        <w:rPr>
          <w:rFonts w:hint="eastAsia" w:ascii="宋体" w:hAnsi="宋体" w:eastAsia="宋体"/>
          <w:b/>
          <w:bCs/>
          <w:sz w:val="21"/>
          <w:szCs w:val="21"/>
        </w:rPr>
        <w:t>注：</w:t>
      </w:r>
      <w:r>
        <w:rPr>
          <w:rFonts w:ascii="宋体" w:hAnsi="宋体" w:eastAsia="宋体"/>
          <w:b/>
          <w:bCs/>
          <w:sz w:val="21"/>
          <w:szCs w:val="21"/>
        </w:rPr>
        <w:t>1.以上所有项目报价均包括本项目采购需求和投入使用的所有费用。2.投标人不得对报价表的格式和内容进行修改，填表字迹清晰。</w:t>
      </w:r>
    </w:p>
    <w:p w14:paraId="6C45BD00">
      <w:pPr>
        <w:rPr>
          <w:rFonts w:ascii="宋体" w:hAnsi="宋体" w:eastAsia="宋体"/>
          <w:b/>
          <w:bCs/>
          <w:sz w:val="21"/>
          <w:szCs w:val="21"/>
        </w:rPr>
      </w:pPr>
    </w:p>
    <w:p w14:paraId="060AACAD">
      <w:pPr>
        <w:spacing w:line="360" w:lineRule="auto"/>
        <w:rPr>
          <w:rFonts w:ascii="宋体" w:hAnsi="宋体" w:eastAsia="宋体" w:cs="宋体"/>
          <w:sz w:val="24"/>
        </w:rPr>
      </w:pPr>
      <w:r>
        <w:rPr>
          <w:rFonts w:hint="eastAsia" w:ascii="宋体" w:hAnsi="宋体" w:eastAsia="宋体" w:cs="宋体"/>
          <w:sz w:val="24"/>
        </w:rPr>
        <w:t>投标人代表签字及盖公章：</w:t>
      </w:r>
    </w:p>
    <w:p w14:paraId="4D62F121">
      <w:pPr>
        <w:spacing w:line="360" w:lineRule="auto"/>
        <w:rPr>
          <w:rFonts w:ascii="宋体" w:hAnsi="宋体" w:eastAsia="宋体" w:cs="宋体"/>
          <w:sz w:val="24"/>
        </w:rPr>
      </w:pPr>
      <w:r>
        <w:rPr>
          <w:rFonts w:hint="eastAsia" w:ascii="宋体" w:hAnsi="宋体" w:eastAsia="宋体" w:cs="宋体"/>
          <w:sz w:val="24"/>
        </w:rPr>
        <w:t>日期：</w:t>
      </w:r>
      <w:r>
        <w:rPr>
          <w:rFonts w:ascii="宋体" w:hAnsi="宋体" w:eastAsia="宋体" w:cs="宋体"/>
          <w:sz w:val="24"/>
        </w:rPr>
        <w:t xml:space="preserve">   </w:t>
      </w:r>
      <w:r>
        <w:rPr>
          <w:rFonts w:hint="eastAsia" w:ascii="宋体" w:hAnsi="宋体" w:eastAsia="宋体" w:cs="宋体"/>
          <w:sz w:val="24"/>
        </w:rPr>
        <w:t>年</w:t>
      </w:r>
      <w:r>
        <w:rPr>
          <w:rFonts w:ascii="宋体" w:hAnsi="宋体" w:eastAsia="宋体" w:cs="宋体"/>
          <w:sz w:val="24"/>
        </w:rPr>
        <w:t xml:space="preserve">   </w:t>
      </w:r>
      <w:r>
        <w:rPr>
          <w:rFonts w:hint="eastAsia" w:ascii="宋体" w:hAnsi="宋体" w:eastAsia="宋体" w:cs="宋体"/>
          <w:sz w:val="24"/>
        </w:rPr>
        <w:t>月</w:t>
      </w:r>
      <w:r>
        <w:rPr>
          <w:rFonts w:ascii="宋体" w:hAnsi="宋体" w:eastAsia="宋体" w:cs="宋体"/>
          <w:sz w:val="24"/>
        </w:rPr>
        <w:t xml:space="preserve">   </w:t>
      </w:r>
      <w:r>
        <w:rPr>
          <w:rFonts w:hint="eastAsia" w:ascii="宋体" w:hAnsi="宋体" w:eastAsia="宋体" w:cs="宋体"/>
          <w:sz w:val="24"/>
        </w:rPr>
        <w:t>日</w:t>
      </w:r>
    </w:p>
    <w:p w14:paraId="779ECEA2"/>
    <w:p w14:paraId="4334B6B7"/>
    <w:p w14:paraId="2792F039"/>
    <w:p w14:paraId="64288ED1"/>
    <w:p w14:paraId="173ACBEB"/>
    <w:p w14:paraId="67C23645"/>
    <w:p w14:paraId="031356E5"/>
    <w:p w14:paraId="490C5365"/>
    <w:p w14:paraId="3F27E8A8"/>
    <w:p w14:paraId="5E7F73DE"/>
    <w:p w14:paraId="35789F03"/>
    <w:p w14:paraId="1B5668AC"/>
    <w:p w14:paraId="57239B79"/>
    <w:p w14:paraId="040F12B9"/>
    <w:p w14:paraId="52BE9F04"/>
    <w:p w14:paraId="5052741E"/>
    <w:p w14:paraId="533DAA76"/>
    <w:p w14:paraId="549B6BFC"/>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2D94CA"/>
    <w:multiLevelType w:val="singleLevel"/>
    <w:tmpl w:val="4F2D94CA"/>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41C"/>
    <w:rsid w:val="00025F74"/>
    <w:rsid w:val="00054AE8"/>
    <w:rsid w:val="00057FCF"/>
    <w:rsid w:val="000616E7"/>
    <w:rsid w:val="0006419E"/>
    <w:rsid w:val="00065C07"/>
    <w:rsid w:val="000661A1"/>
    <w:rsid w:val="00076414"/>
    <w:rsid w:val="000841DE"/>
    <w:rsid w:val="00096A11"/>
    <w:rsid w:val="000B17E1"/>
    <w:rsid w:val="000B2EF5"/>
    <w:rsid w:val="000C49CF"/>
    <w:rsid w:val="000C60E9"/>
    <w:rsid w:val="000D2953"/>
    <w:rsid w:val="000E2B32"/>
    <w:rsid w:val="000E3FAD"/>
    <w:rsid w:val="000E4278"/>
    <w:rsid w:val="000F63D2"/>
    <w:rsid w:val="00100048"/>
    <w:rsid w:val="001038BA"/>
    <w:rsid w:val="001043A0"/>
    <w:rsid w:val="001072FB"/>
    <w:rsid w:val="00115863"/>
    <w:rsid w:val="00117FD7"/>
    <w:rsid w:val="001423F2"/>
    <w:rsid w:val="001479E1"/>
    <w:rsid w:val="001509F5"/>
    <w:rsid w:val="001524FF"/>
    <w:rsid w:val="00156622"/>
    <w:rsid w:val="00164153"/>
    <w:rsid w:val="00164DEC"/>
    <w:rsid w:val="00175ABB"/>
    <w:rsid w:val="00186BEA"/>
    <w:rsid w:val="0019108D"/>
    <w:rsid w:val="001A1955"/>
    <w:rsid w:val="001B2603"/>
    <w:rsid w:val="001B6F70"/>
    <w:rsid w:val="001B7692"/>
    <w:rsid w:val="001C0B0A"/>
    <w:rsid w:val="001C6D96"/>
    <w:rsid w:val="001D5722"/>
    <w:rsid w:val="001E4817"/>
    <w:rsid w:val="001F0622"/>
    <w:rsid w:val="002013B7"/>
    <w:rsid w:val="00210A66"/>
    <w:rsid w:val="00215B61"/>
    <w:rsid w:val="00234015"/>
    <w:rsid w:val="00247830"/>
    <w:rsid w:val="00254B63"/>
    <w:rsid w:val="0026214B"/>
    <w:rsid w:val="0026500B"/>
    <w:rsid w:val="00265979"/>
    <w:rsid w:val="002808D2"/>
    <w:rsid w:val="002827A0"/>
    <w:rsid w:val="00293695"/>
    <w:rsid w:val="002A316C"/>
    <w:rsid w:val="002B2219"/>
    <w:rsid w:val="002C048F"/>
    <w:rsid w:val="002C328E"/>
    <w:rsid w:val="002C3C29"/>
    <w:rsid w:val="002C5512"/>
    <w:rsid w:val="002D71B0"/>
    <w:rsid w:val="002E6F37"/>
    <w:rsid w:val="002F19F5"/>
    <w:rsid w:val="002F2585"/>
    <w:rsid w:val="002F40F9"/>
    <w:rsid w:val="00311254"/>
    <w:rsid w:val="003230E6"/>
    <w:rsid w:val="00323D96"/>
    <w:rsid w:val="00324D75"/>
    <w:rsid w:val="00325F80"/>
    <w:rsid w:val="00326E3D"/>
    <w:rsid w:val="00332EAA"/>
    <w:rsid w:val="00337CEF"/>
    <w:rsid w:val="00357BB4"/>
    <w:rsid w:val="0036596C"/>
    <w:rsid w:val="00374EB0"/>
    <w:rsid w:val="0039383A"/>
    <w:rsid w:val="003B2E73"/>
    <w:rsid w:val="003C115C"/>
    <w:rsid w:val="003C6FA4"/>
    <w:rsid w:val="003D0E85"/>
    <w:rsid w:val="003F371D"/>
    <w:rsid w:val="003F5E38"/>
    <w:rsid w:val="003F6536"/>
    <w:rsid w:val="004028EA"/>
    <w:rsid w:val="004072EB"/>
    <w:rsid w:val="0041433C"/>
    <w:rsid w:val="00414888"/>
    <w:rsid w:val="00415910"/>
    <w:rsid w:val="00416FB1"/>
    <w:rsid w:val="00426D72"/>
    <w:rsid w:val="00442147"/>
    <w:rsid w:val="00474E90"/>
    <w:rsid w:val="00485684"/>
    <w:rsid w:val="004A422B"/>
    <w:rsid w:val="004A6383"/>
    <w:rsid w:val="004C2127"/>
    <w:rsid w:val="004C7405"/>
    <w:rsid w:val="004D27DB"/>
    <w:rsid w:val="004E3164"/>
    <w:rsid w:val="004F75D6"/>
    <w:rsid w:val="00510360"/>
    <w:rsid w:val="005141DE"/>
    <w:rsid w:val="00522248"/>
    <w:rsid w:val="00525C1F"/>
    <w:rsid w:val="00527316"/>
    <w:rsid w:val="00532BBD"/>
    <w:rsid w:val="00537BE5"/>
    <w:rsid w:val="0054645F"/>
    <w:rsid w:val="005465FC"/>
    <w:rsid w:val="005550AA"/>
    <w:rsid w:val="005642C1"/>
    <w:rsid w:val="0056775F"/>
    <w:rsid w:val="005721D6"/>
    <w:rsid w:val="00572778"/>
    <w:rsid w:val="0057742C"/>
    <w:rsid w:val="00591BCC"/>
    <w:rsid w:val="005955A8"/>
    <w:rsid w:val="005B04DC"/>
    <w:rsid w:val="005B1DC7"/>
    <w:rsid w:val="005B3F4C"/>
    <w:rsid w:val="005B4E00"/>
    <w:rsid w:val="005C2914"/>
    <w:rsid w:val="005C43FE"/>
    <w:rsid w:val="005D4066"/>
    <w:rsid w:val="005E43A2"/>
    <w:rsid w:val="005F4E37"/>
    <w:rsid w:val="00612FE4"/>
    <w:rsid w:val="00623AB2"/>
    <w:rsid w:val="00626F10"/>
    <w:rsid w:val="00633E8A"/>
    <w:rsid w:val="00634CD2"/>
    <w:rsid w:val="00647274"/>
    <w:rsid w:val="00656251"/>
    <w:rsid w:val="00661FAC"/>
    <w:rsid w:val="0066246C"/>
    <w:rsid w:val="0066524B"/>
    <w:rsid w:val="00665C87"/>
    <w:rsid w:val="00672E68"/>
    <w:rsid w:val="00674B0C"/>
    <w:rsid w:val="006846F1"/>
    <w:rsid w:val="00692568"/>
    <w:rsid w:val="006A6C40"/>
    <w:rsid w:val="006B21B6"/>
    <w:rsid w:val="006C2538"/>
    <w:rsid w:val="006C733E"/>
    <w:rsid w:val="006D7408"/>
    <w:rsid w:val="00711C55"/>
    <w:rsid w:val="007261C1"/>
    <w:rsid w:val="007267E6"/>
    <w:rsid w:val="0073026A"/>
    <w:rsid w:val="00746054"/>
    <w:rsid w:val="007545AF"/>
    <w:rsid w:val="00754698"/>
    <w:rsid w:val="0076406E"/>
    <w:rsid w:val="007764AD"/>
    <w:rsid w:val="007765B5"/>
    <w:rsid w:val="00784201"/>
    <w:rsid w:val="00785C93"/>
    <w:rsid w:val="0079269A"/>
    <w:rsid w:val="00793B14"/>
    <w:rsid w:val="00797597"/>
    <w:rsid w:val="007C22DA"/>
    <w:rsid w:val="007D2E71"/>
    <w:rsid w:val="007D5D6B"/>
    <w:rsid w:val="007E70EC"/>
    <w:rsid w:val="007F089F"/>
    <w:rsid w:val="007F5576"/>
    <w:rsid w:val="007F5EF5"/>
    <w:rsid w:val="0080157A"/>
    <w:rsid w:val="008033FD"/>
    <w:rsid w:val="00814B4C"/>
    <w:rsid w:val="00815AA2"/>
    <w:rsid w:val="00847044"/>
    <w:rsid w:val="00852AA1"/>
    <w:rsid w:val="008554B7"/>
    <w:rsid w:val="00863B59"/>
    <w:rsid w:val="00866FC5"/>
    <w:rsid w:val="00880064"/>
    <w:rsid w:val="00882FC8"/>
    <w:rsid w:val="00896EB6"/>
    <w:rsid w:val="00897CAE"/>
    <w:rsid w:val="008A20BB"/>
    <w:rsid w:val="008A5149"/>
    <w:rsid w:val="008B3A61"/>
    <w:rsid w:val="008B60E9"/>
    <w:rsid w:val="008C04F4"/>
    <w:rsid w:val="008C0A54"/>
    <w:rsid w:val="008C379D"/>
    <w:rsid w:val="008D6EDE"/>
    <w:rsid w:val="008E4D2E"/>
    <w:rsid w:val="008E5E75"/>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D49F6"/>
    <w:rsid w:val="009E77A8"/>
    <w:rsid w:val="009F238E"/>
    <w:rsid w:val="009F4789"/>
    <w:rsid w:val="009F5CE2"/>
    <w:rsid w:val="00A06FDC"/>
    <w:rsid w:val="00A10B96"/>
    <w:rsid w:val="00A114FB"/>
    <w:rsid w:val="00A146C1"/>
    <w:rsid w:val="00A16864"/>
    <w:rsid w:val="00A23B5C"/>
    <w:rsid w:val="00A2739E"/>
    <w:rsid w:val="00A35103"/>
    <w:rsid w:val="00A4438C"/>
    <w:rsid w:val="00A63E97"/>
    <w:rsid w:val="00A749C6"/>
    <w:rsid w:val="00A74F93"/>
    <w:rsid w:val="00A81938"/>
    <w:rsid w:val="00A863B1"/>
    <w:rsid w:val="00AA5C02"/>
    <w:rsid w:val="00AB233D"/>
    <w:rsid w:val="00AB3D4F"/>
    <w:rsid w:val="00AC622A"/>
    <w:rsid w:val="00AD1ED8"/>
    <w:rsid w:val="00AD5731"/>
    <w:rsid w:val="00AE20BF"/>
    <w:rsid w:val="00B06D2D"/>
    <w:rsid w:val="00B14DED"/>
    <w:rsid w:val="00B24050"/>
    <w:rsid w:val="00B3556A"/>
    <w:rsid w:val="00B47254"/>
    <w:rsid w:val="00B633FF"/>
    <w:rsid w:val="00B75907"/>
    <w:rsid w:val="00B87395"/>
    <w:rsid w:val="00B947E4"/>
    <w:rsid w:val="00BB0339"/>
    <w:rsid w:val="00BB08A2"/>
    <w:rsid w:val="00BC2BBF"/>
    <w:rsid w:val="00BC450B"/>
    <w:rsid w:val="00BE627B"/>
    <w:rsid w:val="00C128D1"/>
    <w:rsid w:val="00C26C0C"/>
    <w:rsid w:val="00C318F9"/>
    <w:rsid w:val="00C32309"/>
    <w:rsid w:val="00C324C1"/>
    <w:rsid w:val="00C34133"/>
    <w:rsid w:val="00C45186"/>
    <w:rsid w:val="00C60782"/>
    <w:rsid w:val="00C72282"/>
    <w:rsid w:val="00C86E91"/>
    <w:rsid w:val="00C874E9"/>
    <w:rsid w:val="00C87C35"/>
    <w:rsid w:val="00C90CA1"/>
    <w:rsid w:val="00C940F3"/>
    <w:rsid w:val="00CA00EE"/>
    <w:rsid w:val="00CA6C3F"/>
    <w:rsid w:val="00CB2076"/>
    <w:rsid w:val="00CB4FEE"/>
    <w:rsid w:val="00CD02F3"/>
    <w:rsid w:val="00CD2908"/>
    <w:rsid w:val="00CD4255"/>
    <w:rsid w:val="00CD532E"/>
    <w:rsid w:val="00CD6CFE"/>
    <w:rsid w:val="00CE75EF"/>
    <w:rsid w:val="00CF1255"/>
    <w:rsid w:val="00CF6789"/>
    <w:rsid w:val="00D0689F"/>
    <w:rsid w:val="00D10B68"/>
    <w:rsid w:val="00D35B00"/>
    <w:rsid w:val="00D378F4"/>
    <w:rsid w:val="00D403D5"/>
    <w:rsid w:val="00D4141A"/>
    <w:rsid w:val="00D4273C"/>
    <w:rsid w:val="00D4637C"/>
    <w:rsid w:val="00D57072"/>
    <w:rsid w:val="00D63113"/>
    <w:rsid w:val="00D678C1"/>
    <w:rsid w:val="00D72B4C"/>
    <w:rsid w:val="00D830C7"/>
    <w:rsid w:val="00D84785"/>
    <w:rsid w:val="00DA163E"/>
    <w:rsid w:val="00DA216E"/>
    <w:rsid w:val="00DA4758"/>
    <w:rsid w:val="00DA53F1"/>
    <w:rsid w:val="00DA5556"/>
    <w:rsid w:val="00DB110F"/>
    <w:rsid w:val="00DB26D3"/>
    <w:rsid w:val="00DB6331"/>
    <w:rsid w:val="00DB7D35"/>
    <w:rsid w:val="00DC587F"/>
    <w:rsid w:val="00DC6146"/>
    <w:rsid w:val="00DE25BF"/>
    <w:rsid w:val="00DE26B3"/>
    <w:rsid w:val="00DE4F8C"/>
    <w:rsid w:val="00DF5FC3"/>
    <w:rsid w:val="00E00798"/>
    <w:rsid w:val="00E352EC"/>
    <w:rsid w:val="00E40157"/>
    <w:rsid w:val="00E45085"/>
    <w:rsid w:val="00E46FE3"/>
    <w:rsid w:val="00E5441E"/>
    <w:rsid w:val="00E632F8"/>
    <w:rsid w:val="00E75851"/>
    <w:rsid w:val="00E83DD9"/>
    <w:rsid w:val="00E86442"/>
    <w:rsid w:val="00E86A14"/>
    <w:rsid w:val="00E943EC"/>
    <w:rsid w:val="00EA2209"/>
    <w:rsid w:val="00EA359B"/>
    <w:rsid w:val="00EB71D4"/>
    <w:rsid w:val="00EB7259"/>
    <w:rsid w:val="00EC77D6"/>
    <w:rsid w:val="00ED0693"/>
    <w:rsid w:val="00ED0A64"/>
    <w:rsid w:val="00ED11D2"/>
    <w:rsid w:val="00EE2F9C"/>
    <w:rsid w:val="00EE4E23"/>
    <w:rsid w:val="00EF5DA5"/>
    <w:rsid w:val="00F117E0"/>
    <w:rsid w:val="00F15A75"/>
    <w:rsid w:val="00F36D06"/>
    <w:rsid w:val="00F374A9"/>
    <w:rsid w:val="00F42565"/>
    <w:rsid w:val="00F74B66"/>
    <w:rsid w:val="00F827C0"/>
    <w:rsid w:val="00F82F18"/>
    <w:rsid w:val="00F87540"/>
    <w:rsid w:val="00FA03D0"/>
    <w:rsid w:val="00FB7815"/>
    <w:rsid w:val="00FC0C71"/>
    <w:rsid w:val="00FC1E1C"/>
    <w:rsid w:val="00FD0439"/>
    <w:rsid w:val="00FD74BD"/>
    <w:rsid w:val="00FE2A59"/>
    <w:rsid w:val="0123584C"/>
    <w:rsid w:val="019D73AC"/>
    <w:rsid w:val="022C6982"/>
    <w:rsid w:val="025F137C"/>
    <w:rsid w:val="02873BB9"/>
    <w:rsid w:val="029F53A6"/>
    <w:rsid w:val="029F7154"/>
    <w:rsid w:val="040F3E66"/>
    <w:rsid w:val="0486694E"/>
    <w:rsid w:val="055C132D"/>
    <w:rsid w:val="088A5DF8"/>
    <w:rsid w:val="08A74FB5"/>
    <w:rsid w:val="0A725036"/>
    <w:rsid w:val="0B3D575C"/>
    <w:rsid w:val="0B6E73A5"/>
    <w:rsid w:val="0BA37CB5"/>
    <w:rsid w:val="0BBC084E"/>
    <w:rsid w:val="0C3F69A2"/>
    <w:rsid w:val="0CCB1C6B"/>
    <w:rsid w:val="0CFF716D"/>
    <w:rsid w:val="0D006A41"/>
    <w:rsid w:val="0F1F3AF7"/>
    <w:rsid w:val="0F933B9D"/>
    <w:rsid w:val="0FCB3337"/>
    <w:rsid w:val="105E7593"/>
    <w:rsid w:val="116E48C1"/>
    <w:rsid w:val="12062D4C"/>
    <w:rsid w:val="12217B86"/>
    <w:rsid w:val="12E0534B"/>
    <w:rsid w:val="12F4149A"/>
    <w:rsid w:val="1331204B"/>
    <w:rsid w:val="14D873DF"/>
    <w:rsid w:val="150115A9"/>
    <w:rsid w:val="15910B7E"/>
    <w:rsid w:val="15FF1F8C"/>
    <w:rsid w:val="1606156C"/>
    <w:rsid w:val="16646293"/>
    <w:rsid w:val="16AD3796"/>
    <w:rsid w:val="18357BBB"/>
    <w:rsid w:val="19DD0836"/>
    <w:rsid w:val="1A1A3838"/>
    <w:rsid w:val="1AFF2A2E"/>
    <w:rsid w:val="1BE340FE"/>
    <w:rsid w:val="1C220782"/>
    <w:rsid w:val="1D383FD6"/>
    <w:rsid w:val="1D8D10A2"/>
    <w:rsid w:val="1DAB1E82"/>
    <w:rsid w:val="1DB775F0"/>
    <w:rsid w:val="1EB51D82"/>
    <w:rsid w:val="1F2A5306"/>
    <w:rsid w:val="1F923E71"/>
    <w:rsid w:val="1F9E45C4"/>
    <w:rsid w:val="21042B4C"/>
    <w:rsid w:val="21162880"/>
    <w:rsid w:val="22CA3922"/>
    <w:rsid w:val="236455AA"/>
    <w:rsid w:val="23D507D0"/>
    <w:rsid w:val="24155071"/>
    <w:rsid w:val="25E5683B"/>
    <w:rsid w:val="26127ABA"/>
    <w:rsid w:val="26296BB1"/>
    <w:rsid w:val="26681488"/>
    <w:rsid w:val="27C43158"/>
    <w:rsid w:val="27DC212D"/>
    <w:rsid w:val="2AE35581"/>
    <w:rsid w:val="2B7408CF"/>
    <w:rsid w:val="2CA376BD"/>
    <w:rsid w:val="2CFC6DCE"/>
    <w:rsid w:val="2D886BC3"/>
    <w:rsid w:val="2F086D0A"/>
    <w:rsid w:val="2F1C3757"/>
    <w:rsid w:val="2FF87D20"/>
    <w:rsid w:val="307D0225"/>
    <w:rsid w:val="3291620A"/>
    <w:rsid w:val="35A47211"/>
    <w:rsid w:val="35F973BD"/>
    <w:rsid w:val="36AE738B"/>
    <w:rsid w:val="371D1E1A"/>
    <w:rsid w:val="38B14F10"/>
    <w:rsid w:val="3ACC6D9D"/>
    <w:rsid w:val="3AF9494C"/>
    <w:rsid w:val="3C4E6678"/>
    <w:rsid w:val="3CF25AF7"/>
    <w:rsid w:val="3D13282E"/>
    <w:rsid w:val="3D94095C"/>
    <w:rsid w:val="3DE06B2A"/>
    <w:rsid w:val="3E0A660D"/>
    <w:rsid w:val="3E9E5F37"/>
    <w:rsid w:val="403D52DB"/>
    <w:rsid w:val="4077259B"/>
    <w:rsid w:val="41314E40"/>
    <w:rsid w:val="41652D3C"/>
    <w:rsid w:val="423170C2"/>
    <w:rsid w:val="42507548"/>
    <w:rsid w:val="42813BA5"/>
    <w:rsid w:val="44DB0CD8"/>
    <w:rsid w:val="47095F17"/>
    <w:rsid w:val="47983216"/>
    <w:rsid w:val="48253225"/>
    <w:rsid w:val="48401E0D"/>
    <w:rsid w:val="492509CD"/>
    <w:rsid w:val="498126DD"/>
    <w:rsid w:val="49D87FEF"/>
    <w:rsid w:val="4A3E237C"/>
    <w:rsid w:val="4E4D0DDF"/>
    <w:rsid w:val="50B5190B"/>
    <w:rsid w:val="51890380"/>
    <w:rsid w:val="51E1640E"/>
    <w:rsid w:val="52552958"/>
    <w:rsid w:val="52734B8D"/>
    <w:rsid w:val="54680721"/>
    <w:rsid w:val="54DA0EF3"/>
    <w:rsid w:val="55C951EF"/>
    <w:rsid w:val="56680EAC"/>
    <w:rsid w:val="56A556ED"/>
    <w:rsid w:val="575651A9"/>
    <w:rsid w:val="57925AB5"/>
    <w:rsid w:val="58C919AA"/>
    <w:rsid w:val="5B434B51"/>
    <w:rsid w:val="5B5F0153"/>
    <w:rsid w:val="5BD020C3"/>
    <w:rsid w:val="5C05719D"/>
    <w:rsid w:val="5C403D31"/>
    <w:rsid w:val="5CC42BB4"/>
    <w:rsid w:val="5DF73A74"/>
    <w:rsid w:val="6044132E"/>
    <w:rsid w:val="605B738C"/>
    <w:rsid w:val="608E1CE7"/>
    <w:rsid w:val="61192DDC"/>
    <w:rsid w:val="613E2DAE"/>
    <w:rsid w:val="62747537"/>
    <w:rsid w:val="62C762C8"/>
    <w:rsid w:val="63A21509"/>
    <w:rsid w:val="63CE60C7"/>
    <w:rsid w:val="645C36D2"/>
    <w:rsid w:val="654B64F1"/>
    <w:rsid w:val="67177D85"/>
    <w:rsid w:val="6796514D"/>
    <w:rsid w:val="68000819"/>
    <w:rsid w:val="680B5B3B"/>
    <w:rsid w:val="6A333603"/>
    <w:rsid w:val="6A837C0B"/>
    <w:rsid w:val="6B6A0DCB"/>
    <w:rsid w:val="6CEB494C"/>
    <w:rsid w:val="6E602011"/>
    <w:rsid w:val="6FE578CC"/>
    <w:rsid w:val="715E0A8A"/>
    <w:rsid w:val="718C1A9B"/>
    <w:rsid w:val="71A31C23"/>
    <w:rsid w:val="71BA7C8A"/>
    <w:rsid w:val="71D91C39"/>
    <w:rsid w:val="72816F46"/>
    <w:rsid w:val="73013A72"/>
    <w:rsid w:val="73171838"/>
    <w:rsid w:val="76CD220E"/>
    <w:rsid w:val="78B74F24"/>
    <w:rsid w:val="7A025E22"/>
    <w:rsid w:val="7B8732D3"/>
    <w:rsid w:val="7BF82BEC"/>
    <w:rsid w:val="7C52743D"/>
    <w:rsid w:val="7C611D76"/>
    <w:rsid w:val="7CAA7279"/>
    <w:rsid w:val="7CD6006E"/>
    <w:rsid w:val="7D0C081B"/>
    <w:rsid w:val="7D9A5540"/>
    <w:rsid w:val="7DF271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纯文本 Char"/>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Char"/>
    <w:basedOn w:val="15"/>
    <w:link w:val="9"/>
    <w:qFormat/>
    <w:uiPriority w:val="99"/>
    <w:rPr>
      <w:rFonts w:ascii="Times New Roman" w:hAnsi="Times New Roman" w:eastAsia="仿宋_GB2312" w:cs="Times New Roman"/>
      <w:sz w:val="18"/>
      <w:szCs w:val="18"/>
    </w:rPr>
  </w:style>
  <w:style w:type="character" w:customStyle="1" w:styleId="20">
    <w:name w:val="页脚 Char"/>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出段落 Char"/>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Char"/>
    <w:basedOn w:val="15"/>
    <w:link w:val="11"/>
    <w:qFormat/>
    <w:uiPriority w:val="0"/>
    <w:rPr>
      <w:rFonts w:ascii="Cambria" w:hAnsi="Cambria" w:eastAsia="宋体" w:cs="Times New Roman"/>
      <w:b/>
      <w:bCs/>
      <w:sz w:val="32"/>
      <w:szCs w:val="32"/>
    </w:rPr>
  </w:style>
  <w:style w:type="character" w:customStyle="1" w:styleId="26">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0">
    <w:name w:val="正文首行缩进 2 Char"/>
    <w:basedOn w:val="29"/>
    <w:link w:val="12"/>
    <w:qFormat/>
    <w:uiPriority w:val="0"/>
    <w:rPr>
      <w:rFonts w:ascii="仿宋_GB2312" w:hAnsi="Times New Roman" w:eastAsia="仿宋_GB2312" w:cs="Times New Roman"/>
      <w:kern w:val="0"/>
      <w:sz w:val="28"/>
      <w:szCs w:val="20"/>
    </w:rPr>
  </w:style>
  <w:style w:type="character" w:customStyle="1" w:styleId="31">
    <w:name w:val="正文文本 Char"/>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1826</Words>
  <Characters>1904</Characters>
  <Lines>26</Lines>
  <Paragraphs>7</Paragraphs>
  <TotalTime>0</TotalTime>
  <ScaleCrop>false</ScaleCrop>
  <LinksUpToDate>false</LinksUpToDate>
  <CharactersWithSpaces>1930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2024-10-08T09:06:00Z</dcterms:created>
  <dc:creator>admin</dc:creator>
  <cp:lastModifiedBy>温</cp:lastModifiedBy>
  <cp:lastPrinted>2021-05-16T08:35:00Z</cp:lastPrinted>
  <dcterms:modified xsi:type="dcterms:W3CDTF">2025-10-19T01:19:46Z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9813D943B7A84DB1AA7B97F17BEC177E_13</vt:lpwstr>
  </property>
  <property fmtid="{D5CDD505-2E9C-101B-9397-08002B2CF9AE}" pid="4" name="KSOTemplateDocerSaveRecord">
    <vt:lpwstr>eyJoZGlkIjoiZjFmZWIzNDg2MmIzZjExOTIzMmViNTBmYTMwYTk0ZWYiLCJ1c2VySWQiOiI0MDM3MTUzODcifQ==</vt:lpwstr>
  </property>
</Properties>
</file>