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E920B">
      <w:pPr>
        <w:widowControl/>
        <w:jc w:val="center"/>
        <w:rPr>
          <w:rFonts w:hint="eastAsia" w:cs="Helvetica" w:asciiTheme="minorEastAsia" w:hAnsiTheme="minorEastAsia" w:eastAsiaTheme="minorEastAsia"/>
          <w:b/>
          <w:kern w:val="0"/>
          <w:sz w:val="40"/>
          <w:szCs w:val="40"/>
          <w:u w:val="single"/>
        </w:rPr>
      </w:pPr>
      <w:bookmarkStart w:id="0" w:name="_Toc12355_WPSOffice_Level1"/>
      <w:r>
        <w:rPr>
          <w:rFonts w:hint="eastAsia" w:cs="Helvetica" w:asciiTheme="minorEastAsia" w:hAnsiTheme="minorEastAsia" w:eastAsiaTheme="minorEastAsia"/>
          <w:b/>
          <w:kern w:val="0"/>
          <w:sz w:val="40"/>
          <w:szCs w:val="40"/>
        </w:rPr>
        <w:t>江门市技师学院</w:t>
      </w:r>
    </w:p>
    <w:p w14:paraId="7D81D409">
      <w:pPr>
        <w:widowControl/>
        <w:jc w:val="center"/>
        <w:rPr>
          <w:rFonts w:hint="eastAsia" w:cs="Helvetica" w:asciiTheme="minorEastAsia" w:hAnsiTheme="minorEastAsia" w:eastAsiaTheme="minorEastAsia"/>
          <w:b/>
          <w:kern w:val="0"/>
          <w:sz w:val="40"/>
          <w:szCs w:val="40"/>
        </w:rPr>
      </w:pPr>
      <w:bookmarkStart w:id="1" w:name="_Hlk200978060"/>
      <w:r>
        <w:rPr>
          <w:rFonts w:hint="eastAsia" w:cs="Helvetica" w:asciiTheme="minorEastAsia" w:hAnsiTheme="minorEastAsia" w:eastAsiaTheme="minorEastAsia"/>
          <w:b/>
          <w:kern w:val="0"/>
          <w:sz w:val="40"/>
          <w:szCs w:val="40"/>
        </w:rPr>
        <w:t>先进制造系方君学实训中心实训室改建项目</w:t>
      </w:r>
      <w:bookmarkEnd w:id="1"/>
      <w:r>
        <w:rPr>
          <w:rFonts w:hint="eastAsia" w:cs="Helvetica" w:asciiTheme="minorEastAsia" w:hAnsiTheme="minorEastAsia" w:eastAsiaTheme="minorEastAsia"/>
          <w:b/>
          <w:kern w:val="0"/>
          <w:sz w:val="40"/>
          <w:szCs w:val="40"/>
        </w:rPr>
        <w:t>需求书</w:t>
      </w:r>
    </w:p>
    <w:p w14:paraId="78B0499D">
      <w:pPr>
        <w:widowControl/>
        <w:jc w:val="center"/>
        <w:rPr>
          <w:rFonts w:hint="eastAsia" w:cs="宋体" w:asciiTheme="minorEastAsia" w:hAnsiTheme="minorEastAsia" w:eastAsiaTheme="minorEastAsia"/>
          <w:b/>
          <w:bCs/>
          <w:kern w:val="0"/>
          <w:szCs w:val="30"/>
        </w:rPr>
      </w:pPr>
    </w:p>
    <w:bookmarkEnd w:id="0"/>
    <w:p w14:paraId="1E04FF0D">
      <w:pPr>
        <w:numPr>
          <w:ilvl w:val="0"/>
          <w:numId w:val="1"/>
        </w:numPr>
        <w:jc w:val="cente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用户需求</w:t>
      </w:r>
    </w:p>
    <w:p w14:paraId="40B968AB">
      <w:pPr>
        <w:numPr>
          <w:ilvl w:val="0"/>
          <w:numId w:val="2"/>
        </w:numPr>
        <w:rPr>
          <w:rFonts w:hint="eastAsia" w:ascii="黑体" w:hAnsi="黑体" w:eastAsia="黑体" w:cs="黑体"/>
          <w:szCs w:val="30"/>
        </w:rPr>
      </w:pPr>
      <w:r>
        <w:rPr>
          <w:rFonts w:hint="eastAsia" w:ascii="黑体" w:hAnsi="黑体" w:eastAsia="黑体" w:cs="黑体"/>
          <w:szCs w:val="30"/>
        </w:rPr>
        <w:t>项目概况</w:t>
      </w:r>
    </w:p>
    <w:tbl>
      <w:tblPr>
        <w:tblStyle w:val="1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64"/>
        <w:gridCol w:w="2387"/>
        <w:gridCol w:w="2365"/>
        <w:gridCol w:w="2455"/>
      </w:tblGrid>
      <w:tr w14:paraId="2F0C9C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65C9ADE0">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05204B69">
            <w:pPr>
              <w:spacing w:line="360" w:lineRule="auto"/>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先进制造系方君学实训中心实训室改建</w:t>
            </w:r>
          </w:p>
        </w:tc>
        <w:tc>
          <w:tcPr>
            <w:tcW w:w="2492" w:type="dxa"/>
            <w:vAlign w:val="center"/>
          </w:tcPr>
          <w:p w14:paraId="42F9B73D">
            <w:pPr>
              <w:spacing w:line="360" w:lineRule="auto"/>
              <w:jc w:val="center"/>
              <w:rPr>
                <w:rFonts w:hint="eastAsia"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00F76C91">
            <w:pPr>
              <w:spacing w:line="360" w:lineRule="auto"/>
              <w:jc w:val="center"/>
              <w:rPr>
                <w:rFonts w:hint="eastAsia" w:cs="宋体" w:asciiTheme="minorEastAsia" w:hAnsiTheme="minorEastAsia" w:eastAsiaTheme="minorEastAsia"/>
                <w:bCs/>
                <w:kern w:val="0"/>
                <w:sz w:val="24"/>
                <w:szCs w:val="24"/>
              </w:rPr>
            </w:pPr>
            <w:r>
              <w:rPr>
                <w:rFonts w:cs="宋体" w:asciiTheme="minorEastAsia" w:hAnsiTheme="minorEastAsia" w:eastAsiaTheme="minorEastAsia"/>
                <w:bCs/>
                <w:kern w:val="0"/>
                <w:sz w:val="24"/>
                <w:szCs w:val="24"/>
              </w:rPr>
              <w:t>xjzzx-2025-004</w:t>
            </w:r>
          </w:p>
        </w:tc>
      </w:tr>
      <w:tr w14:paraId="1E1CC6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1CEE407">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490EA271">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28</w:t>
            </w:r>
            <w:r>
              <w:rPr>
                <w:rFonts w:hint="eastAsia" w:cs="宋体" w:asciiTheme="minorEastAsia" w:hAnsiTheme="minorEastAsia" w:eastAsiaTheme="minorEastAsia"/>
                <w:bCs/>
                <w:kern w:val="0"/>
                <w:sz w:val="24"/>
                <w:szCs w:val="24"/>
              </w:rPr>
              <w:t>000元</w:t>
            </w:r>
          </w:p>
        </w:tc>
        <w:tc>
          <w:tcPr>
            <w:tcW w:w="2492" w:type="dxa"/>
            <w:vAlign w:val="center"/>
          </w:tcPr>
          <w:p w14:paraId="517AAC98">
            <w:pPr>
              <w:spacing w:line="360" w:lineRule="auto"/>
              <w:jc w:val="center"/>
              <w:rPr>
                <w:rFonts w:hint="eastAsia"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6A3C15CA">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20天</w:t>
            </w:r>
          </w:p>
        </w:tc>
      </w:tr>
      <w:tr w14:paraId="4D3C3F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0FE5142">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4780213A">
            <w:pPr>
              <w:spacing w:line="360" w:lineRule="auto"/>
              <w:jc w:val="center"/>
              <w:rPr>
                <w:rFonts w:hint="eastAsia"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2492" w:type="dxa"/>
            <w:vAlign w:val="center"/>
          </w:tcPr>
          <w:p w14:paraId="19877627">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7CCC85F7">
            <w:pPr>
              <w:spacing w:line="360" w:lineRule="auto"/>
              <w:jc w:val="center"/>
              <w:rPr>
                <w:rFonts w:hint="eastAsia"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是</w:t>
            </w:r>
          </w:p>
        </w:tc>
      </w:tr>
      <w:tr w14:paraId="0CFC23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B65AB19">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2661A078">
            <w:pPr>
              <w:spacing w:line="360" w:lineRule="auto"/>
              <w:jc w:val="center"/>
              <w:rPr>
                <w:rFonts w:hint="eastAsia"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马老师</w:t>
            </w:r>
          </w:p>
        </w:tc>
        <w:tc>
          <w:tcPr>
            <w:tcW w:w="2492" w:type="dxa"/>
            <w:vAlign w:val="center"/>
          </w:tcPr>
          <w:p w14:paraId="0A55F2E4">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1E53B965">
            <w:pPr>
              <w:spacing w:line="360" w:lineRule="auto"/>
              <w:jc w:val="center"/>
              <w:rPr>
                <w:rFonts w:hint="eastAsia"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18138630560</w:t>
            </w:r>
          </w:p>
        </w:tc>
      </w:tr>
    </w:tbl>
    <w:p w14:paraId="33A14B82">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本项目为江门市技师学院</w:t>
      </w:r>
      <w:bookmarkStart w:id="2" w:name="_Hlk201392075"/>
      <w:r>
        <w:rPr>
          <w:rFonts w:hint="eastAsia" w:asciiTheme="minorEastAsia" w:hAnsiTheme="minorEastAsia" w:eastAsiaTheme="minorEastAsia" w:cstheme="minorEastAsia"/>
          <w:sz w:val="28"/>
          <w:szCs w:val="28"/>
        </w:rPr>
        <w:t>先进制造系方君学实训中心实训室改建</w:t>
      </w:r>
      <w:bookmarkEnd w:id="2"/>
      <w:r>
        <w:rPr>
          <w:rFonts w:hint="eastAsia" w:asciiTheme="minorEastAsia" w:hAnsiTheme="minorEastAsia" w:eastAsiaTheme="minorEastAsia" w:cstheme="minorEastAsia"/>
          <w:sz w:val="28"/>
          <w:szCs w:val="28"/>
        </w:rPr>
        <w:t>项目，要求：①对江门市技师学院潮连校区方君学实训中心二层2个一体化教室使用铝合金+玻璃间隔的方式分拆成4个室，②对江门市技师学院潮连校区君学实训中心三层2个一体化教室使用</w:t>
      </w:r>
      <w:bookmarkStart w:id="3" w:name="OLE_LINK1"/>
      <w:r>
        <w:rPr>
          <w:rFonts w:hint="eastAsia" w:asciiTheme="minorEastAsia" w:hAnsiTheme="minorEastAsia" w:eastAsiaTheme="minorEastAsia" w:cstheme="minorEastAsia"/>
          <w:sz w:val="28"/>
          <w:szCs w:val="28"/>
        </w:rPr>
        <w:t>铝合金+玻璃间</w:t>
      </w:r>
      <w:bookmarkEnd w:id="3"/>
      <w:r>
        <w:rPr>
          <w:rFonts w:hint="eastAsia" w:asciiTheme="minorEastAsia" w:hAnsiTheme="minorEastAsia" w:eastAsiaTheme="minorEastAsia" w:cstheme="minorEastAsia"/>
          <w:sz w:val="28"/>
          <w:szCs w:val="28"/>
        </w:rPr>
        <w:t>隔的方式分拆成3个室，并拆除一面铝合金+玻璃间墙。③对室内的电气线路进行改造，安装黑板。</w:t>
      </w:r>
    </w:p>
    <w:p w14:paraId="4DDA8D19">
      <w:pPr>
        <w:jc w:val="center"/>
        <w:rPr>
          <w:rFonts w:hint="eastAsia" w:asciiTheme="minorEastAsia" w:hAnsiTheme="minorEastAsia" w:eastAsiaTheme="minorEastAsia" w:cstheme="minorEastAsia"/>
          <w:sz w:val="28"/>
          <w:szCs w:val="28"/>
        </w:rPr>
      </w:pPr>
      <w:r>
        <w:rPr>
          <w14:ligatures w14:val="standardContextual"/>
        </w:rPr>
        <w:drawing>
          <wp:inline distT="0" distB="0" distL="0" distR="0">
            <wp:extent cx="3819525" cy="1841500"/>
            <wp:effectExtent l="0" t="0" r="0" b="6350"/>
            <wp:docPr id="2074578988" name="图片 1" descr="手机屏幕的截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78988" name="图片 1" descr="手机屏幕的截图&#10;&#10;AI 生成的内容可能不正确。"/>
                    <pic:cNvPicPr>
                      <a:picLocks noChangeAspect="1"/>
                    </pic:cNvPicPr>
                  </pic:nvPicPr>
                  <pic:blipFill>
                    <a:blip r:embed="rId4"/>
                    <a:stretch>
                      <a:fillRect/>
                    </a:stretch>
                  </pic:blipFill>
                  <pic:spPr>
                    <a:xfrm>
                      <a:off x="0" y="0"/>
                      <a:ext cx="3839121" cy="1851155"/>
                    </a:xfrm>
                    <a:prstGeom prst="rect">
                      <a:avLst/>
                    </a:prstGeom>
                  </pic:spPr>
                </pic:pic>
              </a:graphicData>
            </a:graphic>
          </wp:inline>
        </w:drawing>
      </w:r>
    </w:p>
    <w:p w14:paraId="5463CDE0">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图样1</w:t>
      </w:r>
    </w:p>
    <w:p w14:paraId="13DDE365">
      <w:pPr>
        <w:jc w:val="center"/>
        <w:rPr>
          <w:rFonts w:hint="eastAsia" w:asciiTheme="minorEastAsia" w:hAnsiTheme="minorEastAsia" w:eastAsiaTheme="minorEastAsia" w:cstheme="minorEastAsia"/>
          <w:sz w:val="28"/>
          <w:szCs w:val="28"/>
        </w:rPr>
      </w:pPr>
      <w:r>
        <w:drawing>
          <wp:inline distT="0" distB="0" distL="0" distR="0">
            <wp:extent cx="4072890" cy="1893570"/>
            <wp:effectExtent l="0" t="0" r="3810" b="0"/>
            <wp:docPr id="983228139" name="图片 1" descr="表格&#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28139" name="图片 1" descr="表格&#10;&#10;AI 生成的内容可能不正确。"/>
                    <pic:cNvPicPr>
                      <a:picLocks noChangeAspect="1"/>
                    </pic:cNvPicPr>
                  </pic:nvPicPr>
                  <pic:blipFill>
                    <a:blip r:embed="rId5"/>
                    <a:stretch>
                      <a:fillRect/>
                    </a:stretch>
                  </pic:blipFill>
                  <pic:spPr>
                    <a:xfrm>
                      <a:off x="0" y="0"/>
                      <a:ext cx="4116201" cy="1914000"/>
                    </a:xfrm>
                    <a:prstGeom prst="rect">
                      <a:avLst/>
                    </a:prstGeom>
                  </pic:spPr>
                </pic:pic>
              </a:graphicData>
            </a:graphic>
          </wp:inline>
        </w:drawing>
      </w:r>
    </w:p>
    <w:p w14:paraId="42694513">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图样2</w:t>
      </w:r>
    </w:p>
    <w:p w14:paraId="5B8BCA42">
      <w:pPr>
        <w:numPr>
          <w:ilvl w:val="0"/>
          <w:numId w:val="2"/>
        </w:numPr>
        <w:rPr>
          <w:rFonts w:hint="eastAsia" w:ascii="黑体" w:hAnsi="黑体" w:eastAsia="黑体" w:cs="黑体"/>
          <w:szCs w:val="30"/>
        </w:rPr>
      </w:pPr>
      <w:r>
        <w:rPr>
          <w:rFonts w:hint="eastAsia" w:ascii="黑体" w:hAnsi="黑体" w:eastAsia="黑体" w:cs="黑体"/>
          <w:szCs w:val="30"/>
        </w:rPr>
        <w:t>采购需求</w:t>
      </w:r>
    </w:p>
    <w:tbl>
      <w:tblPr>
        <w:tblStyle w:val="1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58"/>
        <w:gridCol w:w="4110"/>
        <w:gridCol w:w="1014"/>
        <w:gridCol w:w="977"/>
      </w:tblGrid>
      <w:tr w14:paraId="1946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18" w:type="dxa"/>
            <w:shd w:val="clear" w:color="auto" w:fill="F1F1F1" w:themeFill="background1" w:themeFillShade="F2"/>
            <w:vAlign w:val="center"/>
          </w:tcPr>
          <w:p w14:paraId="1CDB3672">
            <w:pPr>
              <w:widowControl/>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858" w:type="dxa"/>
            <w:shd w:val="clear" w:color="auto" w:fill="F1F1F1" w:themeFill="background1" w:themeFillShade="F2"/>
            <w:vAlign w:val="center"/>
          </w:tcPr>
          <w:p w14:paraId="20C47F8B">
            <w:pPr>
              <w:widowControl/>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内容说明</w:t>
            </w:r>
          </w:p>
        </w:tc>
        <w:tc>
          <w:tcPr>
            <w:tcW w:w="4110" w:type="dxa"/>
            <w:shd w:val="clear" w:color="auto" w:fill="F1F1F1" w:themeFill="background1" w:themeFillShade="F2"/>
            <w:vAlign w:val="center"/>
          </w:tcPr>
          <w:p w14:paraId="2D5DBFF4">
            <w:pPr>
              <w:widowControl/>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规格及要求</w:t>
            </w:r>
          </w:p>
        </w:tc>
        <w:tc>
          <w:tcPr>
            <w:tcW w:w="1014" w:type="dxa"/>
            <w:shd w:val="clear" w:color="auto" w:fill="F1F1F1" w:themeFill="background1" w:themeFillShade="F2"/>
            <w:vAlign w:val="center"/>
          </w:tcPr>
          <w:p w14:paraId="0099BFEC">
            <w:pPr>
              <w:widowControl/>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977" w:type="dxa"/>
            <w:shd w:val="clear" w:color="auto" w:fill="F1F1F1" w:themeFill="background1" w:themeFillShade="F2"/>
            <w:vAlign w:val="center"/>
          </w:tcPr>
          <w:p w14:paraId="256470C4">
            <w:pPr>
              <w:widowControl/>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w:t>
            </w:r>
          </w:p>
        </w:tc>
      </w:tr>
      <w:tr w14:paraId="56E4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18" w:type="dxa"/>
            <w:vAlign w:val="center"/>
          </w:tcPr>
          <w:p w14:paraId="4D22ADCE">
            <w:pPr>
              <w:widowControl/>
              <w:snapToGrid w:val="0"/>
              <w:jc w:val="center"/>
              <w:rPr>
                <w:rFonts w:hint="eastAsia" w:asciiTheme="minorEastAsia" w:hAnsiTheme="minorEastAsia" w:eastAsiaTheme="minorEastAsia" w:cstheme="minorEastAsia"/>
                <w:sz w:val="24"/>
                <w:szCs w:val="24"/>
              </w:rPr>
            </w:pPr>
            <w:bookmarkStart w:id="4" w:name="_Hlk200981708"/>
            <w:r>
              <w:rPr>
                <w:rFonts w:hint="eastAsia" w:asciiTheme="minorEastAsia" w:hAnsiTheme="minorEastAsia" w:eastAsiaTheme="minorEastAsia" w:cstheme="minorEastAsia"/>
                <w:sz w:val="24"/>
                <w:szCs w:val="24"/>
              </w:rPr>
              <w:t>1</w:t>
            </w:r>
          </w:p>
        </w:tc>
        <w:tc>
          <w:tcPr>
            <w:tcW w:w="1858" w:type="dxa"/>
            <w:vAlign w:val="center"/>
          </w:tcPr>
          <w:p w14:paraId="4672837A">
            <w:pPr>
              <w:widowControl/>
              <w:snapToGri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拆除方君学三层2教室间的铝合金玻璃墙</w:t>
            </w:r>
          </w:p>
        </w:tc>
        <w:tc>
          <w:tcPr>
            <w:tcW w:w="4110" w:type="dxa"/>
            <w:vAlign w:val="center"/>
          </w:tcPr>
          <w:p w14:paraId="322AB3FE">
            <w:pPr>
              <w:widowControl/>
              <w:snapToGri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拆除方君学三楼两教室之间的铝合金+玻璃墙，长9M*高2.8M，包含垃圾清运及卫生。</w:t>
            </w:r>
          </w:p>
        </w:tc>
        <w:tc>
          <w:tcPr>
            <w:tcW w:w="1014" w:type="dxa"/>
            <w:vAlign w:val="center"/>
          </w:tcPr>
          <w:p w14:paraId="2B47D47E">
            <w:pPr>
              <w:widowControl/>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977" w:type="dxa"/>
            <w:vAlign w:val="center"/>
          </w:tcPr>
          <w:p w14:paraId="7DAFA89B">
            <w:pPr>
              <w:widowControl/>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w:t>
            </w:r>
          </w:p>
        </w:tc>
      </w:tr>
      <w:tr w14:paraId="0BDC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18" w:type="dxa"/>
            <w:vAlign w:val="center"/>
          </w:tcPr>
          <w:p w14:paraId="0DFAEBCA">
            <w:pPr>
              <w:widowControl/>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58" w:type="dxa"/>
            <w:vAlign w:val="center"/>
          </w:tcPr>
          <w:p w14:paraId="6E345349">
            <w:pPr>
              <w:widowControl/>
              <w:snapToGrid w:val="0"/>
              <w:jc w:val="left"/>
              <w:rPr>
                <w:rFonts w:hint="eastAsia" w:asciiTheme="minorEastAsia" w:hAnsiTheme="minorEastAsia" w:eastAsiaTheme="minorEastAsia" w:cstheme="minorEastAsia"/>
                <w:kern w:val="0"/>
                <w:sz w:val="24"/>
                <w:szCs w:val="24"/>
              </w:rPr>
            </w:pPr>
            <w:bookmarkStart w:id="5" w:name="OLE_LINK2"/>
            <w:r>
              <w:rPr>
                <w:rFonts w:hint="eastAsia" w:asciiTheme="minorEastAsia" w:hAnsiTheme="minorEastAsia" w:eastAsiaTheme="minorEastAsia" w:cstheme="minorEastAsia"/>
                <w:kern w:val="0"/>
                <w:sz w:val="24"/>
                <w:szCs w:val="24"/>
              </w:rPr>
              <w:t>方君学二层2教室使用铝合金+玻璃墙间墙</w:t>
            </w:r>
            <w:bookmarkEnd w:id="5"/>
          </w:p>
        </w:tc>
        <w:tc>
          <w:tcPr>
            <w:tcW w:w="4110" w:type="dxa"/>
            <w:vAlign w:val="center"/>
          </w:tcPr>
          <w:p w14:paraId="686C0C7B">
            <w:pPr>
              <w:widowControl/>
              <w:snapToGrid w:val="0"/>
              <w:jc w:val="left"/>
              <w:rPr>
                <w:rFonts w:hint="eastAsia" w:asciiTheme="minorEastAsia" w:hAnsiTheme="minorEastAsia" w:eastAsiaTheme="minorEastAsia" w:cstheme="minorEastAsia"/>
                <w:kern w:val="0"/>
                <w:sz w:val="24"/>
                <w:szCs w:val="24"/>
              </w:rPr>
            </w:pPr>
            <w:bookmarkStart w:id="6" w:name="OLE_LINK4"/>
            <w:r>
              <w:rPr>
                <w:rFonts w:hint="eastAsia" w:asciiTheme="minorEastAsia" w:hAnsiTheme="minorEastAsia" w:eastAsiaTheme="minorEastAsia" w:cstheme="minorEastAsia"/>
                <w:kern w:val="0"/>
                <w:sz w:val="24"/>
                <w:szCs w:val="24"/>
              </w:rPr>
              <w:t>按“图样1”的形式及尺寸，上两层使用5mm玻璃、下层使用铝塑板与铝合金框进行间墙，贴磨砂玻璃贴膜。</w:t>
            </w:r>
            <w:bookmarkEnd w:id="6"/>
          </w:p>
        </w:tc>
        <w:tc>
          <w:tcPr>
            <w:tcW w:w="1014" w:type="dxa"/>
            <w:vAlign w:val="center"/>
          </w:tcPr>
          <w:p w14:paraId="1427B95B">
            <w:pPr>
              <w:widowControl/>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977" w:type="dxa"/>
            <w:vAlign w:val="center"/>
          </w:tcPr>
          <w:p w14:paraId="52FE9666">
            <w:pPr>
              <w:widowControl/>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w:t>
            </w:r>
          </w:p>
        </w:tc>
      </w:tr>
      <w:tr w14:paraId="6F41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18" w:type="dxa"/>
            <w:vAlign w:val="center"/>
          </w:tcPr>
          <w:p w14:paraId="2ACD3A97">
            <w:pPr>
              <w:widowControl/>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58" w:type="dxa"/>
            <w:vAlign w:val="center"/>
          </w:tcPr>
          <w:p w14:paraId="1E4D6AAE">
            <w:pPr>
              <w:widowControl/>
              <w:snapToGrid w:val="0"/>
              <w:jc w:val="left"/>
              <w:rPr>
                <w:rFonts w:hint="eastAsia" w:asciiTheme="minorEastAsia" w:hAnsiTheme="minorEastAsia" w:eastAsiaTheme="minorEastAsia" w:cstheme="minorEastAsia"/>
                <w:kern w:val="0"/>
                <w:sz w:val="24"/>
                <w:szCs w:val="24"/>
              </w:rPr>
            </w:pPr>
            <w:bookmarkStart w:id="7" w:name="OLE_LINK3"/>
            <w:r>
              <w:rPr>
                <w:rFonts w:hint="eastAsia" w:asciiTheme="minorEastAsia" w:hAnsiTheme="minorEastAsia" w:eastAsiaTheme="minorEastAsia" w:cstheme="minorEastAsia"/>
                <w:kern w:val="0"/>
                <w:sz w:val="24"/>
                <w:szCs w:val="24"/>
              </w:rPr>
              <w:t>方君学三层</w:t>
            </w:r>
            <w:bookmarkEnd w:id="7"/>
            <w:r>
              <w:rPr>
                <w:rFonts w:hint="eastAsia" w:asciiTheme="minorEastAsia" w:hAnsiTheme="minorEastAsia" w:eastAsiaTheme="minorEastAsia" w:cstheme="minorEastAsia"/>
                <w:kern w:val="0"/>
                <w:sz w:val="24"/>
                <w:szCs w:val="24"/>
              </w:rPr>
              <w:t>2教室使用铝合金+玻璃墙间墙</w:t>
            </w:r>
          </w:p>
        </w:tc>
        <w:tc>
          <w:tcPr>
            <w:tcW w:w="4110" w:type="dxa"/>
            <w:vAlign w:val="center"/>
          </w:tcPr>
          <w:p w14:paraId="1B02550D">
            <w:pPr>
              <w:widowControl/>
              <w:snapToGri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按“图样2”的形式及尺寸，上两层使用5mm玻璃、下层使用铝塑板与铝合金框进行间墙，贴磨砂玻璃贴膜。</w:t>
            </w:r>
          </w:p>
        </w:tc>
        <w:tc>
          <w:tcPr>
            <w:tcW w:w="1014" w:type="dxa"/>
            <w:vAlign w:val="center"/>
          </w:tcPr>
          <w:p w14:paraId="4385A445">
            <w:pPr>
              <w:widowControl/>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977" w:type="dxa"/>
            <w:vAlign w:val="center"/>
          </w:tcPr>
          <w:p w14:paraId="78FBCF05">
            <w:pPr>
              <w:widowControl/>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w:t>
            </w:r>
          </w:p>
        </w:tc>
      </w:tr>
      <w:tr w14:paraId="78A9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818" w:type="dxa"/>
            <w:vAlign w:val="center"/>
          </w:tcPr>
          <w:p w14:paraId="4C1B4658">
            <w:pPr>
              <w:widowControl/>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58" w:type="dxa"/>
            <w:vAlign w:val="center"/>
          </w:tcPr>
          <w:p w14:paraId="4D667F73">
            <w:pPr>
              <w:widowControl/>
              <w:snapToGri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电路改造</w:t>
            </w:r>
          </w:p>
        </w:tc>
        <w:tc>
          <w:tcPr>
            <w:tcW w:w="4110" w:type="dxa"/>
            <w:vAlign w:val="center"/>
          </w:tcPr>
          <w:p w14:paraId="703444AD">
            <w:pPr>
              <w:widowControl/>
              <w:snapToGri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根据2层教室改造后的实际情况进行电路改造，包含但不限于线路和开关的拆除、布线及安装，用电设备的迁移等。</w:t>
            </w:r>
          </w:p>
        </w:tc>
        <w:tc>
          <w:tcPr>
            <w:tcW w:w="1014" w:type="dxa"/>
            <w:vAlign w:val="center"/>
          </w:tcPr>
          <w:p w14:paraId="203BA240">
            <w:pPr>
              <w:widowControl/>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977" w:type="dxa"/>
            <w:vAlign w:val="center"/>
          </w:tcPr>
          <w:p w14:paraId="2ACC3F67">
            <w:pPr>
              <w:widowControl/>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w:t>
            </w:r>
          </w:p>
        </w:tc>
      </w:tr>
      <w:tr w14:paraId="6B71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18" w:type="dxa"/>
            <w:vAlign w:val="center"/>
          </w:tcPr>
          <w:p w14:paraId="09EBF5FE">
            <w:pPr>
              <w:widowControl/>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58" w:type="dxa"/>
            <w:vAlign w:val="center"/>
          </w:tcPr>
          <w:p w14:paraId="3C48CB7E">
            <w:pPr>
              <w:widowControl/>
              <w:snapToGri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制作和安装窗帘</w:t>
            </w:r>
          </w:p>
        </w:tc>
        <w:tc>
          <w:tcPr>
            <w:tcW w:w="4110" w:type="dxa"/>
            <w:vAlign w:val="center"/>
          </w:tcPr>
          <w:p w14:paraId="4FB37FC8">
            <w:pPr>
              <w:widowControl/>
              <w:snapToGri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按尺寸对2层和3层的教室窗户大小制作窗帘并安装。</w:t>
            </w:r>
          </w:p>
        </w:tc>
        <w:tc>
          <w:tcPr>
            <w:tcW w:w="1014" w:type="dxa"/>
            <w:vAlign w:val="center"/>
          </w:tcPr>
          <w:p w14:paraId="343A01C9">
            <w:pPr>
              <w:widowControl/>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977" w:type="dxa"/>
            <w:vAlign w:val="center"/>
          </w:tcPr>
          <w:p w14:paraId="3063459A">
            <w:pPr>
              <w:widowControl/>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w:t>
            </w:r>
          </w:p>
        </w:tc>
      </w:tr>
      <w:tr w14:paraId="75BD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18" w:type="dxa"/>
            <w:vAlign w:val="center"/>
          </w:tcPr>
          <w:p w14:paraId="0BAAA056">
            <w:pPr>
              <w:widowControl/>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58" w:type="dxa"/>
            <w:vAlign w:val="center"/>
          </w:tcPr>
          <w:p w14:paraId="2BD5CCE6">
            <w:pPr>
              <w:widowControl/>
              <w:snapToGri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黑板</w:t>
            </w:r>
          </w:p>
        </w:tc>
        <w:tc>
          <w:tcPr>
            <w:tcW w:w="4110" w:type="dxa"/>
            <w:vAlign w:val="center"/>
          </w:tcPr>
          <w:p w14:paraId="44225C3C">
            <w:pPr>
              <w:widowControl/>
              <w:snapToGri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尺寸：长3M*高1.2M</w:t>
            </w:r>
          </w:p>
          <w:p w14:paraId="75394AFA">
            <w:pPr>
              <w:widowControl/>
              <w:snapToGri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颜色：深绿色</w:t>
            </w:r>
          </w:p>
          <w:p w14:paraId="31FE4937">
            <w:pPr>
              <w:widowControl/>
              <w:snapToGri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其他：能磁吸，含安装</w:t>
            </w:r>
          </w:p>
        </w:tc>
        <w:tc>
          <w:tcPr>
            <w:tcW w:w="1014" w:type="dxa"/>
            <w:vAlign w:val="center"/>
          </w:tcPr>
          <w:p w14:paraId="034B8825">
            <w:pPr>
              <w:widowControl/>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977" w:type="dxa"/>
            <w:vAlign w:val="center"/>
          </w:tcPr>
          <w:p w14:paraId="03B299A9">
            <w:pPr>
              <w:widowControl/>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块</w:t>
            </w:r>
          </w:p>
        </w:tc>
      </w:tr>
      <w:bookmarkEnd w:id="4"/>
    </w:tbl>
    <w:p w14:paraId="03FAFABC">
      <w:pPr>
        <w:numPr>
          <w:ilvl w:val="0"/>
          <w:numId w:val="2"/>
        </w:numPr>
        <w:rPr>
          <w:rFonts w:hint="eastAsia" w:ascii="黑体" w:hAnsi="黑体" w:eastAsia="黑体" w:cs="黑体"/>
          <w:szCs w:val="30"/>
        </w:rPr>
      </w:pPr>
      <w:r>
        <w:rPr>
          <w:rFonts w:hint="eastAsia" w:ascii="黑体" w:hAnsi="黑体" w:eastAsia="黑体" w:cs="黑体"/>
          <w:szCs w:val="30"/>
        </w:rPr>
        <w:t>现场勘察要求</w:t>
      </w:r>
    </w:p>
    <w:p w14:paraId="4E71BEA9">
      <w:pPr>
        <w:numPr>
          <w:ilvl w:val="0"/>
          <w:numId w:val="3"/>
        </w:numPr>
        <w:rPr>
          <w:rFonts w:hint="eastAsia"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在公示期内（节假日除外）每天下午14：30～17：00时（其他时段不受理）接受电话预约。业务联系人：</w:t>
      </w:r>
      <w:r>
        <w:rPr>
          <w:rFonts w:hint="eastAsia" w:asciiTheme="minorEastAsia" w:hAnsiTheme="minorEastAsia" w:eastAsiaTheme="minorEastAsia" w:cstheme="minorEastAsia"/>
          <w:sz w:val="28"/>
          <w:szCs w:val="28"/>
        </w:rPr>
        <w:t>马</w:t>
      </w:r>
      <w:r>
        <w:rPr>
          <w:rFonts w:asciiTheme="minorEastAsia" w:hAnsiTheme="minorEastAsia" w:eastAsiaTheme="minorEastAsia" w:cstheme="minorEastAsia"/>
          <w:sz w:val="28"/>
          <w:szCs w:val="28"/>
        </w:rPr>
        <w:t>老师 电话：</w:t>
      </w:r>
      <w:r>
        <w:rPr>
          <w:rFonts w:hint="eastAsia" w:asciiTheme="minorEastAsia" w:hAnsiTheme="minorEastAsia" w:eastAsiaTheme="minorEastAsia" w:cstheme="minorEastAsia"/>
          <w:sz w:val="28"/>
          <w:szCs w:val="28"/>
        </w:rPr>
        <w:t>18138630560</w:t>
      </w:r>
      <w:r>
        <w:rPr>
          <w:rFonts w:asciiTheme="minorEastAsia" w:hAnsiTheme="minorEastAsia" w:eastAsiaTheme="minorEastAsia" w:cstheme="minorEastAsia"/>
          <w:sz w:val="28"/>
          <w:szCs w:val="28"/>
        </w:rPr>
        <w:t>。</w:t>
      </w:r>
    </w:p>
    <w:p w14:paraId="7CAC345B">
      <w:pPr>
        <w:numPr>
          <w:ilvl w:val="0"/>
          <w:numId w:val="3"/>
        </w:numPr>
        <w:rPr>
          <w:rFonts w:hint="eastAsia"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参加现场勘察的投标人应填写《现场勘察确认书》（格式见附件</w:t>
      </w:r>
      <w:r>
        <w:rPr>
          <w:rFonts w:hint="eastAsia" w:asciiTheme="minorEastAsia" w:hAnsiTheme="minorEastAsia" w:eastAsiaTheme="minorEastAsia" w:cstheme="minorEastAsia"/>
          <w:sz w:val="28"/>
          <w:szCs w:val="28"/>
        </w:rPr>
        <w:t>5</w:t>
      </w:r>
      <w:r>
        <w:rPr>
          <w:rFonts w:asciiTheme="minorEastAsia" w:hAnsiTheme="minorEastAsia" w:eastAsiaTheme="minorEastAsia" w:cstheme="minorEastAsia"/>
          <w:sz w:val="28"/>
          <w:szCs w:val="28"/>
        </w:rPr>
        <w:t>），确认对现场情况已充分了解，并由招标人代表签字确认。</w:t>
      </w:r>
    </w:p>
    <w:p w14:paraId="75617487">
      <w:pPr>
        <w:numPr>
          <w:ilvl w:val="0"/>
          <w:numId w:val="3"/>
        </w:numPr>
        <w:rPr>
          <w:rFonts w:hint="eastAsia"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未参加现场勘察或未提交《现场勘察确认书》的投标人，视为对现场情况已充分知晓，其投标报价中应包含对现场情况的所有风险和责任。</w:t>
      </w:r>
    </w:p>
    <w:p w14:paraId="678E7258">
      <w:pPr>
        <w:numPr>
          <w:ilvl w:val="0"/>
          <w:numId w:val="2"/>
        </w:numPr>
        <w:rPr>
          <w:rFonts w:hint="eastAsia" w:ascii="黑体" w:hAnsi="黑体" w:eastAsia="黑体" w:cs="黑体"/>
          <w:szCs w:val="30"/>
        </w:rPr>
      </w:pPr>
      <w:r>
        <w:rPr>
          <w:rFonts w:hint="eastAsia" w:ascii="黑体" w:hAnsi="黑体" w:eastAsia="黑体" w:cs="黑体"/>
          <w:szCs w:val="30"/>
        </w:rPr>
        <w:t>项目需求</w:t>
      </w:r>
    </w:p>
    <w:p w14:paraId="5EF4EFFC">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1.本采购项目为先进制造系方君学实训中心实训室改建项目，采购内容详见工程量清单（附件2项目报价表）。</w:t>
      </w:r>
    </w:p>
    <w:p w14:paraId="75A7812B">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2.承包方式：按工程量清单所包含的范围，包施工、包材料、包运输、包机械、包质量、包工期、包安全、包安全文明施工、包建筑余泥清运、包环境卫生、包劳保、包竣工验收、包质量保修等，固定总价承包。</w:t>
      </w:r>
    </w:p>
    <w:p w14:paraId="36133AAB">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3.本工程所用到的产品的品种、规格、性能应符合设计及国家现行有关安全标准的规定要求；主要产品要有合格证书，有特殊要求的产品要有相应的性能检测报告和中文说明书。</w:t>
      </w:r>
    </w:p>
    <w:p w14:paraId="1ABE8944">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4.本工程严禁使用国家明令淘汰的产品。</w:t>
      </w:r>
    </w:p>
    <w:p w14:paraId="1AA4B2B3">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bookmarkStart w:id="8" w:name="OLE_LINK9"/>
      <w:r>
        <w:rPr>
          <w:rFonts w:hint="eastAsia" w:asciiTheme="minorEastAsia" w:hAnsiTheme="minorEastAsia" w:eastAsiaTheme="minorEastAsia" w:cstheme="minorEastAsia"/>
          <w:sz w:val="28"/>
          <w:szCs w:val="28"/>
        </w:rPr>
        <w:t>本工程质量保修期不少于1年。</w:t>
      </w:r>
      <w:bookmarkEnd w:id="8"/>
      <w:bookmarkStart w:id="18" w:name="_GoBack"/>
      <w:bookmarkEnd w:id="18"/>
    </w:p>
    <w:p w14:paraId="64CC6152">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6.投标人按照招标公告（附件2项目报价表）格式填入单价和总价，不得对招标公告（附件2项目报价表）表格的内容做任何修改，否则视为无效。</w:t>
      </w:r>
    </w:p>
    <w:p w14:paraId="4C836A53">
      <w:pPr>
        <w:numPr>
          <w:ilvl w:val="0"/>
          <w:numId w:val="2"/>
        </w:numPr>
        <w:rPr>
          <w:rFonts w:hint="eastAsia" w:ascii="黑体" w:hAnsi="黑体" w:eastAsia="黑体" w:cs="黑体"/>
          <w:szCs w:val="30"/>
        </w:rPr>
      </w:pPr>
      <w:r>
        <w:rPr>
          <w:rFonts w:hint="eastAsia" w:ascii="黑体" w:hAnsi="黑体" w:eastAsia="黑体" w:cs="黑体"/>
          <w:szCs w:val="30"/>
        </w:rPr>
        <w:t>商务要求</w:t>
      </w:r>
    </w:p>
    <w:p w14:paraId="6892C2D9">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1.工期：合同签订生效之日起20个日历日内完成所有工作并通过验收。</w:t>
      </w:r>
    </w:p>
    <w:p w14:paraId="6149F0B9">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2.安全责任：本项目安全措施由投标人制定方案及组织实施，并承担全部安全责任，采购人不负责任何伤亡、劳保福利以及施工中材料被盗等责任。</w:t>
      </w:r>
    </w:p>
    <w:p w14:paraId="6CA4C6A4">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3.消防责任：本项目消防措施由投标人制定方案及组织实施，严格按照相关规定进行操作。凡在施工期间因投标人过失引起的火灾事故应由投标人负责，所造成的经济损失由投标人负责全额赔偿。</w:t>
      </w:r>
    </w:p>
    <w:p w14:paraId="08656ED4">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采购人不提供施工所需的食宿、办公、临设及材料加工场地，均由中标人自行解决，其费用由中标人自理。未经采购人同意，中标人不得擅自使用与施工无关的设施设备；不得擅自拆除、变更采购人防护设施及标示；中标人的生产用水、电按采购人指定地点，由中标人驳接。施工过程中需使用电、水源、通用资源，应事先与采购人取得联系，不得私拉乱接。中断作业或遇故障应立即切断有关开关。</w:t>
      </w:r>
    </w:p>
    <w:p w14:paraId="36596833">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5.中标人施工过程中应做到工完、料尽、场地清，确保安全文明施工。中标人任何时间内应保持现场运输道路通畅，以便应急采取必要措施。</w:t>
      </w:r>
    </w:p>
    <w:p w14:paraId="1EFF3450">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6.中标人必须接受采购人的监督、检查，对采购人提出的安全整改意见必须及时整改。</w:t>
      </w:r>
    </w:p>
    <w:p w14:paraId="3F8694FD">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7.中标人需现场设置安全、消防、宣传、警示等各种标牌。</w:t>
      </w:r>
    </w:p>
    <w:p w14:paraId="290E8308">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8.质量标准：符合现行国家有关工程施工验收规范和标准的要求合格。</w:t>
      </w:r>
    </w:p>
    <w:p w14:paraId="2CC58A92">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9.本项目实施过程中须按国家、相关行业规定执行。若中标人未按国家、相关行业规定执行所造成的损失由中标人全部承担，且采购人有权向其追究相关责任。</w:t>
      </w:r>
    </w:p>
    <w:p w14:paraId="555443A6">
      <w:pPr>
        <w:tabs>
          <w:tab w:val="left" w:pos="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10.款支付：按项目完工并验收合格后，中标方接到采购人开票通知后在15个工作日内按合同总价的100％开具发票交采购人办理支付手续，待采购人资金到位后支付。</w:t>
      </w:r>
    </w:p>
    <w:p w14:paraId="02AB46B1">
      <w:pPr>
        <w:spacing w:line="360" w:lineRule="auto"/>
        <w:ind w:firstLine="562" w:firstLineChars="200"/>
        <w:rPr>
          <w:rFonts w:hint="eastAsia"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713B1541">
      <w:pPr>
        <w:tabs>
          <w:tab w:val="left" w:pos="312"/>
        </w:tabs>
        <w:rPr>
          <w:rFonts w:hint="eastAsia" w:asciiTheme="minorEastAsia" w:hAnsiTheme="minorEastAsia" w:eastAsiaTheme="minorEastAsia" w:cstheme="minorEastAsia"/>
          <w:sz w:val="28"/>
          <w:szCs w:val="28"/>
        </w:rPr>
      </w:pPr>
    </w:p>
    <w:p w14:paraId="36C0476B">
      <w:pPr>
        <w:numPr>
          <w:ilvl w:val="0"/>
          <w:numId w:val="2"/>
        </w:numPr>
        <w:rPr>
          <w:rFonts w:hint="eastAsia" w:ascii="黑体" w:hAnsi="黑体" w:eastAsia="黑体" w:cs="黑体"/>
          <w:szCs w:val="30"/>
        </w:rPr>
      </w:pPr>
      <w:r>
        <w:rPr>
          <w:rFonts w:hint="eastAsia" w:ascii="黑体" w:hAnsi="黑体" w:eastAsia="黑体" w:cs="黑体"/>
          <w:szCs w:val="30"/>
        </w:rPr>
        <w:t>验收标准</w:t>
      </w:r>
    </w:p>
    <w:p w14:paraId="0980AEC3">
      <w:pPr>
        <w:numPr>
          <w:ilvl w:val="0"/>
          <w:numId w:val="4"/>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物资采购完成后20个工作日内完成送货验收和安装。</w:t>
      </w:r>
    </w:p>
    <w:p w14:paraId="28BD2EFB">
      <w:pPr>
        <w:numPr>
          <w:ilvl w:val="0"/>
          <w:numId w:val="4"/>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严格按照招标文件要求的物资规格、数量及要求进行验收和安装。安装完成后的实际效果应与投标文件中的图样基本一致。</w:t>
      </w:r>
    </w:p>
    <w:p w14:paraId="7CC0193D">
      <w:pPr>
        <w:numPr>
          <w:ilvl w:val="0"/>
          <w:numId w:val="4"/>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物资符合国家相关标准和行业规范，质量合格，无质量问题，施工工艺精细，整体美观。</w:t>
      </w:r>
    </w:p>
    <w:p w14:paraId="061CD637">
      <w:pPr>
        <w:numPr>
          <w:ilvl w:val="0"/>
          <w:numId w:val="4"/>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1B52BD52">
      <w:pPr>
        <w:numPr>
          <w:ilvl w:val="0"/>
          <w:numId w:val="1"/>
        </w:numPr>
        <w:jc w:val="cente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响应文件资料组成及相关要求</w:t>
      </w:r>
    </w:p>
    <w:p w14:paraId="5035B540">
      <w:pPr>
        <w:widowControl/>
        <w:spacing w:line="360" w:lineRule="auto"/>
        <w:ind w:firstLine="548" w:firstLineChars="196"/>
        <w:jc w:val="left"/>
        <w:rPr>
          <w:rFonts w:hint="eastAsia" w:ascii="宋体" w:hAnsi="宋体" w:eastAsia="宋体" w:cs="宋体"/>
          <w:sz w:val="28"/>
          <w:szCs w:val="28"/>
        </w:rPr>
      </w:pPr>
      <w:r>
        <w:rPr>
          <w:rFonts w:hint="eastAsia" w:ascii="宋体" w:hAnsi="宋体" w:eastAsia="宋体" w:cs="宋体"/>
          <w:sz w:val="28"/>
          <w:szCs w:val="28"/>
        </w:rPr>
        <w:t>1.封面（注明参与投标项目名称、单位、联系人、联系电话、正本或副本等信息）加盖公章，贴在密封袋面和投标文件封面（详见附件1）</w:t>
      </w:r>
    </w:p>
    <w:p w14:paraId="37773683">
      <w:pPr>
        <w:widowControl/>
        <w:spacing w:line="360" w:lineRule="auto"/>
        <w:ind w:firstLine="548" w:firstLineChars="196"/>
        <w:jc w:val="left"/>
        <w:rPr>
          <w:rFonts w:hint="eastAsia" w:ascii="宋体" w:hAnsi="宋体" w:eastAsia="宋体" w:cs="宋体"/>
          <w:sz w:val="28"/>
          <w:szCs w:val="28"/>
        </w:rPr>
      </w:pPr>
      <w:r>
        <w:rPr>
          <w:rFonts w:hint="eastAsia" w:ascii="宋体" w:hAnsi="宋体" w:eastAsia="宋体" w:cs="宋体"/>
          <w:sz w:val="28"/>
          <w:szCs w:val="28"/>
        </w:rPr>
        <w:t>2.投标资质证明文件</w:t>
      </w:r>
    </w:p>
    <w:p w14:paraId="73730665">
      <w:pPr>
        <w:widowControl/>
        <w:numPr>
          <w:ilvl w:val="0"/>
          <w:numId w:val="5"/>
        </w:numPr>
        <w:spacing w:line="360" w:lineRule="auto"/>
        <w:ind w:left="600" w:leftChars="200"/>
        <w:jc w:val="left"/>
        <w:rPr>
          <w:rFonts w:hint="eastAsia" w:ascii="宋体" w:hAnsi="宋体" w:eastAsia="宋体" w:cs="宋体"/>
          <w:sz w:val="28"/>
          <w:szCs w:val="28"/>
        </w:rPr>
      </w:pPr>
      <w:r>
        <w:rPr>
          <w:rFonts w:hint="eastAsia" w:ascii="宋体" w:hAnsi="宋体" w:eastAsia="宋体" w:cs="宋体"/>
          <w:sz w:val="28"/>
          <w:szCs w:val="28"/>
        </w:rPr>
        <w:t>投标人资格声明函（详见附件2）</w:t>
      </w:r>
    </w:p>
    <w:p w14:paraId="1EC9437C">
      <w:pPr>
        <w:widowControl/>
        <w:numPr>
          <w:ilvl w:val="0"/>
          <w:numId w:val="5"/>
        </w:numPr>
        <w:spacing w:line="360" w:lineRule="auto"/>
        <w:ind w:left="600" w:leftChars="200"/>
        <w:jc w:val="left"/>
        <w:rPr>
          <w:rFonts w:hint="eastAsia" w:ascii="宋体" w:hAnsi="宋体" w:eastAsia="宋体" w:cs="宋体"/>
          <w:sz w:val="28"/>
          <w:szCs w:val="28"/>
        </w:rPr>
      </w:pPr>
      <w:r>
        <w:rPr>
          <w:rFonts w:hint="eastAsia" w:ascii="宋体" w:hAnsi="宋体" w:eastAsia="宋体" w:cs="宋体"/>
          <w:sz w:val="28"/>
          <w:szCs w:val="28"/>
        </w:rPr>
        <w:t>无重大违法记录声明函（详见附件3）</w:t>
      </w:r>
    </w:p>
    <w:p w14:paraId="2A2EAA04">
      <w:pPr>
        <w:widowControl/>
        <w:numPr>
          <w:ilvl w:val="0"/>
          <w:numId w:val="5"/>
        </w:numPr>
        <w:spacing w:line="360" w:lineRule="auto"/>
        <w:ind w:left="600" w:leftChars="200"/>
        <w:jc w:val="left"/>
        <w:rPr>
          <w:rFonts w:hint="eastAsia" w:ascii="宋体" w:hAnsi="宋体" w:eastAsia="宋体" w:cs="宋体"/>
          <w:sz w:val="28"/>
          <w:szCs w:val="28"/>
        </w:rPr>
      </w:pPr>
      <w:r>
        <w:rPr>
          <w:rFonts w:hint="eastAsia" w:ascii="宋体" w:hAnsi="宋体" w:eastAsia="宋体" w:cs="宋体"/>
          <w:sz w:val="28"/>
          <w:szCs w:val="28"/>
        </w:rPr>
        <w:t>有效的营业执照（或事业法人登记证或身份证等相关证明）复印件</w:t>
      </w:r>
    </w:p>
    <w:p w14:paraId="5B3D173F">
      <w:pPr>
        <w:widowControl/>
        <w:numPr>
          <w:ilvl w:val="0"/>
          <w:numId w:val="5"/>
        </w:numPr>
        <w:spacing w:line="360" w:lineRule="auto"/>
        <w:ind w:left="600" w:leftChars="200"/>
        <w:jc w:val="left"/>
        <w:rPr>
          <w:rFonts w:hint="eastAsia" w:ascii="宋体" w:hAnsi="宋体" w:eastAsia="宋体" w:cs="宋体"/>
          <w:sz w:val="28"/>
          <w:szCs w:val="28"/>
        </w:rPr>
      </w:pPr>
      <w:r>
        <w:rPr>
          <w:rFonts w:hint="eastAsia" w:ascii="宋体" w:hAnsi="宋体" w:eastAsia="宋体" w:cs="宋体"/>
          <w:sz w:val="28"/>
          <w:szCs w:val="28"/>
        </w:rPr>
        <w:t>法定代表人身份证复印件</w:t>
      </w:r>
    </w:p>
    <w:p w14:paraId="51B1A3C7">
      <w:pPr>
        <w:widowControl/>
        <w:spacing w:line="360" w:lineRule="auto"/>
        <w:ind w:firstLine="548" w:firstLineChars="196"/>
        <w:jc w:val="left"/>
        <w:rPr>
          <w:rFonts w:hint="eastAsia" w:ascii="宋体" w:hAnsi="宋体" w:eastAsia="宋体" w:cs="宋体"/>
          <w:sz w:val="28"/>
          <w:szCs w:val="28"/>
        </w:rPr>
      </w:pPr>
      <w:r>
        <w:rPr>
          <w:rFonts w:hint="eastAsia" w:ascii="宋体" w:hAnsi="宋体" w:eastAsia="宋体" w:cs="宋体"/>
          <w:sz w:val="28"/>
          <w:szCs w:val="28"/>
        </w:rPr>
        <w:t>3.服务承诺书包括供货时效、送货服务、产品质量服务、售后服务等（详见附件4）。</w:t>
      </w:r>
    </w:p>
    <w:p w14:paraId="26E4E59B">
      <w:pPr>
        <w:widowControl/>
        <w:spacing w:line="360" w:lineRule="auto"/>
        <w:ind w:firstLine="548" w:firstLineChars="196"/>
        <w:jc w:val="left"/>
        <w:rPr>
          <w:rFonts w:hint="eastAsia" w:ascii="宋体" w:hAnsi="宋体" w:eastAsia="宋体" w:cs="宋体"/>
          <w:sz w:val="28"/>
          <w:szCs w:val="28"/>
        </w:rPr>
      </w:pPr>
      <w:r>
        <w:rPr>
          <w:rFonts w:hint="eastAsia" w:ascii="宋体" w:hAnsi="宋体" w:eastAsia="宋体" w:cs="宋体"/>
          <w:sz w:val="28"/>
          <w:szCs w:val="28"/>
        </w:rPr>
        <w:t>4.现场勘察确认书（详见附件5）</w:t>
      </w:r>
    </w:p>
    <w:p w14:paraId="36493CC2">
      <w:pPr>
        <w:widowControl/>
        <w:spacing w:line="360" w:lineRule="auto"/>
        <w:ind w:firstLine="548" w:firstLineChars="196"/>
        <w:jc w:val="left"/>
        <w:rPr>
          <w:rFonts w:hint="eastAsia" w:ascii="宋体" w:hAnsi="宋体" w:eastAsia="宋体" w:cs="宋体"/>
          <w:sz w:val="28"/>
          <w:szCs w:val="28"/>
        </w:rPr>
      </w:pPr>
      <w:r>
        <w:rPr>
          <w:rFonts w:hint="eastAsia" w:ascii="宋体" w:hAnsi="宋体" w:eastAsia="宋体" w:cs="宋体"/>
          <w:sz w:val="28"/>
          <w:szCs w:val="28"/>
        </w:rPr>
        <w:t>5.项目报价表</w:t>
      </w:r>
    </w:p>
    <w:p w14:paraId="32ACA2F6">
      <w:pPr>
        <w:spacing w:line="360" w:lineRule="auto"/>
        <w:ind w:firstLine="560" w:firstLineChars="200"/>
        <w:rPr>
          <w:sz w:val="28"/>
          <w:szCs w:val="28"/>
        </w:rPr>
      </w:pPr>
      <w:r>
        <w:rPr>
          <w:rFonts w:hint="eastAsia" w:ascii="宋体" w:hAnsi="宋体" w:eastAsia="宋体" w:cs="宋体"/>
          <w:sz w:val="28"/>
          <w:szCs w:val="28"/>
        </w:rPr>
        <w:t>所有响应文件材料加盖公章，一式三份均须独立密封（一正两副），响应文件的正本和副本应在封面显著位置清楚标明“正本”或“副本”字样。如正本和副本内容不一致以正本书面文件为准。A4纸规格，加盖公章，顺序装订。密封袋须用封条密封加盖公章。本公告给出格式的，各投标单位必须依给定的格式制作；本公告未给出格式的，各投标单位可自行设计格式。</w:t>
      </w:r>
    </w:p>
    <w:p w14:paraId="23F491F5">
      <w:pPr>
        <w:pStyle w:val="15"/>
        <w:jc w:val="both"/>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br w:type="page"/>
      </w:r>
    </w:p>
    <w:p w14:paraId="78902EA1">
      <w:pPr>
        <w:widowControl/>
        <w:jc w:val="left"/>
        <w:rPr>
          <w:rFonts w:hint="eastAsia" w:ascii="宋体" w:hAnsi="宋体" w:eastAsia="宋体" w:cs="宋体"/>
          <w:sz w:val="24"/>
          <w:szCs w:val="24"/>
        </w:rPr>
      </w:pPr>
      <w:bookmarkStart w:id="9" w:name="_Toc1727"/>
      <w:bookmarkStart w:id="10" w:name="_Toc18722"/>
      <w:bookmarkStart w:id="11" w:name="_Toc13583"/>
      <w:bookmarkStart w:id="12" w:name="_Toc8039"/>
      <w:bookmarkStart w:id="13" w:name="_Toc29342"/>
      <w:r>
        <w:rPr>
          <w:rFonts w:hint="eastAsia" w:ascii="宋体" w:hAnsi="宋体" w:eastAsia="宋体" w:cs="宋体"/>
          <w:sz w:val="24"/>
          <w:szCs w:val="24"/>
        </w:rPr>
        <w:t>附件1：</w:t>
      </w:r>
    </w:p>
    <w:p w14:paraId="4E59D365">
      <w:pPr>
        <w:rPr>
          <w:rFonts w:hint="eastAsia" w:ascii="宋体" w:hAnsi="宋体" w:eastAsia="宋体" w:cs="宋体"/>
          <w:b/>
          <w:sz w:val="32"/>
          <w:szCs w:val="32"/>
          <w:lang w:val="zh-CN"/>
        </w:rPr>
      </w:pPr>
      <w:r>
        <w:rPr>
          <w:rFonts w:hint="eastAsia" w:ascii="宋体" w:hAnsi="宋体" w:eastAsia="宋体" w:cs="宋体"/>
          <w:b/>
          <w:sz w:val="32"/>
          <w:szCs w:val="32"/>
          <w:lang w:val="zh-CN"/>
        </w:rPr>
        <w:t>封面：</w:t>
      </w:r>
      <w:bookmarkEnd w:id="9"/>
      <w:bookmarkEnd w:id="10"/>
      <w:bookmarkEnd w:id="11"/>
      <w:bookmarkEnd w:id="12"/>
      <w:bookmarkEnd w:id="13"/>
    </w:p>
    <w:p w14:paraId="670F9BBC">
      <w:pPr>
        <w:rPr>
          <w:rFonts w:hint="eastAsia" w:ascii="宋体" w:hAnsi="宋体" w:eastAsia="宋体"/>
          <w:b/>
          <w:bCs/>
          <w:sz w:val="44"/>
          <w:szCs w:val="44"/>
        </w:rPr>
      </w:pPr>
    </w:p>
    <w:p w14:paraId="5CD67787">
      <w:pPr>
        <w:rPr>
          <w:rFonts w:hint="eastAsia" w:ascii="宋体" w:hAnsi="宋体" w:eastAsia="宋体"/>
          <w:b/>
          <w:bCs/>
          <w:sz w:val="44"/>
          <w:szCs w:val="44"/>
        </w:rPr>
      </w:pPr>
    </w:p>
    <w:p w14:paraId="2AB45607">
      <w:pPr>
        <w:jc w:val="center"/>
        <w:rPr>
          <w:rFonts w:hint="eastAsia" w:ascii="宋体" w:hAnsi="宋体" w:eastAsia="宋体"/>
          <w:b/>
          <w:bCs/>
          <w:sz w:val="44"/>
          <w:szCs w:val="44"/>
        </w:rPr>
      </w:pPr>
      <w:r>
        <w:rPr>
          <w:rFonts w:hint="eastAsia" w:ascii="宋体" w:hAnsi="宋体" w:eastAsia="宋体"/>
          <w:b/>
          <w:bCs/>
          <w:sz w:val="44"/>
          <w:szCs w:val="44"/>
        </w:rPr>
        <w:t>江门市技师学院</w:t>
      </w:r>
    </w:p>
    <w:p w14:paraId="6355182B">
      <w:pPr>
        <w:jc w:val="center"/>
        <w:rPr>
          <w:rFonts w:hint="eastAsia" w:ascii="宋体" w:hAnsi="宋体" w:eastAsia="宋体"/>
          <w:b/>
          <w:bCs/>
          <w:w w:val="90"/>
          <w:sz w:val="44"/>
          <w:szCs w:val="44"/>
        </w:rPr>
      </w:pPr>
      <w:bookmarkStart w:id="14" w:name="_Hlk201049529"/>
      <w:r>
        <w:rPr>
          <w:rFonts w:hint="eastAsia" w:ascii="宋体" w:hAnsi="宋体" w:eastAsia="宋体"/>
          <w:b/>
          <w:bCs/>
          <w:w w:val="90"/>
          <w:sz w:val="44"/>
          <w:szCs w:val="44"/>
        </w:rPr>
        <w:t>先进制造系方君学实训中心实训室改建项目</w:t>
      </w:r>
      <w:bookmarkEnd w:id="14"/>
    </w:p>
    <w:p w14:paraId="528D0A5A">
      <w:pPr>
        <w:jc w:val="center"/>
        <w:rPr>
          <w:rFonts w:hint="eastAsia" w:ascii="宋体" w:hAnsi="宋体" w:eastAsia="宋体"/>
          <w:b/>
          <w:bCs/>
          <w:w w:val="90"/>
          <w:sz w:val="44"/>
          <w:szCs w:val="44"/>
        </w:rPr>
      </w:pPr>
      <w:r>
        <w:rPr>
          <w:rFonts w:hint="eastAsia" w:asciiTheme="minorEastAsia" w:hAnsiTheme="minorEastAsia" w:eastAsiaTheme="minorEastAsia"/>
          <w:bCs/>
          <w:sz w:val="28"/>
          <w:szCs w:val="28"/>
        </w:rPr>
        <w:t>项目编号：</w:t>
      </w:r>
      <w:bookmarkStart w:id="15" w:name="_Hlk201049674"/>
      <w:r>
        <w:rPr>
          <w:rFonts w:hint="eastAsia" w:asciiTheme="minorEastAsia" w:hAnsiTheme="minorEastAsia" w:eastAsiaTheme="minorEastAsia"/>
          <w:bCs/>
          <w:sz w:val="28"/>
          <w:szCs w:val="28"/>
        </w:rPr>
        <w:t>xjzzx-2025-00</w:t>
      </w:r>
      <w:bookmarkEnd w:id="15"/>
      <w:r>
        <w:rPr>
          <w:rFonts w:hint="eastAsia" w:asciiTheme="minorEastAsia" w:hAnsiTheme="minorEastAsia" w:eastAsiaTheme="minorEastAsia"/>
          <w:bCs/>
          <w:sz w:val="28"/>
          <w:szCs w:val="28"/>
        </w:rPr>
        <w:t>4</w:t>
      </w:r>
    </w:p>
    <w:p w14:paraId="07D30BA5">
      <w:pPr>
        <w:jc w:val="center"/>
        <w:rPr>
          <w:rFonts w:hint="eastAsia" w:ascii="宋体" w:hAnsi="宋体" w:eastAsia="宋体"/>
          <w:b/>
          <w:bCs/>
          <w:w w:val="90"/>
          <w:sz w:val="44"/>
          <w:szCs w:val="44"/>
        </w:rPr>
      </w:pPr>
    </w:p>
    <w:p w14:paraId="46727077">
      <w:pPr>
        <w:spacing w:line="240" w:lineRule="atLeast"/>
        <w:jc w:val="center"/>
        <w:rPr>
          <w:rFonts w:hint="eastAsia" w:asciiTheme="minorEastAsia" w:hAnsiTheme="minorEastAsia" w:eastAsiaTheme="minorEastAsia"/>
          <w:b/>
          <w:bCs/>
          <w:sz w:val="72"/>
          <w:szCs w:val="72"/>
        </w:rPr>
      </w:pPr>
      <w:r>
        <w:rPr>
          <w:rFonts w:hint="eastAsia" w:asciiTheme="minorEastAsia" w:hAnsiTheme="minorEastAsia" w:eastAsiaTheme="minorEastAsia"/>
          <w:b/>
          <w:bCs/>
          <w:sz w:val="72"/>
          <w:szCs w:val="72"/>
        </w:rPr>
        <w:t>响</w:t>
      </w:r>
    </w:p>
    <w:p w14:paraId="2F514F90">
      <w:pPr>
        <w:spacing w:line="240" w:lineRule="atLeast"/>
        <w:jc w:val="center"/>
        <w:rPr>
          <w:rFonts w:hint="eastAsia" w:asciiTheme="minorEastAsia" w:hAnsiTheme="minorEastAsia" w:eastAsiaTheme="minorEastAsia"/>
          <w:b/>
          <w:bCs/>
          <w:sz w:val="72"/>
          <w:szCs w:val="72"/>
        </w:rPr>
      </w:pPr>
      <w:r>
        <w:rPr>
          <w:rFonts w:hint="eastAsia" w:asciiTheme="minorEastAsia" w:hAnsiTheme="minorEastAsia" w:eastAsiaTheme="minorEastAsia"/>
          <w:b/>
          <w:bCs/>
          <w:sz w:val="72"/>
          <w:szCs w:val="72"/>
        </w:rPr>
        <w:t>应</w:t>
      </w:r>
    </w:p>
    <w:p w14:paraId="5D6601FB">
      <w:pPr>
        <w:spacing w:line="240" w:lineRule="atLeast"/>
        <w:jc w:val="center"/>
        <w:rPr>
          <w:rFonts w:hint="eastAsia" w:asciiTheme="minorEastAsia" w:hAnsiTheme="minorEastAsia" w:eastAsiaTheme="minorEastAsia"/>
          <w:b/>
          <w:bCs/>
          <w:sz w:val="72"/>
          <w:szCs w:val="72"/>
        </w:rPr>
      </w:pPr>
      <w:r>
        <w:rPr>
          <w:rFonts w:hint="eastAsia" w:asciiTheme="minorEastAsia" w:hAnsiTheme="minorEastAsia" w:eastAsiaTheme="minorEastAsia"/>
          <w:b/>
          <w:bCs/>
          <w:sz w:val="72"/>
          <w:szCs w:val="72"/>
        </w:rPr>
        <w:t>文</w:t>
      </w:r>
    </w:p>
    <w:p w14:paraId="2D66DCA4">
      <w:pPr>
        <w:spacing w:line="240" w:lineRule="atLeast"/>
        <w:jc w:val="center"/>
        <w:rPr>
          <w:rFonts w:hint="eastAsia" w:asciiTheme="minorEastAsia" w:hAnsiTheme="minorEastAsia" w:eastAsiaTheme="minorEastAsia"/>
          <w:sz w:val="72"/>
          <w:szCs w:val="72"/>
        </w:rPr>
      </w:pPr>
      <w:r>
        <w:rPr>
          <w:rFonts w:hint="eastAsia" w:asciiTheme="minorEastAsia" w:hAnsiTheme="minorEastAsia" w:eastAsiaTheme="minorEastAsia"/>
          <w:b/>
          <w:bCs/>
          <w:sz w:val="72"/>
          <w:szCs w:val="72"/>
        </w:rPr>
        <w:t>件</w:t>
      </w:r>
    </w:p>
    <w:p w14:paraId="5E2B4CFA">
      <w:pPr>
        <w:spacing w:line="240" w:lineRule="atLeast"/>
        <w:jc w:val="cente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3E350503">
      <w:pPr>
        <w:ind w:firstLine="240" w:firstLineChars="100"/>
        <w:jc w:val="center"/>
        <w:rPr>
          <w:rFonts w:hint="eastAsia" w:ascii="宋体" w:hAnsi="宋体" w:eastAsia="宋体"/>
          <w:sz w:val="24"/>
          <w:szCs w:val="24"/>
        </w:rPr>
      </w:pPr>
    </w:p>
    <w:p w14:paraId="130E170A">
      <w:pPr>
        <w:rPr>
          <w:rFonts w:hint="eastAsia" w:ascii="宋体" w:hAnsi="宋体" w:eastAsia="宋体"/>
          <w:sz w:val="28"/>
          <w:szCs w:val="28"/>
        </w:rPr>
      </w:pPr>
    </w:p>
    <w:p w14:paraId="1E969108">
      <w:pPr>
        <w:rPr>
          <w:rFonts w:hint="eastAsia" w:ascii="宋体" w:hAnsi="宋体" w:eastAsia="宋体"/>
          <w:sz w:val="28"/>
          <w:szCs w:val="28"/>
        </w:rPr>
      </w:pPr>
    </w:p>
    <w:p w14:paraId="1146B4CE">
      <w:pPr>
        <w:ind w:firstLine="1260" w:firstLineChars="450"/>
        <w:rPr>
          <w:rFonts w:hint="eastAsia" w:ascii="宋体" w:hAnsi="宋体" w:eastAsia="宋体"/>
          <w:sz w:val="28"/>
          <w:szCs w:val="24"/>
        </w:rPr>
      </w:pPr>
      <w:r>
        <w:rPr>
          <w:rFonts w:hint="eastAsia" w:ascii="宋体" w:hAnsi="宋体" w:eastAsia="宋体"/>
          <w:sz w:val="28"/>
          <w:szCs w:val="24"/>
        </w:rPr>
        <w:t>投标单位（盖章）：</w:t>
      </w:r>
      <w:r>
        <w:rPr>
          <w:rFonts w:hint="eastAsia" w:ascii="宋体" w:hAnsi="宋体" w:eastAsia="宋体"/>
          <w:sz w:val="28"/>
          <w:szCs w:val="24"/>
          <w:u w:val="single"/>
        </w:rPr>
        <w:t xml:space="preserve">       </w:t>
      </w:r>
      <w:r>
        <w:rPr>
          <w:rFonts w:hint="eastAsia" w:ascii="宋体" w:hAnsi="宋体" w:eastAsia="宋体"/>
          <w:bCs/>
          <w:iCs/>
          <w:sz w:val="28"/>
          <w:szCs w:val="28"/>
          <w:u w:val="single"/>
        </w:rPr>
        <w:t xml:space="preserve">                            </w:t>
      </w:r>
    </w:p>
    <w:p w14:paraId="6092EE98">
      <w:pPr>
        <w:ind w:firstLine="1260" w:firstLineChars="450"/>
        <w:rPr>
          <w:rFonts w:hint="eastAsia" w:ascii="宋体" w:hAnsi="宋体" w:eastAsia="宋体"/>
          <w:sz w:val="28"/>
          <w:szCs w:val="24"/>
          <w:u w:val="single"/>
        </w:rPr>
      </w:pPr>
      <w:r>
        <w:rPr>
          <w:rFonts w:hint="eastAsia" w:ascii="宋体" w:hAnsi="宋体" w:eastAsia="宋体"/>
          <w:sz w:val="28"/>
          <w:szCs w:val="24"/>
        </w:rPr>
        <w:t>法定代表人或其委托代理人（签字）：</w:t>
      </w:r>
      <w:r>
        <w:rPr>
          <w:rFonts w:hint="eastAsia" w:ascii="宋体" w:hAnsi="宋体" w:eastAsia="宋体"/>
          <w:sz w:val="28"/>
          <w:szCs w:val="24"/>
          <w:u w:val="single"/>
        </w:rPr>
        <w:t xml:space="preserve">                   </w:t>
      </w:r>
    </w:p>
    <w:p w14:paraId="7FD81A0D">
      <w:pPr>
        <w:ind w:firstLine="1260" w:firstLineChars="450"/>
        <w:rPr>
          <w:rFonts w:hint="eastAsia" w:ascii="宋体" w:hAnsi="宋体" w:eastAsia="宋体"/>
          <w:sz w:val="28"/>
          <w:szCs w:val="24"/>
          <w:u w:val="single"/>
        </w:rPr>
      </w:pPr>
      <w:r>
        <w:rPr>
          <w:rFonts w:hint="eastAsia" w:ascii="宋体" w:hAnsi="宋体" w:eastAsia="宋体"/>
          <w:sz w:val="28"/>
          <w:szCs w:val="24"/>
        </w:rPr>
        <w:t>法定代表人或其委托代理人联系电话：</w:t>
      </w:r>
      <w:r>
        <w:rPr>
          <w:rFonts w:hint="eastAsia" w:ascii="宋体" w:hAnsi="宋体" w:eastAsia="宋体"/>
          <w:sz w:val="28"/>
          <w:szCs w:val="24"/>
          <w:u w:val="single"/>
        </w:rPr>
        <w:t xml:space="preserve">                  </w:t>
      </w:r>
    </w:p>
    <w:p w14:paraId="206C66F3">
      <w:pPr>
        <w:ind w:right="-732" w:rightChars="-244" w:firstLine="1260" w:firstLineChars="450"/>
        <w:rPr>
          <w:rFonts w:hint="eastAsia" w:ascii="宋体" w:hAnsi="宋体" w:eastAsia="宋体"/>
          <w:sz w:val="28"/>
          <w:szCs w:val="24"/>
        </w:rPr>
      </w:pPr>
      <w:r>
        <w:rPr>
          <w:rFonts w:hint="eastAsia" w:ascii="宋体" w:hAnsi="宋体" w:eastAsia="宋体"/>
          <w:sz w:val="28"/>
          <w:szCs w:val="24"/>
        </w:rPr>
        <w:t>日    期：</w:t>
      </w:r>
      <w:r>
        <w:rPr>
          <w:rFonts w:hint="eastAsia" w:ascii="宋体" w:hAnsi="宋体" w:eastAsia="宋体"/>
          <w:sz w:val="28"/>
          <w:szCs w:val="24"/>
          <w:u w:val="single"/>
        </w:rPr>
        <w:t xml:space="preserve">      </w:t>
      </w:r>
      <w:r>
        <w:rPr>
          <w:rFonts w:hint="eastAsia" w:ascii="宋体" w:hAnsi="宋体" w:eastAsia="宋体"/>
          <w:sz w:val="28"/>
          <w:szCs w:val="24"/>
        </w:rPr>
        <w:t>年</w:t>
      </w:r>
      <w:r>
        <w:rPr>
          <w:rFonts w:hint="eastAsia" w:ascii="宋体" w:hAnsi="宋体" w:eastAsia="宋体"/>
          <w:sz w:val="28"/>
          <w:szCs w:val="24"/>
          <w:u w:val="single"/>
        </w:rPr>
        <w:t xml:space="preserve">     </w:t>
      </w:r>
      <w:r>
        <w:rPr>
          <w:rFonts w:hint="eastAsia" w:ascii="宋体" w:hAnsi="宋体" w:eastAsia="宋体"/>
          <w:sz w:val="28"/>
          <w:szCs w:val="24"/>
        </w:rPr>
        <w:t>月</w:t>
      </w:r>
      <w:r>
        <w:rPr>
          <w:rFonts w:hint="eastAsia" w:ascii="宋体" w:hAnsi="宋体" w:eastAsia="宋体"/>
          <w:sz w:val="28"/>
          <w:szCs w:val="24"/>
          <w:u w:val="single"/>
        </w:rPr>
        <w:t xml:space="preserve">     </w:t>
      </w:r>
      <w:r>
        <w:rPr>
          <w:rFonts w:hint="eastAsia" w:ascii="宋体" w:hAnsi="宋体" w:eastAsia="宋体"/>
          <w:sz w:val="28"/>
          <w:szCs w:val="24"/>
        </w:rPr>
        <w:t>日</w:t>
      </w:r>
    </w:p>
    <w:p w14:paraId="79B6466D">
      <w:pPr>
        <w:rPr>
          <w:rFonts w:hint="eastAsia" w:ascii="宋体" w:hAnsi="宋体" w:eastAsia="宋体" w:cs="宋体"/>
          <w:sz w:val="32"/>
          <w:szCs w:val="32"/>
        </w:rPr>
      </w:pPr>
    </w:p>
    <w:p w14:paraId="60B8AEBE">
      <w:pPr>
        <w:ind w:right="-732" w:rightChars="-244"/>
        <w:rPr>
          <w:rFonts w:hint="eastAsia" w:ascii="宋体" w:hAnsi="宋体" w:eastAsia="宋体" w:cs="宋体"/>
          <w:sz w:val="32"/>
          <w:szCs w:val="32"/>
        </w:rPr>
      </w:pPr>
      <w:r>
        <w:rPr>
          <w:rFonts w:hint="eastAsia" w:ascii="宋体" w:hAnsi="宋体" w:eastAsia="宋体" w:cs="宋体"/>
          <w:sz w:val="32"/>
          <w:szCs w:val="32"/>
        </w:rPr>
        <w:t>封面粘贴要求：按统一格式，完善相关资料后打印贴于档案袋正面</w:t>
      </w:r>
    </w:p>
    <w:p w14:paraId="2814A5A3">
      <w:pPr>
        <w:ind w:right="-732" w:rightChars="-244"/>
        <w:rPr>
          <w:rFonts w:hint="eastAsia" w:ascii="宋体" w:hAnsi="宋体" w:eastAsia="宋体" w:cs="宋体"/>
          <w:b/>
          <w:bCs/>
          <w:sz w:val="32"/>
          <w:szCs w:val="32"/>
          <w:u w:val="double"/>
        </w:rPr>
      </w:pPr>
      <w:r>
        <w:rPr>
          <w:rFonts w:hint="eastAsia" w:ascii="宋体" w:hAnsi="宋体" w:eastAsia="宋体" w:cs="宋体"/>
          <w:b/>
          <w:bCs/>
          <w:sz w:val="32"/>
          <w:szCs w:val="32"/>
          <w:u w:val="double"/>
        </w:rPr>
        <w:t>注意：请选择正本或副本，并加盖单位公章。</w:t>
      </w:r>
    </w:p>
    <w:p w14:paraId="3B23264C">
      <w:pPr>
        <w:ind w:right="-732" w:rightChars="-244"/>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5777230" cy="7698105"/>
            <wp:effectExtent l="0" t="0" r="13970" b="17145"/>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6" cstate="print"/>
                    <a:srcRect/>
                    <a:stretch>
                      <a:fillRect/>
                    </a:stretch>
                  </pic:blipFill>
                  <pic:spPr>
                    <a:xfrm>
                      <a:off x="0" y="0"/>
                      <a:ext cx="5777230" cy="7698105"/>
                    </a:xfrm>
                    <a:prstGeom prst="rect">
                      <a:avLst/>
                    </a:prstGeom>
                    <a:noFill/>
                    <a:ln w="9525">
                      <a:noFill/>
                      <a:miter lim="800000"/>
                      <a:headEnd/>
                      <a:tailEnd/>
                    </a:ln>
                  </pic:spPr>
                </pic:pic>
              </a:graphicData>
            </a:graphic>
          </wp:inline>
        </w:drawing>
      </w:r>
    </w:p>
    <w:p w14:paraId="4E810168">
      <w:pPr>
        <w:widowControl/>
        <w:jc w:val="left"/>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461FDDC7">
      <w:pPr>
        <w:ind w:right="-732" w:rightChars="-244"/>
        <w:rPr>
          <w:rFonts w:hint="eastAsia" w:ascii="宋体" w:hAnsi="宋体" w:eastAsia="宋体" w:cs="宋体"/>
          <w:sz w:val="32"/>
          <w:szCs w:val="32"/>
        </w:rPr>
      </w:pPr>
      <w:r>
        <w:rPr>
          <w:rFonts w:hint="eastAsia" w:ascii="宋体" w:hAnsi="宋体" w:eastAsia="宋体" w:cs="宋体"/>
          <w:sz w:val="32"/>
          <w:szCs w:val="32"/>
        </w:rPr>
        <w:t>封条粘贴要求：密封条须贴在档案袋封口处，盖骑缝公章。</w:t>
      </w:r>
    </w:p>
    <w:p w14:paraId="4F8C03D1">
      <w:pPr>
        <w:ind w:right="-732" w:rightChars="-244"/>
        <w:rPr>
          <w:rFonts w:hint="eastAsia" w:ascii="宋体" w:hAnsi="宋体" w:eastAsia="宋体" w:cs="宋体"/>
          <w:sz w:val="32"/>
          <w:szCs w:val="32"/>
        </w:rPr>
      </w:pPr>
      <w:r>
        <w:rPr>
          <w:rFonts w:hint="eastAsia" w:ascii="宋体" w:hAnsi="宋体" w:eastAsia="宋体" w:cs="宋体"/>
          <w:sz w:val="32"/>
          <w:szCs w:val="32"/>
        </w:rPr>
        <w:t>注意：下图仅供参考，密封条粘贴及盖章位置按需处理。</w:t>
      </w:r>
    </w:p>
    <w:p w14:paraId="497B51AD">
      <w:pPr>
        <w:ind w:right="-732" w:rightChars="-244"/>
        <w:rPr>
          <w:rFonts w:hint="eastAsia"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5523230" cy="7536180"/>
            <wp:effectExtent l="0" t="0" r="1270" b="762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7"/>
                    <a:srcRect/>
                    <a:stretch>
                      <a:fillRect/>
                    </a:stretch>
                  </pic:blipFill>
                  <pic:spPr>
                    <a:xfrm>
                      <a:off x="0" y="0"/>
                      <a:ext cx="5523230" cy="7536180"/>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1AF93124">
      <w:pPr>
        <w:spacing w:before="240" w:after="60"/>
        <w:rPr>
          <w:rFonts w:hint="eastAsia" w:ascii="宋体" w:hAnsi="宋体" w:eastAsia="宋体"/>
          <w:bCs/>
          <w:szCs w:val="32"/>
          <w:lang w:val="zh-CN"/>
        </w:rPr>
        <w:sectPr>
          <w:pgSz w:w="11906" w:h="16838"/>
          <w:pgMar w:top="1417" w:right="1134" w:bottom="1417" w:left="1417" w:header="851" w:footer="992" w:gutter="0"/>
          <w:cols w:space="425" w:num="1"/>
          <w:docGrid w:type="lines" w:linePitch="312" w:charSpace="0"/>
        </w:sectPr>
      </w:pPr>
    </w:p>
    <w:p w14:paraId="64DEFD01">
      <w:pPr>
        <w:widowControl/>
        <w:jc w:val="left"/>
        <w:rPr>
          <w:rFonts w:hint="eastAsia" w:ascii="宋体" w:hAnsi="宋体" w:eastAsia="宋体" w:cs="宋体"/>
          <w:sz w:val="24"/>
          <w:szCs w:val="24"/>
        </w:rPr>
      </w:pPr>
      <w:bookmarkStart w:id="16" w:name="_Toc117067024"/>
      <w:bookmarkStart w:id="17" w:name="_Toc409460893"/>
      <w:r>
        <w:rPr>
          <w:rFonts w:hint="eastAsia" w:ascii="宋体" w:hAnsi="宋体" w:eastAsia="宋体" w:cs="宋体"/>
          <w:sz w:val="24"/>
          <w:szCs w:val="24"/>
        </w:rPr>
        <w:t>附件2：</w:t>
      </w:r>
    </w:p>
    <w:p w14:paraId="599D01C7">
      <w:pPr>
        <w:widowControl/>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投标人资格声明函</w:t>
      </w:r>
    </w:p>
    <w:p w14:paraId="775A1724">
      <w:pPr>
        <w:widowControl/>
        <w:jc w:val="left"/>
        <w:rPr>
          <w:rFonts w:hint="eastAsia" w:asciiTheme="minorEastAsia" w:hAnsiTheme="minorEastAsia" w:eastAsiaTheme="minorEastAsia"/>
          <w:b/>
          <w:sz w:val="28"/>
          <w:szCs w:val="28"/>
        </w:rPr>
      </w:pPr>
    </w:p>
    <w:p w14:paraId="5636B6D7">
      <w:pPr>
        <w:spacing w:line="36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C112C34">
      <w:pPr>
        <w:widowControl/>
        <w:spacing w:line="36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09D96F0E">
      <w:pPr>
        <w:widowControl/>
        <w:spacing w:line="36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75862D58">
      <w:pPr>
        <w:widowControl/>
        <w:spacing w:line="36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37869130">
      <w:pPr>
        <w:widowControl/>
        <w:spacing w:line="36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07CC0F8">
      <w:pPr>
        <w:spacing w:line="36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D03BE77">
      <w:pPr>
        <w:spacing w:line="360" w:lineRule="auto"/>
        <w:rPr>
          <w:rFonts w:hint="eastAsia" w:asciiTheme="minorEastAsia" w:hAnsiTheme="minorEastAsia" w:eastAsiaTheme="minorEastAsia"/>
          <w:sz w:val="28"/>
          <w:szCs w:val="28"/>
        </w:rPr>
      </w:pPr>
    </w:p>
    <w:p w14:paraId="63AEA2EF">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3DADA482">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szCs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498CE877">
      <w:pPr>
        <w:spacing w:line="360" w:lineRule="auto"/>
        <w:ind w:firstLine="560" w:firstLineChars="200"/>
        <w:rPr>
          <w:rFonts w:hint="eastAsia" w:asciiTheme="minorEastAsia" w:hAnsiTheme="minorEastAsia" w:eastAsiaTheme="minorEastAsia"/>
          <w:b/>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3DBF03E2">
      <w:pPr>
        <w:widowControl/>
        <w:jc w:val="left"/>
        <w:rPr>
          <w:rFonts w:hint="eastAsia" w:asciiTheme="minorEastAsia" w:hAnsiTheme="minorEastAsia" w:eastAsiaTheme="minorEastAsia"/>
          <w:sz w:val="24"/>
          <w:szCs w:val="24"/>
        </w:rPr>
      </w:pPr>
      <w:r>
        <w:rPr>
          <w:rFonts w:hint="eastAsia" w:ascii="宋体" w:hAnsi="宋体" w:eastAsia="宋体" w:cs="宋体"/>
          <w:sz w:val="24"/>
          <w:szCs w:val="24"/>
        </w:rPr>
        <w:t>附件3</w:t>
      </w:r>
      <w:r>
        <w:rPr>
          <w:rFonts w:hint="eastAsia" w:asciiTheme="minorEastAsia" w:hAnsiTheme="minorEastAsia" w:eastAsiaTheme="minorEastAsia"/>
          <w:sz w:val="24"/>
          <w:szCs w:val="24"/>
        </w:rPr>
        <w:t>：</w:t>
      </w:r>
    </w:p>
    <w:p w14:paraId="6404C918">
      <w:pPr>
        <w:widowControl/>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无重大违法记录声明函</w:t>
      </w:r>
    </w:p>
    <w:p w14:paraId="26A38F50">
      <w:pPr>
        <w:tabs>
          <w:tab w:val="left" w:pos="3952"/>
        </w:tabs>
        <w:rPr>
          <w:rFonts w:hint="eastAsia" w:asciiTheme="minorEastAsia" w:hAnsiTheme="minorEastAsia" w:eastAsiaTheme="minorEastAsia"/>
          <w:sz w:val="28"/>
          <w:szCs w:val="21"/>
        </w:rPr>
      </w:pPr>
    </w:p>
    <w:p w14:paraId="6BBDB19F">
      <w:pPr>
        <w:spacing w:line="36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67541E7D">
      <w:pPr>
        <w:spacing w:line="36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12299D2">
      <w:pPr>
        <w:spacing w:line="36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773E328">
      <w:pPr>
        <w:spacing w:line="360" w:lineRule="auto"/>
        <w:rPr>
          <w:rFonts w:hint="eastAsia" w:asciiTheme="minorEastAsia" w:hAnsiTheme="minorEastAsia" w:eastAsiaTheme="minorEastAsia"/>
          <w:sz w:val="28"/>
          <w:szCs w:val="28"/>
        </w:rPr>
      </w:pPr>
    </w:p>
    <w:p w14:paraId="43DE5584">
      <w:pPr>
        <w:spacing w:line="360" w:lineRule="auto"/>
        <w:rPr>
          <w:rFonts w:hint="eastAsia" w:asciiTheme="minorEastAsia" w:hAnsiTheme="minorEastAsia" w:eastAsiaTheme="minorEastAsia"/>
          <w:sz w:val="28"/>
          <w:szCs w:val="28"/>
        </w:rPr>
      </w:pPr>
    </w:p>
    <w:p w14:paraId="43837694">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2568EC80">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4545B115">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1DA75084">
      <w:pPr>
        <w:rPr>
          <w:rFonts w:hint="eastAsia" w:asciiTheme="minorEastAsia" w:hAnsiTheme="minorEastAsia" w:eastAsiaTheme="minorEastAsia"/>
        </w:rPr>
      </w:pPr>
    </w:p>
    <w:p w14:paraId="36C8A248">
      <w:pPr>
        <w:widowControl/>
        <w:jc w:val="left"/>
        <w:rPr>
          <w:rFonts w:hint="eastAsia" w:asciiTheme="minorEastAsia" w:hAnsiTheme="minorEastAsia" w:eastAsiaTheme="minorEastAsia"/>
          <w:b/>
          <w:bCs/>
          <w:sz w:val="32"/>
          <w:szCs w:val="32"/>
        </w:rPr>
      </w:pPr>
      <w:r>
        <w:rPr>
          <w:rFonts w:asciiTheme="minorEastAsia" w:hAnsiTheme="minorEastAsia" w:eastAsiaTheme="minorEastAsia"/>
        </w:rPr>
        <w:br w:type="page"/>
      </w:r>
    </w:p>
    <w:p w14:paraId="4A068530">
      <w:pPr>
        <w:widowControl/>
        <w:jc w:val="left"/>
        <w:rPr>
          <w:rFonts w:hint="eastAsia" w:ascii="宋体" w:hAnsi="宋体" w:eastAsia="宋体" w:cs="宋体"/>
          <w:sz w:val="24"/>
          <w:szCs w:val="24"/>
        </w:rPr>
      </w:pPr>
      <w:r>
        <w:rPr>
          <w:rFonts w:hint="eastAsia" w:ascii="宋体" w:hAnsi="宋体" w:eastAsia="宋体" w:cs="宋体"/>
          <w:sz w:val="24"/>
          <w:szCs w:val="24"/>
        </w:rPr>
        <w:t>附件4：</w:t>
      </w:r>
    </w:p>
    <w:bookmarkEnd w:id="16"/>
    <w:bookmarkEnd w:id="17"/>
    <w:p w14:paraId="773064E4">
      <w:pPr>
        <w:widowControl/>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服务承诺书</w:t>
      </w:r>
    </w:p>
    <w:p w14:paraId="169B7298">
      <w:pPr>
        <w:rPr>
          <w:rFonts w:hint="eastAsia" w:asciiTheme="minorEastAsia" w:hAnsiTheme="minorEastAsia" w:eastAsiaTheme="minorEastAsia"/>
        </w:rPr>
      </w:pPr>
    </w:p>
    <w:p w14:paraId="6487FD1F">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江门市技师学院</w:t>
      </w:r>
    </w:p>
    <w:p w14:paraId="5006682D">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w:t>
      </w:r>
      <w:r>
        <w:rPr>
          <w:rFonts w:hint="eastAsia" w:asciiTheme="minorEastAsia" w:hAnsiTheme="minorEastAsia" w:eastAsiaTheme="minorEastAsia" w:cstheme="minorEastAsia"/>
          <w:sz w:val="28"/>
          <w:szCs w:val="28"/>
          <w:u w:val="single"/>
        </w:rPr>
        <w:t xml:space="preserve"> 先进制造系方君学实训中心实训室改建 </w:t>
      </w:r>
      <w:r>
        <w:rPr>
          <w:rFonts w:hint="eastAsia" w:asciiTheme="minorEastAsia" w:hAnsiTheme="minorEastAsia" w:eastAsiaTheme="minorEastAsia" w:cstheme="minorEastAsia"/>
          <w:sz w:val="28"/>
          <w:szCs w:val="28"/>
        </w:rPr>
        <w:t>项目（项目编号：</w:t>
      </w:r>
      <w:r>
        <w:rPr>
          <w:rFonts w:hint="eastAsia" w:asciiTheme="minorEastAsia" w:hAnsiTheme="minorEastAsia" w:eastAsiaTheme="minorEastAsia" w:cstheme="minorEastAsia"/>
          <w:sz w:val="28"/>
          <w:szCs w:val="28"/>
          <w:u w:val="single"/>
        </w:rPr>
        <w:t>__</w:t>
      </w:r>
      <w:r>
        <w:rPr>
          <w:u w:val="single"/>
        </w:rPr>
        <w:t xml:space="preserve"> </w:t>
      </w:r>
      <w:r>
        <w:rPr>
          <w:rFonts w:asciiTheme="minorEastAsia" w:hAnsiTheme="minorEastAsia" w:eastAsiaTheme="minorEastAsia" w:cstheme="minorEastAsia"/>
          <w:sz w:val="28"/>
          <w:szCs w:val="28"/>
          <w:u w:val="single"/>
        </w:rPr>
        <w:t>xjzzx-2025-00</w:t>
      </w:r>
      <w:r>
        <w:rPr>
          <w:rFonts w:hint="eastAsia" w:asciiTheme="minorEastAsia" w:hAnsiTheme="minorEastAsia" w:eastAsiaTheme="minorEastAsia" w:cstheme="minorEastAsia"/>
          <w:sz w:val="28"/>
          <w:szCs w:val="28"/>
          <w:u w:val="single"/>
        </w:rPr>
        <w:t>4__</w:t>
      </w:r>
      <w:r>
        <w:rPr>
          <w:rFonts w:hint="eastAsia" w:asciiTheme="minorEastAsia" w:hAnsiTheme="minorEastAsia" w:eastAsiaTheme="minorEastAsia" w:cstheme="minorEastAsia"/>
          <w:sz w:val="28"/>
          <w:szCs w:val="28"/>
        </w:rPr>
        <w:t>），我单位郑重承诺如中标/成交，我单位严格落实项目需求以下条款：</w:t>
      </w:r>
      <w:r>
        <w:rPr>
          <w:rFonts w:hint="eastAsia" w:asciiTheme="minorEastAsia" w:hAnsiTheme="minorEastAsia" w:eastAsiaTheme="minorEastAsia" w:cstheme="minorEastAsia"/>
          <w:color w:val="EE0000"/>
          <w:sz w:val="28"/>
          <w:szCs w:val="28"/>
        </w:rPr>
        <w:t>(建议逐条复制项目需求相关条款原文)</w:t>
      </w:r>
    </w:p>
    <w:p w14:paraId="20D75EFD">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p w14:paraId="0163E52F">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p w14:paraId="705BE44F">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p w14:paraId="1052994C">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p w14:paraId="4BCFBB85">
      <w:pPr>
        <w:pStyle w:val="15"/>
        <w:spacing w:line="360" w:lineRule="auto"/>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特此承诺。</w:t>
      </w:r>
    </w:p>
    <w:p w14:paraId="7B59BF05">
      <w:pPr>
        <w:rPr>
          <w:rFonts w:hint="eastAsia" w:asciiTheme="minorEastAsia" w:hAnsiTheme="minorEastAsia" w:eastAsiaTheme="minorEastAsia" w:cstheme="minorEastAsia"/>
          <w:sz w:val="28"/>
          <w:szCs w:val="28"/>
        </w:rPr>
      </w:pPr>
    </w:p>
    <w:p w14:paraId="3D021DA0">
      <w:pPr>
        <w:rPr>
          <w:rFonts w:hint="eastAsia" w:asciiTheme="minorEastAsia" w:hAnsiTheme="minorEastAsia" w:eastAsiaTheme="minorEastAsia" w:cstheme="minorEastAsia"/>
          <w:sz w:val="28"/>
          <w:szCs w:val="28"/>
        </w:rPr>
      </w:pPr>
    </w:p>
    <w:p w14:paraId="153751E1">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投标人名称：</w:t>
      </w:r>
      <w:r>
        <w:rPr>
          <w:rFonts w:hint="eastAsia" w:asciiTheme="minorEastAsia" w:hAnsiTheme="minorEastAsia" w:eastAsiaTheme="minorEastAsia" w:cstheme="minorEastAsia"/>
          <w:sz w:val="28"/>
          <w:szCs w:val="28"/>
          <w:u w:val="single"/>
        </w:rPr>
        <w:t>（全称、盖章）  </w:t>
      </w:r>
    </w:p>
    <w:p w14:paraId="064CD48C">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法定代表人（或经营者）</w:t>
      </w:r>
      <w:r>
        <w:rPr>
          <w:rFonts w:hint="eastAsia" w:asciiTheme="minorEastAsia" w:hAnsiTheme="minorEastAsia" w:eastAsiaTheme="minorEastAsia" w:cstheme="minorEastAsia"/>
          <w:sz w:val="28"/>
          <w:szCs w:val="28"/>
        </w:rPr>
        <w:t>或授权代表：</w:t>
      </w:r>
      <w:r>
        <w:rPr>
          <w:rFonts w:hint="eastAsia" w:asciiTheme="minorEastAsia" w:hAnsiTheme="minorEastAsia" w:eastAsiaTheme="minorEastAsia" w:cstheme="minorEastAsia"/>
          <w:sz w:val="28"/>
          <w:szCs w:val="28"/>
          <w:u w:val="single"/>
        </w:rPr>
        <w:t>（签字）  </w:t>
      </w:r>
    </w:p>
    <w:p w14:paraId="4C82ADFD">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年　　月　　日　</w:t>
      </w:r>
    </w:p>
    <w:p w14:paraId="4C59A66A">
      <w:pPr>
        <w:pStyle w:val="15"/>
        <w:spacing w:line="360" w:lineRule="auto"/>
        <w:jc w:val="both"/>
        <w:rPr>
          <w:rFonts w:hint="eastAsia" w:asciiTheme="minorEastAsia" w:hAnsiTheme="minorEastAsia" w:eastAsiaTheme="minorEastAsia" w:cstheme="minorEastAsia"/>
          <w:b w:val="0"/>
          <w:bCs w:val="0"/>
          <w:sz w:val="28"/>
          <w:szCs w:val="28"/>
        </w:rPr>
      </w:pPr>
    </w:p>
    <w:p w14:paraId="265212BE">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35A5BB85">
      <w:pPr>
        <w:widowControl/>
        <w:jc w:val="left"/>
        <w:rPr>
          <w:rFonts w:hint="eastAsia" w:ascii="宋体" w:hAnsi="宋体" w:eastAsia="宋体" w:cs="宋体"/>
          <w:sz w:val="24"/>
          <w:szCs w:val="24"/>
        </w:rPr>
      </w:pPr>
      <w:r>
        <w:rPr>
          <w:rFonts w:hint="eastAsia" w:ascii="宋体" w:hAnsi="宋体" w:eastAsia="宋体" w:cs="宋体"/>
          <w:sz w:val="24"/>
          <w:szCs w:val="24"/>
        </w:rPr>
        <w:t>附件5：</w:t>
      </w:r>
    </w:p>
    <w:p w14:paraId="3217B582">
      <w:pPr>
        <w:widowControl/>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现场勘察确认书</w:t>
      </w:r>
    </w:p>
    <w:p w14:paraId="529B0E0C">
      <w:pPr>
        <w:widowControl/>
        <w:jc w:val="left"/>
        <w:rPr>
          <w:rFonts w:hint="eastAsia" w:asciiTheme="minorEastAsia" w:hAnsiTheme="minorEastAsia" w:eastAsiaTheme="minorEastAsia"/>
          <w:b/>
          <w:sz w:val="28"/>
          <w:szCs w:val="28"/>
        </w:rPr>
      </w:pPr>
    </w:p>
    <w:p w14:paraId="2176C9B0">
      <w:pPr>
        <w:spacing w:line="36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65242AEB">
      <w:pPr>
        <w:widowControl/>
        <w:spacing w:line="36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根据贵方发布的《江门市技师学院先进制造系方君学实训中心实训室改建项目的招标公告》要求，我方已委派项目负责人</w:t>
      </w:r>
      <w:r>
        <w:rPr>
          <w:rFonts w:hint="eastAsia" w:asciiTheme="minorEastAsia" w:hAnsiTheme="minorEastAsia" w:eastAsiaTheme="minorEastAsia"/>
          <w:sz w:val="28"/>
          <w:szCs w:val="28"/>
          <w:u w:val="single"/>
        </w:rPr>
        <w:t>（姓名）</w:t>
      </w:r>
      <w:r>
        <w:rPr>
          <w:rFonts w:hint="eastAsia" w:asciiTheme="minorEastAsia" w:hAnsiTheme="minorEastAsia" w:eastAsiaTheme="minorEastAsia"/>
          <w:sz w:val="28"/>
          <w:szCs w:val="28"/>
        </w:rPr>
        <w:t>于</w:t>
      </w:r>
      <w:r>
        <w:rPr>
          <w:rFonts w:hint="eastAsia" w:asciiTheme="minorEastAsia" w:hAnsiTheme="minorEastAsia" w:eastAsiaTheme="minorEastAsia"/>
          <w:sz w:val="28"/>
          <w:szCs w:val="28"/>
          <w:u w:val="single"/>
        </w:rPr>
        <w:t>（具体日期）</w:t>
      </w:r>
      <w:r>
        <w:rPr>
          <w:rFonts w:hint="eastAsia" w:asciiTheme="minorEastAsia" w:hAnsiTheme="minorEastAsia" w:eastAsiaTheme="minorEastAsia"/>
          <w:sz w:val="28"/>
          <w:szCs w:val="28"/>
        </w:rPr>
        <w:t>对江门市技师学院先进制造系方君学实训中心实训室改建项目的现场进行了详细勘察。</w:t>
      </w:r>
    </w:p>
    <w:p w14:paraId="378F6C3D">
      <w:pPr>
        <w:widowControl/>
        <w:spacing w:line="36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通过现场勘察，我方已充分了解本项目的施工环境、条件及要求。我方承诺在投标文件中充分考虑现场实际情况，并严格按照招标文件及相关规范要求进行组织设计，确保项目顺利实施。</w:t>
      </w:r>
    </w:p>
    <w:p w14:paraId="14382519">
      <w:pPr>
        <w:widowControl/>
        <w:spacing w:line="360" w:lineRule="auto"/>
        <w:jc w:val="left"/>
        <w:rPr>
          <w:rFonts w:hint="eastAsia" w:asciiTheme="minorEastAsia" w:hAnsiTheme="minorEastAsia" w:eastAsiaTheme="minorEastAsia"/>
          <w:sz w:val="28"/>
          <w:szCs w:val="28"/>
        </w:rPr>
      </w:pPr>
    </w:p>
    <w:p w14:paraId="48F3E7C1">
      <w:pPr>
        <w:widowControl/>
        <w:spacing w:line="360" w:lineRule="auto"/>
        <w:ind w:firstLine="560" w:firstLineChars="200"/>
        <w:jc w:val="left"/>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招标单位确认（代表人）：</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500EAF61">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5E6AF507">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4846F0BF">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48EBC1B">
      <w:pPr>
        <w:widowControl/>
        <w:spacing w:line="360" w:lineRule="auto"/>
        <w:jc w:val="left"/>
        <w:rPr>
          <w:rFonts w:hint="eastAsia" w:asciiTheme="minorEastAsia" w:hAnsiTheme="minorEastAsia" w:eastAsiaTheme="minorEastAsia"/>
          <w:sz w:val="28"/>
          <w:szCs w:val="28"/>
        </w:rPr>
      </w:pPr>
    </w:p>
    <w:sectPr>
      <w:pgSz w:w="11906" w:h="16838"/>
      <w:pgMar w:top="1417" w:right="1134" w:bottom="1417" w:left="141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A9C5C"/>
    <w:multiLevelType w:val="singleLevel"/>
    <w:tmpl w:val="B7FA9C5C"/>
    <w:lvl w:ilvl="0" w:tentative="0">
      <w:start w:val="1"/>
      <w:numFmt w:val="decimal"/>
      <w:lvlText w:val="%1."/>
      <w:lvlJc w:val="left"/>
      <w:pPr>
        <w:tabs>
          <w:tab w:val="left" w:pos="312"/>
        </w:tabs>
      </w:pPr>
    </w:lvl>
  </w:abstractNum>
  <w:abstractNum w:abstractNumId="1">
    <w:nsid w:val="D2A9677F"/>
    <w:multiLevelType w:val="singleLevel"/>
    <w:tmpl w:val="D2A9677F"/>
    <w:lvl w:ilvl="0" w:tentative="0">
      <w:start w:val="1"/>
      <w:numFmt w:val="decimal"/>
      <w:lvlText w:val="%1)"/>
      <w:lvlJc w:val="left"/>
      <w:pPr>
        <w:ind w:left="425" w:hanging="425"/>
      </w:pPr>
      <w:rPr>
        <w:rFonts w:hint="default"/>
      </w:rPr>
    </w:lvl>
  </w:abstractNum>
  <w:abstractNum w:abstractNumId="2">
    <w:nsid w:val="D7CFC98E"/>
    <w:multiLevelType w:val="singleLevel"/>
    <w:tmpl w:val="D7CFC98E"/>
    <w:lvl w:ilvl="0" w:tentative="0">
      <w:start w:val="1"/>
      <w:numFmt w:val="decimal"/>
      <w:lvlText w:val="%1."/>
      <w:lvlJc w:val="left"/>
      <w:pPr>
        <w:tabs>
          <w:tab w:val="left" w:pos="312"/>
        </w:tabs>
      </w:pPr>
    </w:lvl>
  </w:abstractNum>
  <w:abstractNum w:abstractNumId="3">
    <w:nsid w:val="0C3EE2FC"/>
    <w:multiLevelType w:val="singleLevel"/>
    <w:tmpl w:val="0C3EE2FC"/>
    <w:lvl w:ilvl="0" w:tentative="0">
      <w:start w:val="1"/>
      <w:numFmt w:val="chineseCounting"/>
      <w:suff w:val="nothing"/>
      <w:lvlText w:val="%1、"/>
      <w:lvlJc w:val="left"/>
      <w:rPr>
        <w:rFonts w:hint="eastAsia"/>
      </w:rPr>
    </w:lvl>
  </w:abstractNum>
  <w:abstractNum w:abstractNumId="4">
    <w:nsid w:val="13DB56D6"/>
    <w:multiLevelType w:val="singleLevel"/>
    <w:tmpl w:val="13DB56D6"/>
    <w:lvl w:ilvl="0" w:tentative="0">
      <w:start w:val="1"/>
      <w:numFmt w:val="chineseCounting"/>
      <w:suff w:val="space"/>
      <w:lvlText w:val="第%1章"/>
      <w:lvlJc w:val="left"/>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0D5B"/>
    <w:rsid w:val="000B214F"/>
    <w:rsid w:val="000B2EF5"/>
    <w:rsid w:val="000C49CF"/>
    <w:rsid w:val="000C60E9"/>
    <w:rsid w:val="000D2953"/>
    <w:rsid w:val="000E2B32"/>
    <w:rsid w:val="000E3FAD"/>
    <w:rsid w:val="000F63D2"/>
    <w:rsid w:val="000F6E4D"/>
    <w:rsid w:val="00100048"/>
    <w:rsid w:val="001043A0"/>
    <w:rsid w:val="001072FB"/>
    <w:rsid w:val="00115863"/>
    <w:rsid w:val="001423F2"/>
    <w:rsid w:val="001479E1"/>
    <w:rsid w:val="001509F5"/>
    <w:rsid w:val="00156622"/>
    <w:rsid w:val="00164DEC"/>
    <w:rsid w:val="00186BEA"/>
    <w:rsid w:val="0019108D"/>
    <w:rsid w:val="001B7692"/>
    <w:rsid w:val="001C0B0A"/>
    <w:rsid w:val="001C42A2"/>
    <w:rsid w:val="001D5722"/>
    <w:rsid w:val="001E4817"/>
    <w:rsid w:val="001F0622"/>
    <w:rsid w:val="00210A66"/>
    <w:rsid w:val="00215B61"/>
    <w:rsid w:val="00234015"/>
    <w:rsid w:val="00247830"/>
    <w:rsid w:val="00250523"/>
    <w:rsid w:val="00250E42"/>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21D6"/>
    <w:rsid w:val="00374EB0"/>
    <w:rsid w:val="00393F92"/>
    <w:rsid w:val="003C6FA4"/>
    <w:rsid w:val="003D0E85"/>
    <w:rsid w:val="003F371D"/>
    <w:rsid w:val="003F5E38"/>
    <w:rsid w:val="004028EA"/>
    <w:rsid w:val="004072EB"/>
    <w:rsid w:val="00414888"/>
    <w:rsid w:val="00415910"/>
    <w:rsid w:val="00416FB1"/>
    <w:rsid w:val="00426D72"/>
    <w:rsid w:val="00442147"/>
    <w:rsid w:val="00452DB4"/>
    <w:rsid w:val="00474E90"/>
    <w:rsid w:val="00485684"/>
    <w:rsid w:val="004A422B"/>
    <w:rsid w:val="004A6383"/>
    <w:rsid w:val="004C7D6D"/>
    <w:rsid w:val="004D27DB"/>
    <w:rsid w:val="004F75D6"/>
    <w:rsid w:val="00510360"/>
    <w:rsid w:val="005141DE"/>
    <w:rsid w:val="00515FA6"/>
    <w:rsid w:val="00522248"/>
    <w:rsid w:val="00525C1F"/>
    <w:rsid w:val="00527316"/>
    <w:rsid w:val="00537BE5"/>
    <w:rsid w:val="00541167"/>
    <w:rsid w:val="0054645F"/>
    <w:rsid w:val="005465FC"/>
    <w:rsid w:val="005550AA"/>
    <w:rsid w:val="0056775F"/>
    <w:rsid w:val="005721D6"/>
    <w:rsid w:val="00572778"/>
    <w:rsid w:val="005852B5"/>
    <w:rsid w:val="00591BCC"/>
    <w:rsid w:val="005955A8"/>
    <w:rsid w:val="005B04DC"/>
    <w:rsid w:val="005B3F4C"/>
    <w:rsid w:val="005C2914"/>
    <w:rsid w:val="005C43FE"/>
    <w:rsid w:val="005D4066"/>
    <w:rsid w:val="005E43A2"/>
    <w:rsid w:val="005F4E37"/>
    <w:rsid w:val="00612FE4"/>
    <w:rsid w:val="00623AB2"/>
    <w:rsid w:val="00626F10"/>
    <w:rsid w:val="00634D76"/>
    <w:rsid w:val="00656251"/>
    <w:rsid w:val="0066246C"/>
    <w:rsid w:val="00665C87"/>
    <w:rsid w:val="00672E68"/>
    <w:rsid w:val="00674B0C"/>
    <w:rsid w:val="006846F1"/>
    <w:rsid w:val="00692568"/>
    <w:rsid w:val="006A6C40"/>
    <w:rsid w:val="006C733E"/>
    <w:rsid w:val="006D7408"/>
    <w:rsid w:val="0071713A"/>
    <w:rsid w:val="00725FC1"/>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1081C"/>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06786"/>
    <w:rsid w:val="009340D8"/>
    <w:rsid w:val="00941757"/>
    <w:rsid w:val="009420B4"/>
    <w:rsid w:val="0095041E"/>
    <w:rsid w:val="009529D8"/>
    <w:rsid w:val="00957892"/>
    <w:rsid w:val="00963702"/>
    <w:rsid w:val="0096405F"/>
    <w:rsid w:val="00976F65"/>
    <w:rsid w:val="00981D79"/>
    <w:rsid w:val="009A2D57"/>
    <w:rsid w:val="009A3702"/>
    <w:rsid w:val="009A6730"/>
    <w:rsid w:val="009B4ACC"/>
    <w:rsid w:val="009C33B0"/>
    <w:rsid w:val="009C61D3"/>
    <w:rsid w:val="009E77A8"/>
    <w:rsid w:val="009F238E"/>
    <w:rsid w:val="009F4789"/>
    <w:rsid w:val="009F5CE2"/>
    <w:rsid w:val="00A048D6"/>
    <w:rsid w:val="00A06FDC"/>
    <w:rsid w:val="00A146C1"/>
    <w:rsid w:val="00A16864"/>
    <w:rsid w:val="00A173E2"/>
    <w:rsid w:val="00A2739E"/>
    <w:rsid w:val="00A35103"/>
    <w:rsid w:val="00A4438C"/>
    <w:rsid w:val="00A749C6"/>
    <w:rsid w:val="00A74F93"/>
    <w:rsid w:val="00A81938"/>
    <w:rsid w:val="00A863B1"/>
    <w:rsid w:val="00AA5C02"/>
    <w:rsid w:val="00AB233D"/>
    <w:rsid w:val="00AB3D4F"/>
    <w:rsid w:val="00AE7738"/>
    <w:rsid w:val="00B06D2D"/>
    <w:rsid w:val="00B1165A"/>
    <w:rsid w:val="00B24050"/>
    <w:rsid w:val="00B3556A"/>
    <w:rsid w:val="00B47254"/>
    <w:rsid w:val="00B51F95"/>
    <w:rsid w:val="00B633FF"/>
    <w:rsid w:val="00B75907"/>
    <w:rsid w:val="00B826AC"/>
    <w:rsid w:val="00B87395"/>
    <w:rsid w:val="00BC2BBF"/>
    <w:rsid w:val="00BC450B"/>
    <w:rsid w:val="00BD27B8"/>
    <w:rsid w:val="00BE627B"/>
    <w:rsid w:val="00C128D1"/>
    <w:rsid w:val="00C21FD7"/>
    <w:rsid w:val="00C26C0C"/>
    <w:rsid w:val="00C318F9"/>
    <w:rsid w:val="00C32309"/>
    <w:rsid w:val="00C324C1"/>
    <w:rsid w:val="00C34133"/>
    <w:rsid w:val="00C45186"/>
    <w:rsid w:val="00C57D57"/>
    <w:rsid w:val="00C72282"/>
    <w:rsid w:val="00C86E91"/>
    <w:rsid w:val="00C87C35"/>
    <w:rsid w:val="00C90CA1"/>
    <w:rsid w:val="00C940F3"/>
    <w:rsid w:val="00CA00EE"/>
    <w:rsid w:val="00CA04EA"/>
    <w:rsid w:val="00CA6C3F"/>
    <w:rsid w:val="00CB4FEE"/>
    <w:rsid w:val="00CD02F3"/>
    <w:rsid w:val="00CD2908"/>
    <w:rsid w:val="00CD4255"/>
    <w:rsid w:val="00CD532E"/>
    <w:rsid w:val="00CE75EF"/>
    <w:rsid w:val="00D0689F"/>
    <w:rsid w:val="00D10B68"/>
    <w:rsid w:val="00D33711"/>
    <w:rsid w:val="00D35B00"/>
    <w:rsid w:val="00D378F4"/>
    <w:rsid w:val="00D403D5"/>
    <w:rsid w:val="00D4141A"/>
    <w:rsid w:val="00D4273C"/>
    <w:rsid w:val="00D4637C"/>
    <w:rsid w:val="00D57072"/>
    <w:rsid w:val="00D63113"/>
    <w:rsid w:val="00D72B4C"/>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0BC"/>
    <w:rsid w:val="00E40157"/>
    <w:rsid w:val="00E44950"/>
    <w:rsid w:val="00E45085"/>
    <w:rsid w:val="00E46FE3"/>
    <w:rsid w:val="00E5441E"/>
    <w:rsid w:val="00E632F8"/>
    <w:rsid w:val="00E83DD9"/>
    <w:rsid w:val="00E86442"/>
    <w:rsid w:val="00E943EC"/>
    <w:rsid w:val="00EA359B"/>
    <w:rsid w:val="00EB71D4"/>
    <w:rsid w:val="00ED0A64"/>
    <w:rsid w:val="00EE2F9C"/>
    <w:rsid w:val="00EE4E23"/>
    <w:rsid w:val="00EF5DA5"/>
    <w:rsid w:val="00F0553A"/>
    <w:rsid w:val="00F07D5F"/>
    <w:rsid w:val="00F15A75"/>
    <w:rsid w:val="00F374A9"/>
    <w:rsid w:val="00F543BF"/>
    <w:rsid w:val="00F74465"/>
    <w:rsid w:val="00F74B66"/>
    <w:rsid w:val="00F827C0"/>
    <w:rsid w:val="00F82F18"/>
    <w:rsid w:val="00F87540"/>
    <w:rsid w:val="00FA03D0"/>
    <w:rsid w:val="00FB7815"/>
    <w:rsid w:val="00FC1E1C"/>
    <w:rsid w:val="00FD0439"/>
    <w:rsid w:val="00FD74BD"/>
    <w:rsid w:val="012C34D6"/>
    <w:rsid w:val="0196601E"/>
    <w:rsid w:val="04A86794"/>
    <w:rsid w:val="04F46374"/>
    <w:rsid w:val="05AD3936"/>
    <w:rsid w:val="08941E17"/>
    <w:rsid w:val="08F04266"/>
    <w:rsid w:val="0A081A83"/>
    <w:rsid w:val="0A4F320E"/>
    <w:rsid w:val="0ADD081A"/>
    <w:rsid w:val="0BF14E4D"/>
    <w:rsid w:val="0D9017A0"/>
    <w:rsid w:val="118256F3"/>
    <w:rsid w:val="11A26319"/>
    <w:rsid w:val="13345697"/>
    <w:rsid w:val="14FE5F5C"/>
    <w:rsid w:val="179A4294"/>
    <w:rsid w:val="1A8962C8"/>
    <w:rsid w:val="1BF73F3E"/>
    <w:rsid w:val="1D8B276B"/>
    <w:rsid w:val="1E302BD0"/>
    <w:rsid w:val="1EE279B0"/>
    <w:rsid w:val="1F573C98"/>
    <w:rsid w:val="23426C2A"/>
    <w:rsid w:val="23C640E9"/>
    <w:rsid w:val="26393298"/>
    <w:rsid w:val="284E1173"/>
    <w:rsid w:val="28971B7E"/>
    <w:rsid w:val="291A071D"/>
    <w:rsid w:val="29B6075C"/>
    <w:rsid w:val="2BFA7026"/>
    <w:rsid w:val="2C5524AE"/>
    <w:rsid w:val="2CFC7029"/>
    <w:rsid w:val="2DCC67A0"/>
    <w:rsid w:val="2DFD6826"/>
    <w:rsid w:val="2E166663"/>
    <w:rsid w:val="2EF7B930"/>
    <w:rsid w:val="2F662A91"/>
    <w:rsid w:val="30A9726C"/>
    <w:rsid w:val="33D00EB6"/>
    <w:rsid w:val="35F1149A"/>
    <w:rsid w:val="3626555E"/>
    <w:rsid w:val="386357CD"/>
    <w:rsid w:val="38A7204F"/>
    <w:rsid w:val="3A522D3D"/>
    <w:rsid w:val="3B525A81"/>
    <w:rsid w:val="3DD91199"/>
    <w:rsid w:val="3EBDA48D"/>
    <w:rsid w:val="3F3E3753"/>
    <w:rsid w:val="40D938ED"/>
    <w:rsid w:val="42442951"/>
    <w:rsid w:val="429F254C"/>
    <w:rsid w:val="442B362C"/>
    <w:rsid w:val="472F21BA"/>
    <w:rsid w:val="48253874"/>
    <w:rsid w:val="4A9F6D3F"/>
    <w:rsid w:val="4AA448D5"/>
    <w:rsid w:val="4BFDF85E"/>
    <w:rsid w:val="4FBF1BB6"/>
    <w:rsid w:val="4FC867E7"/>
    <w:rsid w:val="51247FE8"/>
    <w:rsid w:val="517C1148"/>
    <w:rsid w:val="51874608"/>
    <w:rsid w:val="551C775D"/>
    <w:rsid w:val="56705FE2"/>
    <w:rsid w:val="56EF6ED8"/>
    <w:rsid w:val="577FE10D"/>
    <w:rsid w:val="57FAF970"/>
    <w:rsid w:val="580535A9"/>
    <w:rsid w:val="58E23F55"/>
    <w:rsid w:val="59F7C83A"/>
    <w:rsid w:val="5A8E2EAB"/>
    <w:rsid w:val="5B022F52"/>
    <w:rsid w:val="5D3D45B4"/>
    <w:rsid w:val="5DB0643F"/>
    <w:rsid w:val="5E9D190F"/>
    <w:rsid w:val="5EE237C6"/>
    <w:rsid w:val="5F9ED93C"/>
    <w:rsid w:val="5FFE28D6"/>
    <w:rsid w:val="5FFE7F2C"/>
    <w:rsid w:val="600C7DF7"/>
    <w:rsid w:val="61F56B7E"/>
    <w:rsid w:val="63F83144"/>
    <w:rsid w:val="64416614"/>
    <w:rsid w:val="65BB3B51"/>
    <w:rsid w:val="65DACBEC"/>
    <w:rsid w:val="66C93E15"/>
    <w:rsid w:val="67446B3B"/>
    <w:rsid w:val="68595490"/>
    <w:rsid w:val="6A35244A"/>
    <w:rsid w:val="6A4F4495"/>
    <w:rsid w:val="6ABE0192"/>
    <w:rsid w:val="6B6537B4"/>
    <w:rsid w:val="6BE3ED6C"/>
    <w:rsid w:val="6C094140"/>
    <w:rsid w:val="6C3115A6"/>
    <w:rsid w:val="6CB856A6"/>
    <w:rsid w:val="6CC60283"/>
    <w:rsid w:val="6D3D723E"/>
    <w:rsid w:val="6D9958A6"/>
    <w:rsid w:val="6DCD73EF"/>
    <w:rsid w:val="6EDEAC66"/>
    <w:rsid w:val="6FFE425E"/>
    <w:rsid w:val="70FC24C5"/>
    <w:rsid w:val="720553A9"/>
    <w:rsid w:val="723212CA"/>
    <w:rsid w:val="728A58AF"/>
    <w:rsid w:val="75FF860B"/>
    <w:rsid w:val="76D4359C"/>
    <w:rsid w:val="7BE7CE27"/>
    <w:rsid w:val="7C4B34CC"/>
    <w:rsid w:val="7D7E714C"/>
    <w:rsid w:val="7E6671D0"/>
    <w:rsid w:val="7E93A7EF"/>
    <w:rsid w:val="7EB3483D"/>
    <w:rsid w:val="7F771CC6"/>
    <w:rsid w:val="7F7BD894"/>
    <w:rsid w:val="7F8D9C87"/>
    <w:rsid w:val="7FBFC352"/>
    <w:rsid w:val="7FEBC2A6"/>
    <w:rsid w:val="7FFB9BF6"/>
    <w:rsid w:val="7FFF211D"/>
    <w:rsid w:val="7FFF5821"/>
    <w:rsid w:val="9BEDBA8D"/>
    <w:rsid w:val="AE5D2A6E"/>
    <w:rsid w:val="AFBFCAF5"/>
    <w:rsid w:val="AFFD914E"/>
    <w:rsid w:val="B5C102FA"/>
    <w:rsid w:val="BC3F06BA"/>
    <w:rsid w:val="BFCFBC80"/>
    <w:rsid w:val="BFF912D6"/>
    <w:rsid w:val="BFFB05D7"/>
    <w:rsid w:val="C3FEF63E"/>
    <w:rsid w:val="CBD6775E"/>
    <w:rsid w:val="CE5EFEB2"/>
    <w:rsid w:val="CEFD711B"/>
    <w:rsid w:val="CFDA333C"/>
    <w:rsid w:val="CFFFCF8A"/>
    <w:rsid w:val="D1CF1C5A"/>
    <w:rsid w:val="D7B93E6D"/>
    <w:rsid w:val="DAFF9195"/>
    <w:rsid w:val="DB7F502D"/>
    <w:rsid w:val="DDEF30B5"/>
    <w:rsid w:val="DEEEF0FE"/>
    <w:rsid w:val="DFDBD580"/>
    <w:rsid w:val="DFDFE156"/>
    <w:rsid w:val="DFE754DA"/>
    <w:rsid w:val="E67D65AE"/>
    <w:rsid w:val="E6FA8BA8"/>
    <w:rsid w:val="EBBAD812"/>
    <w:rsid w:val="EDDABB49"/>
    <w:rsid w:val="EDFE3906"/>
    <w:rsid w:val="EFFB617E"/>
    <w:rsid w:val="EFFF3732"/>
    <w:rsid w:val="F5B95473"/>
    <w:rsid w:val="F8E709BB"/>
    <w:rsid w:val="F8FE7E86"/>
    <w:rsid w:val="FB760B0E"/>
    <w:rsid w:val="FB7D78B6"/>
    <w:rsid w:val="FB8743BC"/>
    <w:rsid w:val="FBBE4545"/>
    <w:rsid w:val="FBEE2A02"/>
    <w:rsid w:val="FCFF8D34"/>
    <w:rsid w:val="FD7F17B5"/>
    <w:rsid w:val="FDFDD4B9"/>
    <w:rsid w:val="FE6EDE23"/>
    <w:rsid w:val="FFB7435E"/>
    <w:rsid w:val="FFDE1935"/>
    <w:rsid w:val="FFDEC121"/>
    <w:rsid w:val="FFFAA7AF"/>
    <w:rsid w:val="FFFF0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38"/>
    <w:qFormat/>
    <w:uiPriority w:val="9"/>
    <w:pPr>
      <w:keepNext/>
      <w:keepLines/>
      <w:spacing w:line="576" w:lineRule="auto"/>
      <w:outlineLvl w:val="0"/>
    </w:pPr>
    <w:rPr>
      <w:b/>
      <w:kern w:val="44"/>
      <w:sz w:val="44"/>
    </w:rPr>
  </w:style>
  <w:style w:type="paragraph" w:styleId="3">
    <w:name w:val="heading 2"/>
    <w:basedOn w:val="4"/>
    <w:next w:val="5"/>
    <w:qFormat/>
    <w:uiPriority w:val="9"/>
    <w:pPr>
      <w:keepNext/>
      <w:keepLines/>
      <w:tabs>
        <w:tab w:val="left" w:pos="840"/>
        <w:tab w:val="right" w:leader="dot" w:pos="8302"/>
      </w:tabs>
      <w:spacing w:before="260" w:after="260" w:line="416" w:lineRule="auto"/>
      <w:outlineLvl w:val="1"/>
    </w:pPr>
    <w:rPr>
      <w:rFonts w:ascii="Calibri Light" w:hAnsi="Calibri Light" w:eastAsia="宋体"/>
      <w:sz w:val="32"/>
      <w:szCs w:val="32"/>
    </w:rPr>
  </w:style>
  <w:style w:type="paragraph" w:styleId="6">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1"/>
    <w:basedOn w:val="1"/>
    <w:next w:val="1"/>
    <w:unhideWhenUsed/>
    <w:qFormat/>
    <w:uiPriority w:val="39"/>
  </w:style>
  <w:style w:type="paragraph" w:customStyle="1" w:styleId="5">
    <w:name w:val="Char"/>
    <w:basedOn w:val="1"/>
    <w:qFormat/>
    <w:uiPriority w:val="0"/>
    <w:pPr>
      <w:spacing w:line="360" w:lineRule="auto"/>
    </w:pPr>
    <w:rPr>
      <w:rFonts w:ascii="Tahoma" w:hAnsi="Tahoma"/>
      <w:sz w:val="24"/>
    </w:rPr>
  </w:style>
  <w:style w:type="paragraph" w:styleId="7">
    <w:name w:val="Body Text"/>
    <w:basedOn w:val="1"/>
    <w:link w:val="36"/>
    <w:semiHidden/>
    <w:unhideWhenUsed/>
    <w:qFormat/>
    <w:uiPriority w:val="99"/>
    <w:pPr>
      <w:spacing w:after="120"/>
    </w:pPr>
  </w:style>
  <w:style w:type="paragraph" w:styleId="8">
    <w:name w:val="Body Text Indent"/>
    <w:basedOn w:val="1"/>
    <w:link w:val="34"/>
    <w:semiHidden/>
    <w:unhideWhenUsed/>
    <w:qFormat/>
    <w:uiPriority w:val="99"/>
    <w:pPr>
      <w:spacing w:after="120"/>
      <w:ind w:left="420" w:leftChars="200"/>
    </w:pPr>
  </w:style>
  <w:style w:type="paragraph" w:styleId="9">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10">
    <w:name w:val="Plain Text"/>
    <w:basedOn w:val="1"/>
    <w:link w:val="21"/>
    <w:qFormat/>
    <w:uiPriority w:val="0"/>
    <w:rPr>
      <w:rFonts w:ascii="宋体" w:hAnsi="Courier New" w:eastAsia="宋体" w:cstheme="minorBidi"/>
      <w:sz w:val="21"/>
      <w:szCs w:val="22"/>
    </w:rPr>
  </w:style>
  <w:style w:type="paragraph" w:styleId="11">
    <w:name w:val="Balloon Text"/>
    <w:basedOn w:val="1"/>
    <w:link w:val="32"/>
    <w:semiHidden/>
    <w:unhideWhenUsed/>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after="150"/>
      <w:jc w:val="left"/>
    </w:pPr>
    <w:rPr>
      <w:rFonts w:ascii="宋体" w:hAnsi="宋体" w:eastAsia="宋体" w:cs="宋体"/>
      <w:kern w:val="0"/>
      <w:sz w:val="24"/>
      <w:szCs w:val="24"/>
    </w:rPr>
  </w:style>
  <w:style w:type="paragraph" w:styleId="15">
    <w:name w:val="Title"/>
    <w:basedOn w:val="1"/>
    <w:next w:val="1"/>
    <w:link w:val="30"/>
    <w:qFormat/>
    <w:uiPriority w:val="0"/>
    <w:pPr>
      <w:spacing w:before="240" w:after="60"/>
      <w:jc w:val="center"/>
      <w:outlineLvl w:val="0"/>
    </w:pPr>
    <w:rPr>
      <w:rFonts w:ascii="Cambria" w:hAnsi="Cambria" w:eastAsia="宋体"/>
      <w:b/>
      <w:bCs/>
      <w:sz w:val="32"/>
      <w:szCs w:val="32"/>
    </w:rPr>
  </w:style>
  <w:style w:type="paragraph" w:styleId="16">
    <w:name w:val="Body Text First Indent 2"/>
    <w:basedOn w:val="8"/>
    <w:link w:val="35"/>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customStyle="1" w:styleId="21">
    <w:name w:val="纯文本 字符"/>
    <w:link w:val="10"/>
    <w:qFormat/>
    <w:uiPriority w:val="0"/>
    <w:rPr>
      <w:rFonts w:ascii="宋体" w:hAnsi="Courier New" w:eastAsia="宋体"/>
    </w:rPr>
  </w:style>
  <w:style w:type="paragraph" w:customStyle="1" w:styleId="22">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3">
    <w:name w:val="纯文本 Char1"/>
    <w:basedOn w:val="19"/>
    <w:qFormat/>
    <w:uiPriority w:val="0"/>
    <w:rPr>
      <w:rFonts w:ascii="宋体" w:hAnsi="Courier New" w:eastAsia="宋体" w:cs="Courier New"/>
      <w:szCs w:val="21"/>
    </w:rPr>
  </w:style>
  <w:style w:type="character" w:customStyle="1" w:styleId="24">
    <w:name w:val="页眉 字符"/>
    <w:basedOn w:val="19"/>
    <w:link w:val="13"/>
    <w:qFormat/>
    <w:uiPriority w:val="99"/>
    <w:rPr>
      <w:rFonts w:ascii="Times New Roman" w:hAnsi="Times New Roman" w:eastAsia="仿宋_GB2312" w:cs="Times New Roman"/>
      <w:sz w:val="18"/>
      <w:szCs w:val="18"/>
    </w:rPr>
  </w:style>
  <w:style w:type="character" w:customStyle="1" w:styleId="25">
    <w:name w:val="页脚 字符"/>
    <w:basedOn w:val="19"/>
    <w:link w:val="12"/>
    <w:qFormat/>
    <w:uiPriority w:val="0"/>
    <w:rPr>
      <w:rFonts w:ascii="Times New Roman" w:hAnsi="Times New Roman" w:eastAsia="仿宋_GB2312" w:cs="Times New Roman"/>
      <w:sz w:val="18"/>
      <w:szCs w:val="18"/>
    </w:rPr>
  </w:style>
  <w:style w:type="paragraph" w:styleId="26">
    <w:name w:val="List Paragraph"/>
    <w:basedOn w:val="1"/>
    <w:link w:val="27"/>
    <w:unhideWhenUsed/>
    <w:qFormat/>
    <w:uiPriority w:val="34"/>
    <w:pPr>
      <w:ind w:firstLine="420" w:firstLineChars="200"/>
    </w:pPr>
    <w:rPr>
      <w:rFonts w:ascii="Calibri" w:hAnsi="Calibri" w:eastAsia="宋体"/>
      <w:sz w:val="21"/>
      <w:szCs w:val="22"/>
    </w:rPr>
  </w:style>
  <w:style w:type="character" w:customStyle="1" w:styleId="27">
    <w:name w:val="列表段落 字符"/>
    <w:link w:val="26"/>
    <w:qFormat/>
    <w:uiPriority w:val="34"/>
    <w:rPr>
      <w:rFonts w:ascii="Calibri" w:hAnsi="Calibri" w:eastAsia="宋体" w:cs="Times New Roman"/>
    </w:rPr>
  </w:style>
  <w:style w:type="paragraph" w:customStyle="1" w:styleId="28">
    <w:name w:val="样式 标题 3H3l3CT标题222Bold Headbhlevel_3PIM 3Level 3 Heads..."/>
    <w:basedOn w:val="6"/>
    <w:link w:val="29"/>
    <w:qFormat/>
    <w:uiPriority w:val="0"/>
    <w:pPr>
      <w:jc w:val="left"/>
    </w:pPr>
    <w:rPr>
      <w:rFonts w:ascii="宋体" w:hAnsi="宋体" w:eastAsia="黑体"/>
      <w:color w:val="000000"/>
      <w:sz w:val="24"/>
    </w:rPr>
  </w:style>
  <w:style w:type="character" w:customStyle="1" w:styleId="29">
    <w:name w:val="样式 标题 3H3l3CT标题222Bold Headbhlevel_3PIM 3Level 3 Heads... Char"/>
    <w:link w:val="28"/>
    <w:qFormat/>
    <w:uiPriority w:val="0"/>
    <w:rPr>
      <w:rFonts w:ascii="宋体" w:hAnsi="宋体" w:eastAsia="黑体" w:cs="Times New Roman"/>
      <w:b/>
      <w:bCs/>
      <w:color w:val="000000"/>
      <w:sz w:val="24"/>
      <w:szCs w:val="32"/>
    </w:rPr>
  </w:style>
  <w:style w:type="character" w:customStyle="1" w:styleId="30">
    <w:name w:val="标题 字符"/>
    <w:basedOn w:val="19"/>
    <w:link w:val="15"/>
    <w:qFormat/>
    <w:uiPriority w:val="0"/>
    <w:rPr>
      <w:rFonts w:ascii="Cambria" w:hAnsi="Cambria" w:eastAsia="宋体" w:cs="Times New Roman"/>
      <w:b/>
      <w:bCs/>
      <w:sz w:val="32"/>
      <w:szCs w:val="32"/>
    </w:rPr>
  </w:style>
  <w:style w:type="character" w:customStyle="1" w:styleId="31">
    <w:name w:val="标题 3 字符"/>
    <w:basedOn w:val="19"/>
    <w:link w:val="6"/>
    <w:semiHidden/>
    <w:qFormat/>
    <w:uiPriority w:val="9"/>
    <w:rPr>
      <w:rFonts w:ascii="Times New Roman" w:hAnsi="Times New Roman" w:eastAsia="仿宋_GB2312" w:cs="Times New Roman"/>
      <w:b/>
      <w:bCs/>
      <w:sz w:val="32"/>
      <w:szCs w:val="32"/>
    </w:rPr>
  </w:style>
  <w:style w:type="character" w:customStyle="1" w:styleId="32">
    <w:name w:val="批注框文本 字符"/>
    <w:basedOn w:val="19"/>
    <w:link w:val="11"/>
    <w:semiHidden/>
    <w:qFormat/>
    <w:uiPriority w:val="99"/>
    <w:rPr>
      <w:rFonts w:ascii="Times New Roman" w:hAnsi="Times New Roman" w:eastAsia="仿宋_GB2312" w:cs="Times New Roman"/>
      <w:sz w:val="18"/>
      <w:szCs w:val="18"/>
    </w:rPr>
  </w:style>
  <w:style w:type="paragraph" w:customStyle="1" w:styleId="3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正文文本缩进 字符"/>
    <w:basedOn w:val="19"/>
    <w:link w:val="8"/>
    <w:semiHidden/>
    <w:qFormat/>
    <w:uiPriority w:val="99"/>
    <w:rPr>
      <w:rFonts w:ascii="Times New Roman" w:hAnsi="Times New Roman" w:eastAsia="仿宋_GB2312" w:cs="Times New Roman"/>
      <w:sz w:val="30"/>
      <w:szCs w:val="20"/>
    </w:rPr>
  </w:style>
  <w:style w:type="character" w:customStyle="1" w:styleId="35">
    <w:name w:val="正文文本首行缩进 2 字符"/>
    <w:basedOn w:val="34"/>
    <w:link w:val="16"/>
    <w:qFormat/>
    <w:uiPriority w:val="0"/>
    <w:rPr>
      <w:rFonts w:ascii="仿宋_GB2312" w:hAnsi="Times New Roman" w:eastAsia="仿宋_GB2312" w:cs="Times New Roman"/>
      <w:kern w:val="0"/>
      <w:sz w:val="28"/>
      <w:szCs w:val="20"/>
    </w:rPr>
  </w:style>
  <w:style w:type="character" w:customStyle="1" w:styleId="36">
    <w:name w:val="正文文本 字符"/>
    <w:basedOn w:val="19"/>
    <w:link w:val="7"/>
    <w:semiHidden/>
    <w:qFormat/>
    <w:uiPriority w:val="99"/>
    <w:rPr>
      <w:rFonts w:ascii="Times New Roman" w:hAnsi="Times New Roman" w:eastAsia="仿宋_GB2312" w:cs="Times New Roman"/>
      <w:sz w:val="30"/>
      <w:szCs w:val="20"/>
    </w:rPr>
  </w:style>
  <w:style w:type="paragraph" w:styleId="3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8">
    <w:name w:val="标题 1 字符"/>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3498</Words>
  <Characters>3631</Characters>
  <Lines>28</Lines>
  <Paragraphs>7</Paragraphs>
  <TotalTime>0</TotalTime>
  <ScaleCrop>false</ScaleCrop>
  <LinksUpToDate>false</LinksUpToDate>
  <CharactersWithSpaces>3754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2020-07-23T06:47:00Z</dcterms:created>
  <dc:creator>admin</dc:creator>
  <cp:lastModifiedBy>。。。。。</cp:lastModifiedBy>
  <cp:lastPrinted>2021-05-17T08:35:00Z</cp:lastPrinted>
  <dcterms:modified xsi:type="dcterms:W3CDTF">2025-07-10T02:51:31Z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15A6CEFA9FE7C9D680781F68E1D81AC6_43</vt:lpwstr>
  </property>
  <property fmtid="{D5CDD505-2E9C-101B-9397-08002B2CF9AE}" pid="4" name="KSOTemplateDocerSaveRecord">
    <vt:lpwstr>eyJoZGlkIjoiNDUwMTFkMDI3ZjBmZjczM2Q3M2EwOGI5M2VjYzUzMDkiLCJ1c2VySWQiOiI4Mjg0Mjk1NDMifQ==</vt:lpwstr>
  </property>
</Properties>
</file>