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BE12">
      <w:pPr>
        <w:widowControl/>
        <w:spacing w:line="600" w:lineRule="exact"/>
        <w:jc w:val="center"/>
        <w:rPr>
          <w:rFonts w:hint="eastAsia" w:cs="Helvetica" w:asciiTheme="minorEastAsia" w:hAnsiTheme="minorEastAsia" w:eastAsiaTheme="minorEastAsia"/>
          <w:b/>
          <w:kern w:val="0"/>
          <w:sz w:val="36"/>
          <w:szCs w:val="36"/>
        </w:rPr>
      </w:pPr>
      <w:bookmarkStart w:id="0" w:name="_Toc12355_WPSOffice_Level1"/>
      <w:r>
        <w:rPr>
          <w:rFonts w:hint="eastAsia" w:cs="Helvetica" w:asciiTheme="minorEastAsia" w:hAnsiTheme="minorEastAsia" w:eastAsiaTheme="minorEastAsia"/>
          <w:b/>
          <w:kern w:val="0"/>
          <w:sz w:val="36"/>
          <w:szCs w:val="36"/>
        </w:rPr>
        <w:t>江门市技师学院汽车工程系2025年上半年新能源汽车检测与维修专业耗材（汽配类）采购项目需求书</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92"/>
        <w:gridCol w:w="3630"/>
        <w:gridCol w:w="1533"/>
        <w:gridCol w:w="2213"/>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30" w:type="dxa"/>
            <w:vAlign w:val="center"/>
          </w:tcPr>
          <w:p w14:paraId="2145ECCE">
            <w:pPr>
              <w:spacing w:line="240" w:lineRule="auto"/>
              <w:jc w:val="center"/>
              <w:rPr>
                <w:rFonts w:cs="宋体" w:asciiTheme="minorEastAsia" w:hAnsiTheme="minorEastAsia" w:eastAsiaTheme="minorEastAsia"/>
                <w:bCs/>
                <w:kern w:val="0"/>
                <w:sz w:val="24"/>
                <w:szCs w:val="24"/>
              </w:rPr>
            </w:pPr>
            <w:r>
              <w:rPr>
                <w:rFonts w:hint="eastAsia" w:cs="Helvetica" w:asciiTheme="minorEastAsia" w:hAnsiTheme="minorEastAsia" w:eastAsiaTheme="minorEastAsia"/>
                <w:color w:val="auto"/>
                <w:kern w:val="0"/>
                <w:sz w:val="24"/>
                <w:szCs w:val="24"/>
              </w:rPr>
              <w:t>江门市技师学院汽车工程系2025年上半年新能源汽车检测与维修专业耗材（汽配类）采购项目</w:t>
            </w:r>
          </w:p>
        </w:tc>
        <w:tc>
          <w:tcPr>
            <w:tcW w:w="1533" w:type="dxa"/>
            <w:vAlign w:val="center"/>
          </w:tcPr>
          <w:p w14:paraId="58B8190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qcgcx-cgzx-2025-22</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30" w:type="dxa"/>
            <w:vAlign w:val="center"/>
          </w:tcPr>
          <w:p w14:paraId="6850F8C4">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41000元</w:t>
            </w:r>
          </w:p>
        </w:tc>
        <w:tc>
          <w:tcPr>
            <w:tcW w:w="1533" w:type="dxa"/>
            <w:vAlign w:val="center"/>
          </w:tcPr>
          <w:p w14:paraId="5602D75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213" w:type="dxa"/>
            <w:vAlign w:val="center"/>
          </w:tcPr>
          <w:p w14:paraId="4AB7850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按中标通知书下达后20个工作日内完成送货验收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30"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最低评标价法</w:t>
            </w:r>
          </w:p>
        </w:tc>
        <w:tc>
          <w:tcPr>
            <w:tcW w:w="1533" w:type="dxa"/>
            <w:vAlign w:val="center"/>
          </w:tcPr>
          <w:p w14:paraId="1EC79D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2213" w:type="dxa"/>
            <w:vAlign w:val="center"/>
          </w:tcPr>
          <w:p w14:paraId="4D1827B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30" w:type="dxa"/>
            <w:vAlign w:val="center"/>
          </w:tcPr>
          <w:p w14:paraId="5FEE194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533"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3BB87C3">
      <w:pPr>
        <w:spacing w:line="360" w:lineRule="auto"/>
        <w:ind w:firstLine="560" w:firstLineChars="200"/>
        <w:rPr>
          <w:rFonts w:hint="eastAsia"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Cs/>
          <w:color w:val="auto"/>
          <w:kern w:val="0"/>
          <w:sz w:val="28"/>
          <w:szCs w:val="28"/>
        </w:rPr>
        <w:t>1.江门市技师学院汽车工程系2025年上半年新能源汽车检测与维修专业耗材（汽配类）采购</w:t>
      </w:r>
      <w:r>
        <w:rPr>
          <w:rFonts w:hint="eastAsia" w:cs="宋体" w:asciiTheme="minorEastAsia" w:hAnsiTheme="minorEastAsia" w:eastAsiaTheme="minorEastAsia"/>
          <w:bCs/>
          <w:color w:val="auto"/>
          <w:kern w:val="0"/>
          <w:sz w:val="28"/>
          <w:szCs w:val="28"/>
          <w:lang w:val="en-US" w:eastAsia="zh-CN"/>
        </w:rPr>
        <w:t>项目</w:t>
      </w:r>
    </w:p>
    <w:p w14:paraId="68787DA1">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2.投标人按照招标公告（附件2）格式填入单价和总价，不得对招标公告（附件2）表格的内容做任何修改，否则视为无效。</w:t>
      </w:r>
      <w:bookmarkStart w:id="1" w:name="_GoBack"/>
      <w:bookmarkEnd w:id="1"/>
    </w:p>
    <w:p w14:paraId="29ABF7E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3．投标报价包括本项目采购需求和投入使用的所有费用，包括但不限于材料、制作、运输、保险、税款、安装及后续保修期内的维修维护服务等费用。</w:t>
      </w:r>
    </w:p>
    <w:p w14:paraId="634366C6">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kern w:val="0"/>
          <w:sz w:val="28"/>
          <w:szCs w:val="28"/>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w:t>
      </w:r>
    </w:p>
    <w:p w14:paraId="2204F9CC">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4FCC3D4A">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7205F87C">
      <w:pPr>
        <w:spacing w:line="240" w:lineRule="atLeast"/>
        <w:jc w:val="center"/>
        <w:rPr>
          <w:rFonts w:hint="eastAsia"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江门市技师学院汽车工程系2025年上半年新能源汽车检测与维修专业耗材</w:t>
      </w:r>
    </w:p>
    <w:p w14:paraId="3A633B78">
      <w:pPr>
        <w:spacing w:line="240" w:lineRule="atLeast"/>
        <w:jc w:val="center"/>
        <w:rPr>
          <w:rFonts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（汽配类）采购项目</w:t>
      </w:r>
    </w:p>
    <w:p w14:paraId="045C7792">
      <w:pPr>
        <w:spacing w:line="240" w:lineRule="atLeast"/>
        <w:jc w:val="center"/>
        <w:rPr>
          <w:rFonts w:cs="Helvetica" w:asciiTheme="minorEastAsia" w:hAnsiTheme="minorEastAsia" w:eastAsiaTheme="minorEastAsia"/>
          <w:b/>
          <w:color w:val="FF0000"/>
          <w:kern w:val="0"/>
          <w:sz w:val="52"/>
          <w:szCs w:val="52"/>
          <w:u w:val="single"/>
        </w:rPr>
      </w:pPr>
    </w:p>
    <w:p w14:paraId="0E256C7E">
      <w:pPr>
        <w:widowControl/>
        <w:shd w:val="clear" w:color="auto" w:fill="FFFFFF"/>
        <w:spacing w:line="405" w:lineRule="atLeast"/>
        <w:jc w:val="center"/>
        <w:rPr>
          <w:rFonts w:hint="eastAsia" w:ascii="Arial" w:hAnsi="Arial" w:cs="Arial" w:eastAsiaTheme="minorEastAsia"/>
          <w:color w:val="333333"/>
          <w:kern w:val="0"/>
          <w:sz w:val="18"/>
          <w:szCs w:val="18"/>
          <w:lang w:val="en-US" w:eastAsia="zh-CN"/>
          <w14:ligatures w14:val="none"/>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w:t>
      </w:r>
      <w:r>
        <w:rPr>
          <w:rFonts w:hint="eastAsia" w:asciiTheme="minorEastAsia" w:hAnsiTheme="minorEastAsia" w:eastAsiaTheme="minorEastAsia"/>
          <w:b/>
          <w:sz w:val="28"/>
          <w:szCs w:val="28"/>
          <w:lang w:val="en-US" w:eastAsia="zh-CN"/>
        </w:rPr>
        <w:t>cgcx-cgzx-2025-22</w:t>
      </w:r>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46DB6F52">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1F4A4EE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宋体" w:cs="MS Mincho"/>
          <w:sz w:val="28"/>
          <w:szCs w:val="28"/>
          <w:u w:val="single"/>
          <w:lang w:val="en-US" w:eastAsia="zh-CN"/>
        </w:rPr>
        <w:t xml:space="preserve">  </w:t>
      </w:r>
    </w:p>
    <w:p w14:paraId="5F0390B8">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宋体" w:cs="MS Mincho"/>
          <w:sz w:val="28"/>
          <w:szCs w:val="28"/>
          <w:u w:val="single"/>
          <w:lang w:val="en-US" w:eastAsia="zh-CN"/>
        </w:rPr>
        <w:t xml:space="preserve">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D5D5589">
      <w:pPr>
        <w:rPr>
          <w:rFonts w:hint="default" w:asciiTheme="minorEastAsia" w:hAnsiTheme="minorEastAsia" w:eastAsiaTheme="minorEastAsia"/>
          <w:sz w:val="21"/>
          <w:szCs w:val="21"/>
          <w:lang w:val="en-US" w:eastAsia="zh-CN"/>
        </w:rPr>
      </w:pP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6426774"/>
    <w:rsid w:val="0C874EE1"/>
    <w:rsid w:val="0E811E04"/>
    <w:rsid w:val="11052878"/>
    <w:rsid w:val="1B2B13B7"/>
    <w:rsid w:val="27AA0490"/>
    <w:rsid w:val="2B5E10AB"/>
    <w:rsid w:val="2C7E7C57"/>
    <w:rsid w:val="2D8C3A3D"/>
    <w:rsid w:val="2F37233F"/>
    <w:rsid w:val="35A85D44"/>
    <w:rsid w:val="3E2A7B5D"/>
    <w:rsid w:val="3E493005"/>
    <w:rsid w:val="44C30084"/>
    <w:rsid w:val="4AC779BE"/>
    <w:rsid w:val="4CA50490"/>
    <w:rsid w:val="50914784"/>
    <w:rsid w:val="52C44E80"/>
    <w:rsid w:val="5B9E53C8"/>
    <w:rsid w:val="5EFA7231"/>
    <w:rsid w:val="66E65A86"/>
    <w:rsid w:val="67BD092C"/>
    <w:rsid w:val="6D4E4D3A"/>
    <w:rsid w:val="741E09A4"/>
    <w:rsid w:val="78BD4103"/>
    <w:rsid w:val="7B014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font41"/>
    <w:basedOn w:val="16"/>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3398</Words>
  <Characters>3952</Characters>
  <Lines>14</Lines>
  <Paragraphs>4</Paragraphs>
  <TotalTime>0</TotalTime>
  <ScaleCrop>false</ScaleCrop>
  <LinksUpToDate>false</LinksUpToDate>
  <CharactersWithSpaces>4041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2025-06-26T01:32:20Z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