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F27BC">
      <w:pPr>
        <w:widowControl/>
        <w:spacing w:line="600" w:lineRule="exact"/>
        <w:jc w:val="center"/>
        <w:rPr>
          <w:rFonts w:cs="Helvetica" w:asciiTheme="minorEastAsia" w:hAnsiTheme="minorEastAsia" w:eastAsiaTheme="minorEastAsia"/>
          <w:b/>
          <w:color w:val="000000" w:themeColor="text1"/>
          <w:kern w:val="0"/>
          <w:sz w:val="36"/>
          <w:szCs w:val="36"/>
        </w:rPr>
      </w:pPr>
      <w:bookmarkStart w:id="0" w:name="_Toc12355_WPSOffice_Level1"/>
      <w:r>
        <w:rPr>
          <w:rFonts w:hint="eastAsia" w:cs="Helvetica" w:asciiTheme="minorEastAsia" w:hAnsiTheme="minorEastAsia" w:eastAsiaTheme="minorEastAsia"/>
          <w:b/>
          <w:color w:val="000000" w:themeColor="text1"/>
          <w:kern w:val="0"/>
          <w:sz w:val="36"/>
          <w:szCs w:val="36"/>
        </w:rPr>
        <w:t>江门市技师学院</w:t>
      </w:r>
    </w:p>
    <w:p w14:paraId="7F4CCC42">
      <w:pPr>
        <w:widowControl/>
        <w:spacing w:line="600" w:lineRule="exact"/>
        <w:jc w:val="center"/>
        <w:rPr>
          <w:rFonts w:cs="Helvetica" w:asciiTheme="minorEastAsia" w:hAnsiTheme="minorEastAsia" w:eastAsiaTheme="minorEastAsia"/>
          <w:b/>
          <w:color w:val="000000" w:themeColor="text1"/>
          <w:kern w:val="0"/>
          <w:sz w:val="36"/>
          <w:szCs w:val="36"/>
        </w:rPr>
      </w:pPr>
      <w:r>
        <w:rPr>
          <w:rFonts w:hint="eastAsia" w:cs="Helvetica" w:asciiTheme="minorEastAsia" w:hAnsiTheme="minorEastAsia" w:eastAsiaTheme="minorEastAsia"/>
          <w:b/>
          <w:color w:val="000000" w:themeColor="text1"/>
          <w:kern w:val="0"/>
          <w:sz w:val="36"/>
          <w:szCs w:val="36"/>
        </w:rPr>
        <w:t>职业技能培训考证社会服务中心（北街点）建设项目需求书</w:t>
      </w:r>
    </w:p>
    <w:p w14:paraId="159297D8">
      <w:pPr>
        <w:widowControl/>
        <w:spacing w:line="600" w:lineRule="exact"/>
        <w:jc w:val="center"/>
        <w:rPr>
          <w:rFonts w:cs="宋体" w:asciiTheme="minorEastAsia" w:hAnsiTheme="minorEastAsia" w:eastAsiaTheme="minorEastAsia"/>
          <w:b/>
          <w:bCs/>
          <w:kern w:val="0"/>
          <w:szCs w:val="30"/>
        </w:rPr>
      </w:pPr>
      <w:r>
        <w:rPr>
          <w:rFonts w:hint="eastAsia" w:cs="宋体" w:asciiTheme="minorEastAsia" w:hAnsiTheme="minorEastAsia" w:eastAsiaTheme="minorEastAsia"/>
          <w:b/>
          <w:bCs/>
          <w:kern w:val="0"/>
          <w:szCs w:val="30"/>
        </w:rPr>
        <w:t>第一章 用户需求书</w:t>
      </w:r>
      <w:bookmarkEnd w:id="0"/>
    </w:p>
    <w:p w14:paraId="474DD989">
      <w:pPr>
        <w:widowControl/>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一、项目基本情况</w:t>
      </w:r>
    </w:p>
    <w:tbl>
      <w:tblPr>
        <w:tblStyle w:val="1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492"/>
        <w:gridCol w:w="2492"/>
        <w:gridCol w:w="2492"/>
        <w:gridCol w:w="2492"/>
      </w:tblGrid>
      <w:tr w14:paraId="15CE1E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1F245760">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项目名称</w:t>
            </w:r>
          </w:p>
        </w:tc>
        <w:tc>
          <w:tcPr>
            <w:tcW w:w="2492" w:type="dxa"/>
            <w:vAlign w:val="center"/>
          </w:tcPr>
          <w:p w14:paraId="4A07F31E">
            <w:pPr>
              <w:spacing w:line="360" w:lineRule="auto"/>
              <w:jc w:val="center"/>
              <w:rPr>
                <w:rFonts w:cs="宋体" w:asciiTheme="minorEastAsia" w:hAnsiTheme="minorEastAsia" w:eastAsiaTheme="minorEastAsia"/>
                <w:bCs/>
                <w:color w:val="000000" w:themeColor="text1"/>
                <w:kern w:val="0"/>
                <w:sz w:val="24"/>
                <w:szCs w:val="24"/>
              </w:rPr>
            </w:pPr>
            <w:r>
              <w:rPr>
                <w:rFonts w:hint="eastAsia" w:cs="宋体" w:asciiTheme="minorEastAsia" w:hAnsiTheme="minorEastAsia" w:eastAsiaTheme="minorEastAsia"/>
                <w:bCs/>
                <w:kern w:val="0"/>
                <w:sz w:val="24"/>
                <w:szCs w:val="24"/>
                <w:lang w:val="en-US" w:eastAsia="zh-CN"/>
              </w:rPr>
              <w:t>江门市技师学院</w:t>
            </w:r>
            <w:r>
              <w:rPr>
                <w:rFonts w:hint="eastAsia" w:cs="宋体" w:asciiTheme="minorEastAsia" w:hAnsiTheme="minorEastAsia" w:eastAsiaTheme="minorEastAsia"/>
                <w:bCs/>
                <w:kern w:val="0"/>
                <w:sz w:val="24"/>
                <w:szCs w:val="24"/>
              </w:rPr>
              <w:t>职业技能培训考证社会服务中心（北街点）建设项目</w:t>
            </w:r>
          </w:p>
        </w:tc>
        <w:tc>
          <w:tcPr>
            <w:tcW w:w="2492" w:type="dxa"/>
            <w:vAlign w:val="center"/>
          </w:tcPr>
          <w:p w14:paraId="7CD19852">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szCs w:val="24"/>
              </w:rPr>
              <w:t>项目编号</w:t>
            </w:r>
          </w:p>
        </w:tc>
        <w:tc>
          <w:tcPr>
            <w:tcW w:w="2492" w:type="dxa"/>
            <w:vAlign w:val="center"/>
          </w:tcPr>
          <w:p w14:paraId="0B33C562">
            <w:pPr>
              <w:spacing w:line="360" w:lineRule="auto"/>
              <w:jc w:val="center"/>
              <w:rPr>
                <w:rFonts w:hint="default" w:cs="宋体" w:asciiTheme="minorEastAsia" w:hAnsiTheme="minorEastAsia" w:eastAsiaTheme="minorEastAsia"/>
                <w:bCs/>
                <w:kern w:val="0"/>
                <w:sz w:val="24"/>
                <w:szCs w:val="24"/>
                <w:lang w:val="en-US" w:eastAsia="zh-CN"/>
              </w:rPr>
            </w:pPr>
            <w:r>
              <w:rPr>
                <w:rFonts w:hint="eastAsia" w:cs="宋体" w:asciiTheme="minorEastAsia" w:hAnsiTheme="minorEastAsia" w:eastAsiaTheme="minorEastAsia"/>
                <w:bCs/>
                <w:kern w:val="0"/>
                <w:sz w:val="24"/>
                <w:szCs w:val="24"/>
                <w:lang w:val="en-US" w:eastAsia="zh-CN"/>
              </w:rPr>
              <w:t>zwb-cgzx-2025-25</w:t>
            </w:r>
          </w:p>
        </w:tc>
      </w:tr>
      <w:tr w14:paraId="448A2D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79EC3FA3">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采购预算/最高限价</w:t>
            </w:r>
          </w:p>
        </w:tc>
        <w:tc>
          <w:tcPr>
            <w:tcW w:w="2492" w:type="dxa"/>
            <w:vAlign w:val="center"/>
          </w:tcPr>
          <w:p w14:paraId="408BDB0C">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125000元</w:t>
            </w:r>
          </w:p>
        </w:tc>
        <w:tc>
          <w:tcPr>
            <w:tcW w:w="2492" w:type="dxa"/>
            <w:vAlign w:val="center"/>
          </w:tcPr>
          <w:p w14:paraId="5D509639">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rPr>
              <w:t>履行期限</w:t>
            </w:r>
          </w:p>
        </w:tc>
        <w:tc>
          <w:tcPr>
            <w:tcW w:w="2492" w:type="dxa"/>
            <w:vAlign w:val="center"/>
          </w:tcPr>
          <w:p w14:paraId="21043DF2">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rPr>
              <w:t>合同签订生效之日起</w:t>
            </w:r>
            <w:r>
              <w:rPr>
                <w:rFonts w:hint="eastAsia" w:ascii="宋体" w:hAnsi="宋体" w:eastAsia="宋体" w:cs="宋体"/>
                <w:color w:val="000000" w:themeColor="text1"/>
                <w:sz w:val="24"/>
              </w:rPr>
              <w:t>30个</w:t>
            </w:r>
            <w:r>
              <w:rPr>
                <w:rFonts w:hint="eastAsia" w:ascii="宋体" w:hAnsi="宋体" w:eastAsia="宋体" w:cs="宋体"/>
                <w:sz w:val="24"/>
              </w:rPr>
              <w:t>日历日内完成</w:t>
            </w:r>
          </w:p>
        </w:tc>
      </w:tr>
      <w:tr w14:paraId="0FCBEB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732119B8">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评标办法</w:t>
            </w:r>
          </w:p>
        </w:tc>
        <w:tc>
          <w:tcPr>
            <w:tcW w:w="2492" w:type="dxa"/>
            <w:vAlign w:val="center"/>
          </w:tcPr>
          <w:p w14:paraId="3B9C12DA">
            <w:pPr>
              <w:spacing w:line="360" w:lineRule="auto"/>
              <w:jc w:val="center"/>
              <w:rPr>
                <w:rFonts w:cs="宋体" w:asciiTheme="minorEastAsia" w:hAnsiTheme="minorEastAsia" w:eastAsiaTheme="minorEastAsia"/>
                <w:bCs/>
                <w:color w:val="000000" w:themeColor="text1"/>
                <w:kern w:val="0"/>
                <w:sz w:val="24"/>
                <w:szCs w:val="24"/>
              </w:rPr>
            </w:pPr>
            <w:r>
              <w:rPr>
                <w:rFonts w:hint="eastAsia" w:asciiTheme="minorEastAsia" w:hAnsiTheme="minorEastAsia" w:eastAsiaTheme="minorEastAsia"/>
                <w:color w:val="000000" w:themeColor="text1"/>
                <w:kern w:val="28"/>
                <w:sz w:val="24"/>
                <w:szCs w:val="24"/>
              </w:rPr>
              <w:t>综合评分法</w:t>
            </w:r>
          </w:p>
        </w:tc>
        <w:tc>
          <w:tcPr>
            <w:tcW w:w="2492" w:type="dxa"/>
            <w:vAlign w:val="center"/>
          </w:tcPr>
          <w:p w14:paraId="74203252">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现场踏勘</w:t>
            </w:r>
          </w:p>
        </w:tc>
        <w:tc>
          <w:tcPr>
            <w:tcW w:w="2492" w:type="dxa"/>
            <w:vAlign w:val="center"/>
          </w:tcPr>
          <w:p w14:paraId="14F7F529">
            <w:pPr>
              <w:spacing w:line="360" w:lineRule="auto"/>
              <w:jc w:val="center"/>
              <w:rPr>
                <w:rFonts w:cs="宋体" w:asciiTheme="minorEastAsia" w:hAnsiTheme="minorEastAsia" w:eastAsiaTheme="minorEastAsia"/>
                <w:bCs/>
                <w:color w:val="000000" w:themeColor="text1"/>
                <w:kern w:val="0"/>
                <w:sz w:val="24"/>
                <w:szCs w:val="24"/>
              </w:rPr>
            </w:pPr>
            <w:r>
              <w:rPr>
                <w:rFonts w:hint="eastAsia" w:cs="宋体" w:asciiTheme="minorEastAsia" w:hAnsiTheme="minorEastAsia" w:eastAsiaTheme="minorEastAsia"/>
                <w:bCs/>
                <w:color w:val="000000" w:themeColor="text1"/>
                <w:kern w:val="0"/>
                <w:sz w:val="24"/>
                <w:szCs w:val="24"/>
              </w:rPr>
              <w:t>是</w:t>
            </w:r>
          </w:p>
        </w:tc>
      </w:tr>
      <w:tr w14:paraId="2591C8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69DE9D39">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联系人</w:t>
            </w:r>
          </w:p>
        </w:tc>
        <w:tc>
          <w:tcPr>
            <w:tcW w:w="2492" w:type="dxa"/>
            <w:vAlign w:val="center"/>
          </w:tcPr>
          <w:p w14:paraId="613E0596">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陈老师</w:t>
            </w:r>
          </w:p>
        </w:tc>
        <w:tc>
          <w:tcPr>
            <w:tcW w:w="2492" w:type="dxa"/>
            <w:vAlign w:val="center"/>
          </w:tcPr>
          <w:p w14:paraId="1227E532">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联系电话</w:t>
            </w:r>
          </w:p>
        </w:tc>
        <w:tc>
          <w:tcPr>
            <w:tcW w:w="2492" w:type="dxa"/>
            <w:vAlign w:val="center"/>
          </w:tcPr>
          <w:p w14:paraId="531784C6">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0750-3728581</w:t>
            </w:r>
          </w:p>
        </w:tc>
      </w:tr>
    </w:tbl>
    <w:p w14:paraId="4A9C02F8">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二、投标人资格条件要求</w:t>
      </w:r>
    </w:p>
    <w:p w14:paraId="46517812">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1.投标人应具备《中华人民共和国政府采购法》第二十二条规定的条件。</w:t>
      </w:r>
    </w:p>
    <w:p w14:paraId="7BDAA0AB">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2.营业执照经营范围须与本项目相符。</w:t>
      </w:r>
    </w:p>
    <w:p w14:paraId="6F09DC7F">
      <w:pPr>
        <w:spacing w:line="360" w:lineRule="auto"/>
        <w:ind w:firstLine="560" w:firstLineChars="200"/>
        <w:rPr>
          <w:rFonts w:cs="宋体" w:asciiTheme="minorEastAsia" w:hAnsiTheme="minorEastAsia" w:eastAsiaTheme="minorEastAsia"/>
          <w:bCs/>
          <w:color w:val="000000" w:themeColor="text1"/>
          <w:kern w:val="0"/>
          <w:sz w:val="28"/>
          <w:szCs w:val="28"/>
        </w:rPr>
      </w:pPr>
      <w:r>
        <w:rPr>
          <w:rFonts w:hint="eastAsia" w:cs="宋体" w:asciiTheme="minorEastAsia" w:hAnsiTheme="minorEastAsia" w:eastAsiaTheme="minorEastAsia"/>
          <w:bCs/>
          <w:color w:val="000000" w:themeColor="text1"/>
          <w:kern w:val="0"/>
          <w:sz w:val="28"/>
          <w:szCs w:val="28"/>
        </w:rPr>
        <w:t>3.投标人为“广东政府采购智慧云平台电子卖场”装修工程（类别代码</w:t>
      </w:r>
      <w:r>
        <w:rPr>
          <w:rFonts w:cs="宋体" w:asciiTheme="minorEastAsia" w:hAnsiTheme="minorEastAsia" w:eastAsiaTheme="minorEastAsia"/>
          <w:bCs/>
          <w:color w:val="000000" w:themeColor="text1"/>
          <w:kern w:val="0"/>
          <w:sz w:val="28"/>
          <w:szCs w:val="28"/>
        </w:rPr>
        <w:t>B07000000</w:t>
      </w:r>
      <w:r>
        <w:rPr>
          <w:rFonts w:hint="eastAsia" w:cs="宋体" w:asciiTheme="minorEastAsia" w:hAnsiTheme="minorEastAsia" w:eastAsiaTheme="minorEastAsia"/>
          <w:bCs/>
          <w:color w:val="000000" w:themeColor="text1"/>
          <w:kern w:val="0"/>
          <w:sz w:val="28"/>
          <w:szCs w:val="28"/>
        </w:rPr>
        <w:t>）的定点供应商，且其服务区域明确涵盖江门市。</w:t>
      </w:r>
    </w:p>
    <w:p w14:paraId="2A0DEDE9">
      <w:pPr>
        <w:spacing w:line="360" w:lineRule="auto"/>
        <w:ind w:firstLine="560" w:firstLineChars="200"/>
        <w:rPr>
          <w:rFonts w:cs="宋体" w:asciiTheme="minorEastAsia" w:hAnsiTheme="minorEastAsia" w:eastAsiaTheme="minorEastAsia"/>
          <w:bCs/>
          <w:color w:val="000000" w:themeColor="text1"/>
          <w:kern w:val="0"/>
          <w:sz w:val="28"/>
          <w:szCs w:val="28"/>
        </w:rPr>
      </w:pPr>
      <w:r>
        <w:rPr>
          <w:rFonts w:hint="eastAsia" w:cs="宋体" w:asciiTheme="minorEastAsia" w:hAnsiTheme="minorEastAsia" w:eastAsiaTheme="minorEastAsia"/>
          <w:bCs/>
          <w:color w:val="000000" w:themeColor="text1"/>
          <w:kern w:val="0"/>
          <w:sz w:val="28"/>
          <w:szCs w:val="28"/>
        </w:rPr>
        <w:t>三、现场踏勘</w:t>
      </w:r>
    </w:p>
    <w:p w14:paraId="42B8A1AD">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1.本项目在公示期内（节假日除外）</w:t>
      </w:r>
      <w:r>
        <w:rPr>
          <w:rFonts w:hint="eastAsia" w:cs="宋体" w:asciiTheme="minorEastAsia" w:hAnsiTheme="minorEastAsia" w:eastAsiaTheme="minorEastAsia"/>
          <w:b/>
          <w:bCs/>
          <w:kern w:val="0"/>
          <w:sz w:val="28"/>
          <w:szCs w:val="28"/>
        </w:rPr>
        <w:t>每天上午10：00～11：00时</w:t>
      </w:r>
      <w:r>
        <w:rPr>
          <w:rFonts w:hint="eastAsia" w:cs="宋体" w:asciiTheme="minorEastAsia" w:hAnsiTheme="minorEastAsia" w:eastAsiaTheme="minorEastAsia"/>
          <w:bCs/>
          <w:kern w:val="0"/>
          <w:sz w:val="28"/>
          <w:szCs w:val="28"/>
        </w:rPr>
        <w:t>（其他时段不受理）接受电话预约。业务联系人：陈老师 电话：0750-3882809。</w:t>
      </w:r>
    </w:p>
    <w:p w14:paraId="015BCE5B">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2.投标人按约定时间在北街校区校门口等待（江门市江北路1号），由总务部工作人员带领现场勘察。</w:t>
      </w:r>
    </w:p>
    <w:p w14:paraId="48B4A90A">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四、技术要求</w:t>
      </w:r>
    </w:p>
    <w:p w14:paraId="5F48A645">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1.本工程为江门市技师学院职业技能培训考证社会服务中心（北街点）建设项目,投标人根据工程量清单（报价表）和项目需求书要求，结合项目平面图（详见附件3），制定切实可行的</w:t>
      </w:r>
      <w:r>
        <w:rPr>
          <w:rFonts w:cs="宋体" w:asciiTheme="minorEastAsia" w:hAnsiTheme="minorEastAsia" w:eastAsiaTheme="minorEastAsia"/>
          <w:bCs/>
          <w:kern w:val="0"/>
          <w:sz w:val="28"/>
          <w:szCs w:val="28"/>
        </w:rPr>
        <w:t>施工组织方案与技术措施</w:t>
      </w:r>
      <w:r>
        <w:rPr>
          <w:rFonts w:hint="eastAsia" w:cs="宋体" w:asciiTheme="minorEastAsia" w:hAnsiTheme="minorEastAsia" w:eastAsiaTheme="minorEastAsia"/>
          <w:bCs/>
          <w:kern w:val="0"/>
          <w:sz w:val="28"/>
          <w:szCs w:val="28"/>
        </w:rPr>
        <w:t>。</w:t>
      </w:r>
    </w:p>
    <w:p w14:paraId="098B0077">
      <w:pPr>
        <w:spacing w:line="360" w:lineRule="auto"/>
        <w:ind w:firstLine="562" w:firstLineChars="200"/>
        <w:rPr>
          <w:rFonts w:cs="宋体" w:asciiTheme="minorEastAsia" w:hAnsiTheme="minorEastAsia" w:eastAsiaTheme="minorEastAsia"/>
          <w:b/>
          <w:bCs/>
          <w:kern w:val="0"/>
          <w:sz w:val="28"/>
          <w:szCs w:val="28"/>
        </w:rPr>
      </w:pPr>
      <w:r>
        <w:rPr>
          <w:rFonts w:hint="eastAsia" w:cs="宋体" w:asciiTheme="minorEastAsia" w:hAnsiTheme="minorEastAsia" w:eastAsiaTheme="minorEastAsia"/>
          <w:b/>
          <w:bCs/>
          <w:kern w:val="0"/>
          <w:sz w:val="28"/>
          <w:szCs w:val="28"/>
        </w:rPr>
        <w:t>注：平面图所标数值仅供参考，所有数据圴以现场勘察及现场量度为准。</w:t>
      </w:r>
    </w:p>
    <w:p w14:paraId="6C01B1E5">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2.承包范围：固定总价承包。按工程量清单所包含的范围，包施工、包材料、包机械、包质量、包工期、包安全、包安全文明施工、包建筑余泥清运、包环境卫生、包竣工验收等。</w:t>
      </w:r>
    </w:p>
    <w:p w14:paraId="2683D752">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3.其他要求：施工前中标人须提供主要材料（如地面砖、石材、天花扣板、窗帘等）样板供采购人选择，同时服从采购人对设计方案的合理调整（如空调、电箱、照明灯具、开关插座、水头的安装位置等），最终施工方案需得到采购人确认后方可施工。</w:t>
      </w:r>
    </w:p>
    <w:p w14:paraId="586791D4">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4.</w:t>
      </w:r>
      <w:r>
        <w:rPr>
          <w:rFonts w:hint="eastAsia" w:ascii="宋体" w:hAnsi="宋体" w:eastAsia="宋体" w:cs="宋体"/>
          <w:bCs/>
          <w:kern w:val="0"/>
          <w:sz w:val="28"/>
          <w:szCs w:val="28"/>
        </w:rPr>
        <w:t>工期：合同签订生效之日起</w:t>
      </w:r>
      <w:r>
        <w:rPr>
          <w:rFonts w:hint="eastAsia" w:ascii="宋体" w:hAnsi="宋体" w:eastAsia="宋体" w:cs="宋体"/>
          <w:bCs/>
          <w:color w:val="000000" w:themeColor="text1"/>
          <w:kern w:val="0"/>
          <w:sz w:val="28"/>
          <w:szCs w:val="28"/>
        </w:rPr>
        <w:t>30</w:t>
      </w:r>
      <w:r>
        <w:rPr>
          <w:rFonts w:hint="eastAsia" w:ascii="宋体" w:hAnsi="宋体" w:eastAsia="宋体" w:cs="宋体"/>
          <w:bCs/>
          <w:kern w:val="0"/>
          <w:sz w:val="28"/>
          <w:szCs w:val="28"/>
        </w:rPr>
        <w:t>个日历日内完成所有工作并通过验收。</w:t>
      </w:r>
    </w:p>
    <w:p w14:paraId="251284FF">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5.</w:t>
      </w:r>
      <w:r>
        <w:rPr>
          <w:rFonts w:hint="eastAsia" w:ascii="宋体" w:hAnsi="宋体" w:eastAsia="宋体" w:cs="宋体"/>
          <w:bCs/>
          <w:kern w:val="0"/>
          <w:sz w:val="28"/>
          <w:szCs w:val="28"/>
        </w:rPr>
        <w:t>质量标准：符合现行国家有关工程施工验收规范和标准的要求。</w:t>
      </w:r>
      <w:r>
        <w:rPr>
          <w:rFonts w:hint="eastAsia" w:cs="宋体" w:asciiTheme="minorEastAsia" w:hAnsiTheme="minorEastAsia" w:eastAsiaTheme="minorEastAsia"/>
          <w:bCs/>
          <w:kern w:val="0"/>
          <w:sz w:val="28"/>
          <w:szCs w:val="28"/>
        </w:rPr>
        <w:t>质量保修期不少于2年。</w:t>
      </w:r>
    </w:p>
    <w:p w14:paraId="521F585E">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五、商务要求</w:t>
      </w:r>
    </w:p>
    <w:p w14:paraId="34BDEEBB">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1.</w:t>
      </w:r>
      <w:r>
        <w:rPr>
          <w:rFonts w:hint="eastAsia" w:ascii="宋体" w:hAnsi="宋体" w:eastAsia="宋体" w:cs="宋体"/>
          <w:bCs/>
          <w:kern w:val="0"/>
          <w:sz w:val="28"/>
          <w:szCs w:val="28"/>
        </w:rPr>
        <w:t>安全责任：本项目安全措施由投标人制定方案及组织实施，并承担全部安全责任，采购人不负责任何伤亡、劳保福利以及施工中材料被盗等责任</w:t>
      </w:r>
      <w:r>
        <w:rPr>
          <w:rFonts w:hint="eastAsia" w:cs="宋体" w:asciiTheme="minorEastAsia" w:hAnsiTheme="minorEastAsia" w:eastAsiaTheme="minorEastAsia"/>
          <w:bCs/>
          <w:kern w:val="0"/>
          <w:sz w:val="28"/>
          <w:szCs w:val="28"/>
        </w:rPr>
        <w:t>。</w:t>
      </w:r>
    </w:p>
    <w:p w14:paraId="2ED0CC44">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w:t>
      </w:r>
      <w:r>
        <w:rPr>
          <w:rFonts w:hint="eastAsia" w:ascii="宋体" w:hAnsi="宋体" w:eastAsia="宋体" w:cs="宋体"/>
          <w:bCs/>
          <w:kern w:val="0"/>
          <w:sz w:val="28"/>
          <w:szCs w:val="28"/>
        </w:rPr>
        <w:t>消防责任：本项目消防措施由投标人制定方案及组织实施，严格按照相关规定进行操作。凡在施工期间因投标人过失引起的火灾事故应由投标人负责，所造成的经济损失由投标人负责全额赔偿</w:t>
      </w:r>
      <w:r>
        <w:rPr>
          <w:rFonts w:hint="eastAsia" w:cs="宋体" w:asciiTheme="minorEastAsia" w:hAnsiTheme="minorEastAsia" w:eastAsiaTheme="minorEastAsia"/>
          <w:bCs/>
          <w:kern w:val="0"/>
          <w:sz w:val="28"/>
          <w:szCs w:val="28"/>
        </w:rPr>
        <w:t>。</w:t>
      </w:r>
    </w:p>
    <w:p w14:paraId="0FEDD87D">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3.</w:t>
      </w:r>
      <w:r>
        <w:rPr>
          <w:rFonts w:hint="eastAsia" w:ascii="宋体" w:hAnsi="宋体" w:eastAsia="宋体" w:cs="宋体"/>
          <w:bCs/>
          <w:kern w:val="0"/>
          <w:sz w:val="28"/>
          <w:szCs w:val="28"/>
        </w:rPr>
        <w:t>采购人不提供施工所需的食宿、办公、临设及材料加工场地，均由中标人自行解决，其费用由中标人自理。未经采购人同意，中标人不得擅自使用与施工无关的设施设备；不得擅自拆除、变更采购人防护设施及标示；中标人的生产用水、电按采购人指定地点，由中标人驳接。施工过程中需使用电、水源、通用资源，应事先与采购人取得联系，不得私拉乱接。中断作业或遇故障应立即切断有关开关。</w:t>
      </w:r>
    </w:p>
    <w:p w14:paraId="709B4674">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4.</w:t>
      </w:r>
      <w:r>
        <w:rPr>
          <w:rFonts w:hint="eastAsia" w:ascii="宋体" w:hAnsi="宋体" w:eastAsia="宋体" w:cs="宋体"/>
          <w:bCs/>
          <w:kern w:val="0"/>
          <w:sz w:val="28"/>
          <w:szCs w:val="28"/>
        </w:rPr>
        <w:t>中标人施工过程中应做到工完、料尽、场地清，确保安全文明施工。中标人任何时间内应保持现场运输道路通畅，以便应急采取必要措施。</w:t>
      </w:r>
    </w:p>
    <w:p w14:paraId="5074B167">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5.</w:t>
      </w:r>
      <w:r>
        <w:rPr>
          <w:rFonts w:hint="eastAsia" w:ascii="宋体" w:hAnsi="宋体" w:eastAsia="宋体" w:cs="宋体"/>
          <w:bCs/>
          <w:kern w:val="0"/>
          <w:sz w:val="28"/>
          <w:szCs w:val="28"/>
        </w:rPr>
        <w:t>中标人必须接受采购人的监督、检查，对采购人提出的安全整改意见必须及时整改。</w:t>
      </w:r>
    </w:p>
    <w:p w14:paraId="4CE1D8A9">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6.</w:t>
      </w:r>
      <w:r>
        <w:rPr>
          <w:rFonts w:hint="eastAsia" w:ascii="宋体" w:hAnsi="宋体" w:eastAsia="宋体" w:cs="宋体"/>
          <w:bCs/>
          <w:kern w:val="0"/>
          <w:sz w:val="28"/>
          <w:szCs w:val="28"/>
        </w:rPr>
        <w:t>中标人需现场设置安全、消防、宣传、警示等各种标牌。</w:t>
      </w:r>
    </w:p>
    <w:p w14:paraId="00EA6475">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7.</w:t>
      </w:r>
      <w:r>
        <w:rPr>
          <w:rFonts w:hint="eastAsia" w:ascii="宋体" w:hAnsi="宋体" w:eastAsia="宋体" w:cs="宋体"/>
          <w:bCs/>
          <w:kern w:val="0"/>
          <w:sz w:val="28"/>
          <w:szCs w:val="28"/>
        </w:rPr>
        <w:t>本项目实施过程中须按国家、相关行业规定执行。若中标人未按国家、相关行业规定执行所造成的损失由中标人全部承担，且采购人有权向其追究相关责任。</w:t>
      </w:r>
    </w:p>
    <w:p w14:paraId="121FA618">
      <w:pPr>
        <w:spacing w:line="360" w:lineRule="auto"/>
        <w:ind w:firstLine="560" w:firstLineChars="200"/>
        <w:rPr>
          <w:rFonts w:ascii="宋体" w:hAnsi="宋体" w:eastAsia="宋体"/>
          <w:sz w:val="28"/>
          <w:szCs w:val="28"/>
        </w:rPr>
      </w:pPr>
      <w:r>
        <w:rPr>
          <w:rFonts w:hint="eastAsia" w:cs="宋体" w:asciiTheme="minorEastAsia" w:hAnsiTheme="minorEastAsia" w:eastAsiaTheme="minorEastAsia"/>
          <w:bCs/>
          <w:kern w:val="0"/>
          <w:sz w:val="28"/>
          <w:szCs w:val="28"/>
        </w:rPr>
        <w:t>8.款支</w:t>
      </w:r>
      <w:r>
        <w:rPr>
          <w:rFonts w:hint="eastAsia" w:ascii="宋体" w:hAnsi="宋体" w:eastAsia="宋体"/>
          <w:sz w:val="28"/>
          <w:szCs w:val="28"/>
        </w:rPr>
        <w:t>付：按项目工程量清单完成全部工作并验收合格后，中标方在15个工作日内按合同总价的100％开具发票交校方办理支付手续，待校方资金到位后支付。</w:t>
      </w:r>
    </w:p>
    <w:p w14:paraId="14CF8E65">
      <w:pPr>
        <w:spacing w:line="360" w:lineRule="auto"/>
        <w:ind w:firstLine="562" w:firstLineChars="200"/>
        <w:rPr>
          <w:rFonts w:ascii="宋体" w:hAnsi="宋体" w:eastAsia="宋体"/>
          <w:b/>
          <w:sz w:val="28"/>
          <w:szCs w:val="28"/>
        </w:rPr>
      </w:pPr>
      <w:r>
        <w:rPr>
          <w:rFonts w:hint="eastAsia" w:ascii="宋体" w:hAnsi="宋体" w:eastAsia="宋体"/>
          <w:b/>
          <w:sz w:val="28"/>
          <w:szCs w:val="28"/>
        </w:rPr>
        <w:t>注：付款时间为采购人向财政支付部门提出支付申请的时间（不含政府财政支付部门和采购人财务部门审查的时间）。</w:t>
      </w:r>
    </w:p>
    <w:p w14:paraId="7C7446C9">
      <w:pPr>
        <w:rPr>
          <w:rFonts w:cs="宋体" w:asciiTheme="minorEastAsia" w:hAnsiTheme="minorEastAsia" w:eastAsiaTheme="minorEastAsia"/>
          <w:sz w:val="28"/>
          <w:szCs w:val="28"/>
        </w:rPr>
      </w:pPr>
    </w:p>
    <w:p w14:paraId="76299DCA">
      <w:pPr>
        <w:jc w:val="center"/>
        <w:rPr>
          <w:rFonts w:ascii="宋体" w:hAnsi="宋体" w:cs="宋体"/>
          <w:b/>
          <w:szCs w:val="30"/>
        </w:rPr>
      </w:pPr>
    </w:p>
    <w:p w14:paraId="005825F7">
      <w:pPr>
        <w:jc w:val="center"/>
        <w:rPr>
          <w:rFonts w:ascii="宋体" w:hAnsi="宋体" w:cs="宋体"/>
          <w:b/>
          <w:szCs w:val="30"/>
        </w:rPr>
      </w:pPr>
    </w:p>
    <w:p w14:paraId="20E4135E">
      <w:pPr>
        <w:jc w:val="center"/>
        <w:rPr>
          <w:rFonts w:ascii="宋体" w:hAnsi="宋体" w:cs="宋体"/>
          <w:b/>
          <w:szCs w:val="30"/>
        </w:rPr>
      </w:pPr>
    </w:p>
    <w:p w14:paraId="0ECFF67D">
      <w:pPr>
        <w:jc w:val="center"/>
        <w:rPr>
          <w:rFonts w:ascii="宋体" w:hAnsi="宋体" w:cs="宋体"/>
          <w:b/>
          <w:szCs w:val="30"/>
        </w:rPr>
      </w:pPr>
    </w:p>
    <w:p w14:paraId="19DBDA25">
      <w:pPr>
        <w:jc w:val="center"/>
        <w:rPr>
          <w:rFonts w:ascii="宋体" w:hAnsi="宋体" w:cs="宋体"/>
          <w:b/>
          <w:szCs w:val="30"/>
        </w:rPr>
      </w:pPr>
    </w:p>
    <w:p w14:paraId="6FF31891">
      <w:pPr>
        <w:jc w:val="center"/>
        <w:rPr>
          <w:rFonts w:ascii="宋体" w:hAnsi="宋体" w:cs="宋体"/>
          <w:b/>
          <w:szCs w:val="30"/>
        </w:rPr>
      </w:pPr>
    </w:p>
    <w:p w14:paraId="182211C0">
      <w:pPr>
        <w:jc w:val="center"/>
        <w:rPr>
          <w:rFonts w:ascii="宋体" w:hAnsi="宋体" w:cs="宋体"/>
          <w:b/>
          <w:szCs w:val="30"/>
        </w:rPr>
      </w:pPr>
    </w:p>
    <w:p w14:paraId="27AFF1DC">
      <w:pPr>
        <w:jc w:val="center"/>
        <w:rPr>
          <w:rFonts w:ascii="宋体" w:hAnsi="宋体" w:cs="宋体"/>
          <w:b/>
          <w:szCs w:val="30"/>
        </w:rPr>
      </w:pPr>
    </w:p>
    <w:p w14:paraId="6602C488">
      <w:pPr>
        <w:jc w:val="center"/>
        <w:rPr>
          <w:rFonts w:ascii="宋体" w:hAnsi="宋体" w:cs="宋体"/>
          <w:b/>
          <w:szCs w:val="30"/>
        </w:rPr>
      </w:pPr>
    </w:p>
    <w:p w14:paraId="38AF5763">
      <w:pPr>
        <w:jc w:val="center"/>
        <w:rPr>
          <w:rFonts w:ascii="宋体" w:hAnsi="宋体" w:cs="宋体"/>
          <w:b/>
          <w:szCs w:val="30"/>
        </w:rPr>
      </w:pPr>
    </w:p>
    <w:p w14:paraId="50DA676A">
      <w:pPr>
        <w:rPr>
          <w:rFonts w:ascii="宋体" w:hAnsi="宋体" w:cs="宋体"/>
          <w:b/>
          <w:szCs w:val="30"/>
        </w:rPr>
      </w:pPr>
    </w:p>
    <w:p w14:paraId="176B7375">
      <w:pPr>
        <w:jc w:val="center"/>
        <w:rPr>
          <w:rFonts w:ascii="宋体" w:hAnsi="宋体" w:cs="宋体"/>
          <w:b/>
          <w:szCs w:val="30"/>
        </w:rPr>
      </w:pPr>
      <w:r>
        <w:rPr>
          <w:rFonts w:hint="eastAsia" w:ascii="宋体" w:hAnsi="宋体" w:cs="宋体"/>
          <w:b/>
          <w:szCs w:val="30"/>
        </w:rPr>
        <w:t xml:space="preserve"> </w:t>
      </w:r>
    </w:p>
    <w:p w14:paraId="39555DE1">
      <w:pPr>
        <w:rPr>
          <w:rFonts w:ascii="宋体" w:hAnsi="宋体" w:cs="宋体"/>
          <w:b/>
          <w:szCs w:val="30"/>
        </w:rPr>
      </w:pPr>
    </w:p>
    <w:p w14:paraId="6E20305C">
      <w:pPr>
        <w:jc w:val="center"/>
        <w:rPr>
          <w:rFonts w:ascii="宋体" w:hAnsi="宋体" w:cs="宋体"/>
          <w:b/>
          <w:szCs w:val="30"/>
        </w:rPr>
      </w:pPr>
    </w:p>
    <w:p w14:paraId="1220A82C">
      <w:pPr>
        <w:jc w:val="center"/>
        <w:rPr>
          <w:rFonts w:ascii="宋体" w:hAnsi="宋体" w:cs="宋体"/>
          <w:b/>
          <w:szCs w:val="30"/>
        </w:rPr>
      </w:pPr>
    </w:p>
    <w:p w14:paraId="28B4CC2B">
      <w:pPr>
        <w:ind w:firstLine="3451" w:firstLineChars="1146"/>
        <w:rPr>
          <w:rFonts w:ascii="宋体" w:hAnsi="宋体" w:cs="宋体"/>
          <w:b/>
          <w:szCs w:val="30"/>
        </w:rPr>
      </w:pPr>
      <w:r>
        <w:rPr>
          <w:rFonts w:hint="eastAsia" w:ascii="宋体" w:hAnsi="宋体" w:cs="宋体"/>
          <w:b/>
          <w:szCs w:val="30"/>
        </w:rPr>
        <w:t>第二章  评分标准</w:t>
      </w:r>
    </w:p>
    <w:tbl>
      <w:tblPr>
        <w:tblStyle w:val="13"/>
        <w:tblpPr w:leftFromText="180" w:rightFromText="180" w:vertAnchor="page" w:horzAnchor="margin" w:tblpXSpec="center" w:tblpY="214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1134"/>
        <w:gridCol w:w="1145"/>
        <w:gridCol w:w="900"/>
        <w:gridCol w:w="5153"/>
      </w:tblGrid>
      <w:tr w14:paraId="4AAD1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65" w:type="dxa"/>
            <w:vAlign w:val="center"/>
          </w:tcPr>
          <w:p w14:paraId="1DFFEB32">
            <w:pPr>
              <w:jc w:val="center"/>
              <w:rPr>
                <w:rFonts w:ascii="仿宋" w:hAnsi="仿宋" w:eastAsia="仿宋"/>
                <w:sz w:val="24"/>
                <w:szCs w:val="24"/>
              </w:rPr>
            </w:pPr>
            <w:bookmarkStart w:id="1" w:name="_Hlk198017885"/>
            <w:r>
              <w:rPr>
                <w:rFonts w:hint="eastAsia" w:ascii="仿宋" w:hAnsi="仿宋" w:eastAsia="仿宋"/>
                <w:sz w:val="24"/>
                <w:szCs w:val="24"/>
              </w:rPr>
              <w:t>序号</w:t>
            </w:r>
          </w:p>
        </w:tc>
        <w:tc>
          <w:tcPr>
            <w:tcW w:w="1134" w:type="dxa"/>
            <w:vAlign w:val="center"/>
          </w:tcPr>
          <w:p w14:paraId="2C02B7C7">
            <w:pPr>
              <w:spacing w:line="480" w:lineRule="exact"/>
              <w:jc w:val="center"/>
              <w:rPr>
                <w:rFonts w:ascii="仿宋" w:hAnsi="仿宋" w:eastAsia="仿宋"/>
                <w:sz w:val="24"/>
                <w:szCs w:val="24"/>
              </w:rPr>
            </w:pPr>
            <w:r>
              <w:rPr>
                <w:rFonts w:hint="eastAsia" w:ascii="仿宋" w:hAnsi="仿宋" w:eastAsia="仿宋"/>
                <w:sz w:val="24"/>
                <w:szCs w:val="24"/>
              </w:rPr>
              <w:t>类别</w:t>
            </w:r>
          </w:p>
        </w:tc>
        <w:tc>
          <w:tcPr>
            <w:tcW w:w="1145" w:type="dxa"/>
            <w:vAlign w:val="center"/>
          </w:tcPr>
          <w:p w14:paraId="3E081800">
            <w:pPr>
              <w:spacing w:line="480" w:lineRule="exact"/>
              <w:jc w:val="center"/>
              <w:rPr>
                <w:rFonts w:ascii="仿宋" w:hAnsi="仿宋" w:eastAsia="仿宋"/>
                <w:sz w:val="24"/>
                <w:szCs w:val="24"/>
              </w:rPr>
            </w:pPr>
            <w:r>
              <w:rPr>
                <w:rFonts w:hint="eastAsia" w:ascii="仿宋" w:hAnsi="仿宋" w:eastAsia="仿宋"/>
                <w:sz w:val="24"/>
                <w:szCs w:val="24"/>
              </w:rPr>
              <w:t>项目</w:t>
            </w:r>
          </w:p>
        </w:tc>
        <w:tc>
          <w:tcPr>
            <w:tcW w:w="900" w:type="dxa"/>
            <w:vAlign w:val="center"/>
          </w:tcPr>
          <w:p w14:paraId="51F17548">
            <w:pPr>
              <w:jc w:val="center"/>
              <w:rPr>
                <w:rFonts w:ascii="仿宋" w:hAnsi="仿宋" w:eastAsia="仿宋"/>
                <w:sz w:val="24"/>
                <w:szCs w:val="24"/>
              </w:rPr>
            </w:pPr>
            <w:r>
              <w:rPr>
                <w:rFonts w:hint="eastAsia" w:ascii="仿宋" w:hAnsi="仿宋" w:eastAsia="仿宋"/>
                <w:sz w:val="24"/>
                <w:szCs w:val="24"/>
              </w:rPr>
              <w:t>配分</w:t>
            </w:r>
          </w:p>
        </w:tc>
        <w:tc>
          <w:tcPr>
            <w:tcW w:w="5153" w:type="dxa"/>
            <w:vAlign w:val="center"/>
          </w:tcPr>
          <w:p w14:paraId="719EB931">
            <w:pPr>
              <w:spacing w:line="480" w:lineRule="exact"/>
              <w:jc w:val="center"/>
              <w:rPr>
                <w:rFonts w:ascii="仿宋" w:hAnsi="仿宋" w:eastAsia="仿宋"/>
                <w:sz w:val="24"/>
                <w:szCs w:val="24"/>
              </w:rPr>
            </w:pPr>
            <w:r>
              <w:rPr>
                <w:rFonts w:hint="eastAsia" w:ascii="仿宋" w:hAnsi="仿宋" w:eastAsia="仿宋"/>
                <w:sz w:val="24"/>
                <w:szCs w:val="24"/>
              </w:rPr>
              <w:t>具体内容要求</w:t>
            </w:r>
          </w:p>
        </w:tc>
      </w:tr>
      <w:tr w14:paraId="415BF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565" w:type="dxa"/>
            <w:vAlign w:val="center"/>
          </w:tcPr>
          <w:p w14:paraId="78281AD6">
            <w:pPr>
              <w:spacing w:line="480" w:lineRule="exact"/>
              <w:jc w:val="center"/>
              <w:rPr>
                <w:rFonts w:ascii="仿宋" w:hAnsi="仿宋" w:eastAsia="仿宋"/>
                <w:sz w:val="24"/>
                <w:szCs w:val="24"/>
              </w:rPr>
            </w:pPr>
            <w:r>
              <w:rPr>
                <w:rFonts w:hint="eastAsia" w:ascii="仿宋" w:hAnsi="仿宋" w:eastAsia="仿宋"/>
                <w:sz w:val="24"/>
                <w:szCs w:val="24"/>
              </w:rPr>
              <w:t>1</w:t>
            </w:r>
          </w:p>
        </w:tc>
        <w:tc>
          <w:tcPr>
            <w:tcW w:w="1134" w:type="dxa"/>
            <w:vAlign w:val="center"/>
          </w:tcPr>
          <w:p w14:paraId="18EB1EE5">
            <w:pPr>
              <w:jc w:val="center"/>
              <w:rPr>
                <w:rFonts w:ascii="仿宋" w:hAnsi="仿宋" w:eastAsia="仿宋" w:cs="宋体"/>
                <w:sz w:val="24"/>
                <w:szCs w:val="24"/>
              </w:rPr>
            </w:pPr>
            <w:r>
              <w:rPr>
                <w:rFonts w:hint="eastAsia" w:ascii="仿宋" w:hAnsi="仿宋" w:eastAsia="仿宋" w:cs="宋体"/>
                <w:sz w:val="24"/>
                <w:szCs w:val="24"/>
              </w:rPr>
              <w:t>价格评分</w:t>
            </w:r>
          </w:p>
          <w:p w14:paraId="65FE403F">
            <w:pPr>
              <w:jc w:val="center"/>
              <w:rPr>
                <w:rFonts w:ascii="仿宋" w:hAnsi="仿宋" w:eastAsia="仿宋" w:cs="宋体"/>
                <w:kern w:val="0"/>
                <w:sz w:val="24"/>
                <w:szCs w:val="24"/>
              </w:rPr>
            </w:pPr>
            <w:r>
              <w:rPr>
                <w:rFonts w:hint="eastAsia" w:ascii="仿宋" w:hAnsi="仿宋" w:eastAsia="仿宋" w:cs="宋体"/>
                <w:sz w:val="24"/>
                <w:szCs w:val="24"/>
              </w:rPr>
              <w:t>（50分）</w:t>
            </w:r>
          </w:p>
        </w:tc>
        <w:tc>
          <w:tcPr>
            <w:tcW w:w="1145" w:type="dxa"/>
            <w:vAlign w:val="center"/>
          </w:tcPr>
          <w:p w14:paraId="4C46E2AB">
            <w:pPr>
              <w:widowControl/>
              <w:jc w:val="center"/>
              <w:rPr>
                <w:rFonts w:ascii="仿宋" w:hAnsi="仿宋" w:eastAsia="仿宋" w:cs="宋体"/>
                <w:sz w:val="24"/>
                <w:szCs w:val="24"/>
              </w:rPr>
            </w:pPr>
            <w:r>
              <w:rPr>
                <w:rFonts w:hint="eastAsia" w:ascii="仿宋" w:hAnsi="仿宋" w:eastAsia="仿宋" w:cs="宋体"/>
                <w:sz w:val="24"/>
                <w:szCs w:val="24"/>
              </w:rPr>
              <w:t>价格评分</w:t>
            </w:r>
          </w:p>
        </w:tc>
        <w:tc>
          <w:tcPr>
            <w:tcW w:w="900" w:type="dxa"/>
            <w:vAlign w:val="center"/>
          </w:tcPr>
          <w:p w14:paraId="22B39C98">
            <w:pPr>
              <w:widowControl/>
              <w:jc w:val="center"/>
              <w:rPr>
                <w:rFonts w:ascii="仿宋" w:hAnsi="仿宋" w:eastAsia="仿宋" w:cs="宋体"/>
                <w:sz w:val="24"/>
                <w:szCs w:val="24"/>
              </w:rPr>
            </w:pPr>
            <w:r>
              <w:rPr>
                <w:rFonts w:hint="eastAsia" w:ascii="仿宋" w:hAnsi="仿宋" w:eastAsia="仿宋" w:cs="宋体"/>
                <w:sz w:val="24"/>
                <w:szCs w:val="24"/>
              </w:rPr>
              <w:t>50分</w:t>
            </w:r>
          </w:p>
        </w:tc>
        <w:tc>
          <w:tcPr>
            <w:tcW w:w="5153" w:type="dxa"/>
            <w:vAlign w:val="center"/>
          </w:tcPr>
          <w:p w14:paraId="061B4857">
            <w:pPr>
              <w:widowControl/>
              <w:spacing w:line="240" w:lineRule="exact"/>
              <w:ind w:left="-111" w:leftChars="-37"/>
              <w:jc w:val="left"/>
              <w:rPr>
                <w:rFonts w:ascii="仿宋" w:hAnsi="仿宋" w:eastAsia="仿宋" w:cs="宋体"/>
                <w:kern w:val="0"/>
                <w:sz w:val="24"/>
                <w:szCs w:val="24"/>
              </w:rPr>
            </w:pPr>
            <w:r>
              <w:rPr>
                <w:rFonts w:hint="eastAsia" w:ascii="仿宋" w:hAnsi="仿宋" w:eastAsia="仿宋" w:cs="宋体"/>
                <w:kern w:val="0"/>
                <w:sz w:val="24"/>
                <w:szCs w:val="24"/>
              </w:rPr>
              <w:t>满足要求且投标价格最低的投标报价为评标基准价，其价格分为满分；其他投标人的价格分统一按照下列公式计算：投标报价得分=(评标基准价／投标报价)×（价格权重50%）×100。</w:t>
            </w:r>
          </w:p>
        </w:tc>
      </w:tr>
      <w:tr w14:paraId="6B3A6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565" w:type="dxa"/>
            <w:vAlign w:val="center"/>
          </w:tcPr>
          <w:p w14:paraId="74AB6988">
            <w:pPr>
              <w:spacing w:line="480" w:lineRule="exact"/>
              <w:jc w:val="center"/>
              <w:rPr>
                <w:rFonts w:ascii="仿宋" w:hAnsi="仿宋" w:eastAsia="仿宋"/>
                <w:sz w:val="24"/>
                <w:szCs w:val="24"/>
              </w:rPr>
            </w:pPr>
            <w:r>
              <w:rPr>
                <w:rFonts w:hint="eastAsia" w:ascii="仿宋" w:hAnsi="仿宋" w:eastAsia="仿宋"/>
                <w:sz w:val="24"/>
                <w:szCs w:val="24"/>
              </w:rPr>
              <w:t>2</w:t>
            </w:r>
          </w:p>
        </w:tc>
        <w:tc>
          <w:tcPr>
            <w:tcW w:w="1134" w:type="dxa"/>
            <w:vAlign w:val="center"/>
          </w:tcPr>
          <w:p w14:paraId="4F1DEF40">
            <w:pPr>
              <w:jc w:val="center"/>
              <w:rPr>
                <w:rFonts w:ascii="仿宋" w:hAnsi="仿宋" w:eastAsia="仿宋" w:cs="宋体"/>
                <w:sz w:val="24"/>
                <w:szCs w:val="24"/>
              </w:rPr>
            </w:pPr>
            <w:r>
              <w:rPr>
                <w:rFonts w:hint="eastAsia" w:ascii="仿宋" w:hAnsi="仿宋" w:eastAsia="仿宋" w:cs="宋体"/>
                <w:sz w:val="24"/>
                <w:szCs w:val="24"/>
              </w:rPr>
              <w:t>技术评分（30）</w:t>
            </w:r>
          </w:p>
        </w:tc>
        <w:tc>
          <w:tcPr>
            <w:tcW w:w="1145" w:type="dxa"/>
            <w:vAlign w:val="center"/>
          </w:tcPr>
          <w:p w14:paraId="7EAB6527">
            <w:pPr>
              <w:widowControl/>
              <w:jc w:val="center"/>
              <w:rPr>
                <w:rFonts w:ascii="仿宋" w:hAnsi="仿宋" w:eastAsia="仿宋" w:cs="宋体"/>
                <w:kern w:val="0"/>
                <w:sz w:val="24"/>
                <w:szCs w:val="24"/>
              </w:rPr>
            </w:pPr>
            <w:bookmarkStart w:id="2" w:name="OLE_LINK1"/>
            <w:bookmarkStart w:id="3" w:name="OLE_LINK2"/>
            <w:r>
              <w:rPr>
                <w:rFonts w:ascii="仿宋" w:hAnsi="仿宋" w:eastAsia="仿宋" w:cs="宋体"/>
                <w:kern w:val="0"/>
                <w:sz w:val="24"/>
                <w:szCs w:val="24"/>
              </w:rPr>
              <w:t>施工组织方案与技术措施</w:t>
            </w:r>
            <w:bookmarkEnd w:id="2"/>
            <w:bookmarkEnd w:id="3"/>
          </w:p>
        </w:tc>
        <w:tc>
          <w:tcPr>
            <w:tcW w:w="900" w:type="dxa"/>
            <w:vAlign w:val="center"/>
          </w:tcPr>
          <w:p w14:paraId="7EFD4D06">
            <w:pPr>
              <w:widowControl/>
              <w:jc w:val="center"/>
              <w:rPr>
                <w:rFonts w:ascii="仿宋" w:hAnsi="仿宋" w:eastAsia="仿宋" w:cs="宋体"/>
                <w:kern w:val="0"/>
                <w:sz w:val="24"/>
                <w:szCs w:val="24"/>
              </w:rPr>
            </w:pPr>
            <w:r>
              <w:rPr>
                <w:rFonts w:hint="eastAsia" w:ascii="仿宋" w:hAnsi="仿宋" w:eastAsia="仿宋" w:cs="宋体"/>
                <w:kern w:val="0"/>
                <w:sz w:val="24"/>
                <w:szCs w:val="24"/>
              </w:rPr>
              <w:t>30分</w:t>
            </w:r>
          </w:p>
        </w:tc>
        <w:tc>
          <w:tcPr>
            <w:tcW w:w="5153" w:type="dxa"/>
            <w:vAlign w:val="center"/>
          </w:tcPr>
          <w:p w14:paraId="0C4FDBD0">
            <w:pPr>
              <w:widowControl/>
              <w:spacing w:line="240" w:lineRule="exact"/>
              <w:ind w:left="-111" w:leftChars="-37"/>
              <w:jc w:val="left"/>
              <w:rPr>
                <w:rFonts w:ascii="仿宋" w:hAnsi="仿宋" w:eastAsia="仿宋" w:cs="宋体"/>
                <w:kern w:val="0"/>
                <w:sz w:val="24"/>
                <w:szCs w:val="24"/>
              </w:rPr>
            </w:pPr>
            <w:r>
              <w:rPr>
                <w:rFonts w:hint="eastAsia" w:ascii="仿宋" w:hAnsi="仿宋" w:eastAsia="仿宋" w:cs="宋体"/>
                <w:kern w:val="0"/>
                <w:sz w:val="24"/>
                <w:szCs w:val="24"/>
              </w:rPr>
              <w:t>结合项目需求及清单要求，以切合本项目实际情况为重点。</w:t>
            </w:r>
          </w:p>
          <w:p w14:paraId="069AF24E">
            <w:pPr>
              <w:widowControl/>
              <w:spacing w:line="240" w:lineRule="exact"/>
              <w:ind w:left="-111" w:leftChars="-37"/>
              <w:jc w:val="left"/>
              <w:rPr>
                <w:rFonts w:ascii="仿宋" w:hAnsi="仿宋" w:eastAsia="仿宋" w:cs="宋体"/>
                <w:kern w:val="0"/>
                <w:sz w:val="24"/>
                <w:szCs w:val="24"/>
              </w:rPr>
            </w:pPr>
            <w:r>
              <w:rPr>
                <w:rFonts w:hint="eastAsia" w:ascii="仿宋" w:hAnsi="仿宋" w:eastAsia="仿宋" w:cs="宋体"/>
                <w:kern w:val="0"/>
                <w:sz w:val="24"/>
                <w:szCs w:val="24"/>
              </w:rPr>
              <w:t>1.施工组织方案及施工进度安排、工程质量保证体系和措施、安全文明及环境保证措施等非常具体、全面详尽合理性非常强，得30分；</w:t>
            </w:r>
          </w:p>
          <w:p w14:paraId="1935BE15">
            <w:pPr>
              <w:widowControl/>
              <w:spacing w:line="240" w:lineRule="exact"/>
              <w:ind w:left="-111" w:leftChars="-37"/>
              <w:jc w:val="left"/>
              <w:rPr>
                <w:rFonts w:ascii="仿宋" w:hAnsi="仿宋" w:eastAsia="仿宋" w:cs="宋体"/>
                <w:kern w:val="0"/>
                <w:sz w:val="24"/>
                <w:szCs w:val="24"/>
              </w:rPr>
            </w:pPr>
            <w:r>
              <w:rPr>
                <w:rFonts w:hint="eastAsia" w:ascii="仿宋" w:hAnsi="仿宋" w:eastAsia="仿宋" w:cs="宋体"/>
                <w:kern w:val="0"/>
                <w:sz w:val="24"/>
                <w:szCs w:val="24"/>
              </w:rPr>
              <w:t>2.施工组织方案及施工进度安排、工程质量保证体系和措施、安全文明及环境保证措施等施工内容齐全、方案可行，得20分；</w:t>
            </w:r>
          </w:p>
          <w:p w14:paraId="480640A9">
            <w:pPr>
              <w:widowControl/>
              <w:spacing w:line="240" w:lineRule="exact"/>
              <w:ind w:left="-111" w:leftChars="-37"/>
              <w:jc w:val="left"/>
              <w:rPr>
                <w:rFonts w:ascii="仿宋" w:hAnsi="仿宋" w:eastAsia="仿宋" w:cs="宋体"/>
                <w:kern w:val="0"/>
                <w:sz w:val="24"/>
                <w:szCs w:val="24"/>
              </w:rPr>
            </w:pPr>
            <w:r>
              <w:rPr>
                <w:rFonts w:hint="eastAsia" w:ascii="仿宋" w:hAnsi="仿宋" w:eastAsia="仿宋" w:cs="宋体"/>
                <w:kern w:val="0"/>
                <w:sz w:val="24"/>
                <w:szCs w:val="24"/>
              </w:rPr>
              <w:t>3.施工组织方案及施工进度安排、工程质量保证体系和措施、安全文明及环境保证措施等施工内容一般或表述的内容有欠缺的，得10分；</w:t>
            </w:r>
          </w:p>
          <w:p w14:paraId="57FEEBCE">
            <w:pPr>
              <w:widowControl/>
              <w:spacing w:line="240" w:lineRule="exact"/>
              <w:ind w:left="-111" w:leftChars="-37"/>
              <w:jc w:val="left"/>
              <w:rPr>
                <w:rFonts w:ascii="仿宋" w:hAnsi="仿宋" w:eastAsia="仿宋" w:cs="宋体"/>
                <w:kern w:val="0"/>
                <w:sz w:val="24"/>
                <w:szCs w:val="24"/>
              </w:rPr>
            </w:pPr>
            <w:r>
              <w:rPr>
                <w:rFonts w:hint="eastAsia" w:ascii="仿宋" w:hAnsi="仿宋" w:eastAsia="仿宋" w:cs="宋体"/>
                <w:kern w:val="0"/>
                <w:sz w:val="24"/>
                <w:szCs w:val="24"/>
              </w:rPr>
              <w:t>4.内容欠缺较多或表述的内容不符合现场实际的,或不提供具体实施方案的，得0分。</w:t>
            </w:r>
          </w:p>
        </w:tc>
      </w:tr>
      <w:tr w14:paraId="231DB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565" w:type="dxa"/>
            <w:vAlign w:val="center"/>
          </w:tcPr>
          <w:p w14:paraId="172C09C1">
            <w:pPr>
              <w:spacing w:line="480" w:lineRule="exact"/>
              <w:jc w:val="center"/>
              <w:rPr>
                <w:rFonts w:ascii="仿宋" w:hAnsi="仿宋" w:eastAsia="仿宋"/>
                <w:sz w:val="24"/>
                <w:szCs w:val="24"/>
              </w:rPr>
            </w:pPr>
            <w:r>
              <w:rPr>
                <w:rFonts w:hint="eastAsia" w:ascii="仿宋" w:hAnsi="仿宋" w:eastAsia="仿宋"/>
                <w:sz w:val="24"/>
                <w:szCs w:val="24"/>
              </w:rPr>
              <w:t>3</w:t>
            </w:r>
          </w:p>
        </w:tc>
        <w:tc>
          <w:tcPr>
            <w:tcW w:w="1134" w:type="dxa"/>
            <w:vMerge w:val="restart"/>
            <w:vAlign w:val="center"/>
          </w:tcPr>
          <w:p w14:paraId="2F4C159C">
            <w:pPr>
              <w:spacing w:line="480" w:lineRule="exact"/>
              <w:jc w:val="center"/>
              <w:rPr>
                <w:rFonts w:ascii="仿宋" w:hAnsi="仿宋" w:eastAsia="仿宋"/>
                <w:sz w:val="24"/>
                <w:szCs w:val="24"/>
              </w:rPr>
            </w:pPr>
            <w:r>
              <w:rPr>
                <w:rFonts w:hint="eastAsia" w:ascii="仿宋" w:hAnsi="仿宋" w:eastAsia="仿宋"/>
                <w:sz w:val="24"/>
                <w:szCs w:val="24"/>
              </w:rPr>
              <w:t>商务评分（20）</w:t>
            </w:r>
          </w:p>
        </w:tc>
        <w:tc>
          <w:tcPr>
            <w:tcW w:w="1145" w:type="dxa"/>
            <w:vAlign w:val="center"/>
          </w:tcPr>
          <w:p w14:paraId="076F07C5">
            <w:pPr>
              <w:widowControl/>
              <w:jc w:val="center"/>
              <w:rPr>
                <w:rFonts w:ascii="仿宋" w:hAnsi="仿宋" w:eastAsia="仿宋" w:cs="宋体"/>
                <w:color w:val="FF0000"/>
                <w:sz w:val="24"/>
                <w:szCs w:val="24"/>
              </w:rPr>
            </w:pPr>
            <w:r>
              <w:rPr>
                <w:rFonts w:hint="eastAsia" w:ascii="仿宋" w:hAnsi="仿宋" w:eastAsia="仿宋" w:cs="宋体"/>
                <w:sz w:val="24"/>
                <w:szCs w:val="24"/>
              </w:rPr>
              <w:t>单位业绩</w:t>
            </w:r>
          </w:p>
        </w:tc>
        <w:tc>
          <w:tcPr>
            <w:tcW w:w="900" w:type="dxa"/>
            <w:vAlign w:val="center"/>
          </w:tcPr>
          <w:p w14:paraId="28AC9B13">
            <w:pPr>
              <w:widowControl/>
              <w:jc w:val="center"/>
              <w:rPr>
                <w:rFonts w:ascii="仿宋" w:hAnsi="仿宋" w:eastAsia="仿宋" w:cs="宋体"/>
                <w:sz w:val="24"/>
                <w:szCs w:val="24"/>
              </w:rPr>
            </w:pPr>
            <w:r>
              <w:rPr>
                <w:rFonts w:hint="eastAsia" w:ascii="仿宋" w:hAnsi="仿宋" w:eastAsia="仿宋" w:cs="宋体"/>
                <w:sz w:val="24"/>
                <w:szCs w:val="24"/>
              </w:rPr>
              <w:t>10分</w:t>
            </w:r>
          </w:p>
        </w:tc>
        <w:tc>
          <w:tcPr>
            <w:tcW w:w="5153" w:type="dxa"/>
            <w:vAlign w:val="center"/>
          </w:tcPr>
          <w:p w14:paraId="427EB0CB">
            <w:pPr>
              <w:widowControl/>
              <w:spacing w:line="240" w:lineRule="exact"/>
              <w:ind w:left="-111" w:leftChars="-37"/>
              <w:jc w:val="left"/>
              <w:rPr>
                <w:rFonts w:ascii="仿宋" w:hAnsi="仿宋" w:eastAsia="仿宋" w:cs="宋体"/>
                <w:kern w:val="0"/>
                <w:sz w:val="24"/>
                <w:szCs w:val="24"/>
              </w:rPr>
            </w:pPr>
            <w:r>
              <w:rPr>
                <w:rFonts w:ascii="仿宋" w:hAnsi="仿宋" w:eastAsia="仿宋" w:cs="宋体"/>
                <w:kern w:val="0"/>
                <w:sz w:val="24"/>
                <w:szCs w:val="24"/>
              </w:rPr>
              <w:t>供应商自20</w:t>
            </w:r>
            <w:r>
              <w:rPr>
                <w:rFonts w:hint="eastAsia" w:ascii="仿宋" w:hAnsi="仿宋" w:eastAsia="仿宋" w:cs="宋体"/>
                <w:kern w:val="0"/>
                <w:sz w:val="24"/>
                <w:szCs w:val="24"/>
              </w:rPr>
              <w:t>21</w:t>
            </w:r>
            <w:r>
              <w:rPr>
                <w:rFonts w:ascii="仿宋" w:hAnsi="仿宋" w:eastAsia="仿宋" w:cs="宋体"/>
                <w:kern w:val="0"/>
                <w:sz w:val="24"/>
                <w:szCs w:val="24"/>
              </w:rPr>
              <w:t>年1月1日（时间以合同签订时间为准）至今完成过类似工程项目的施工业绩的，每个得</w:t>
            </w:r>
            <w:r>
              <w:rPr>
                <w:rFonts w:hint="eastAsia" w:ascii="仿宋" w:hAnsi="仿宋" w:eastAsia="仿宋" w:cs="宋体"/>
                <w:kern w:val="0"/>
                <w:sz w:val="24"/>
                <w:szCs w:val="24"/>
              </w:rPr>
              <w:t>2</w:t>
            </w:r>
            <w:r>
              <w:rPr>
                <w:rFonts w:ascii="仿宋" w:hAnsi="仿宋" w:eastAsia="仿宋" w:cs="宋体"/>
                <w:kern w:val="0"/>
                <w:sz w:val="24"/>
                <w:szCs w:val="24"/>
              </w:rPr>
              <w:t>分，最多得</w:t>
            </w:r>
            <w:r>
              <w:rPr>
                <w:rFonts w:hint="eastAsia" w:ascii="仿宋" w:hAnsi="仿宋" w:eastAsia="仿宋" w:cs="宋体"/>
                <w:kern w:val="0"/>
                <w:sz w:val="24"/>
                <w:szCs w:val="24"/>
              </w:rPr>
              <w:t>10</w:t>
            </w:r>
            <w:r>
              <w:rPr>
                <w:rFonts w:ascii="仿宋" w:hAnsi="仿宋" w:eastAsia="仿宋" w:cs="宋体"/>
                <w:kern w:val="0"/>
                <w:sz w:val="24"/>
                <w:szCs w:val="24"/>
              </w:rPr>
              <w:t>分。</w:t>
            </w:r>
          </w:p>
          <w:p w14:paraId="1DD41F1B">
            <w:pPr>
              <w:widowControl/>
              <w:spacing w:line="240" w:lineRule="exact"/>
              <w:ind w:left="-111" w:leftChars="-37"/>
              <w:jc w:val="left"/>
              <w:rPr>
                <w:rFonts w:ascii="仿宋" w:hAnsi="仿宋" w:eastAsia="仿宋"/>
                <w:color w:val="FF0000"/>
                <w:sz w:val="24"/>
                <w:szCs w:val="24"/>
              </w:rPr>
            </w:pPr>
            <w:r>
              <w:rPr>
                <w:rFonts w:ascii="仿宋" w:hAnsi="仿宋" w:eastAsia="仿宋" w:cs="宋体"/>
                <w:kern w:val="0"/>
                <w:sz w:val="24"/>
                <w:szCs w:val="24"/>
              </w:rPr>
              <w:t>注：须提供合同复印件合同关键页（含签订合同双方的单位名称、合同项目名称、签订合同双方的落款盖章、签订日期的关键页）复印件并加盖投标人公章，否则不得分。</w:t>
            </w:r>
          </w:p>
        </w:tc>
      </w:tr>
      <w:tr w14:paraId="00066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565" w:type="dxa"/>
            <w:vAlign w:val="center"/>
          </w:tcPr>
          <w:p w14:paraId="7AEE611E">
            <w:pPr>
              <w:spacing w:line="480" w:lineRule="exact"/>
              <w:jc w:val="center"/>
              <w:rPr>
                <w:rFonts w:ascii="仿宋" w:hAnsi="仿宋" w:eastAsia="仿宋"/>
                <w:sz w:val="24"/>
                <w:szCs w:val="24"/>
              </w:rPr>
            </w:pPr>
            <w:r>
              <w:rPr>
                <w:rFonts w:hint="eastAsia" w:ascii="仿宋" w:hAnsi="仿宋" w:eastAsia="仿宋"/>
                <w:sz w:val="24"/>
                <w:szCs w:val="24"/>
              </w:rPr>
              <w:t>4</w:t>
            </w:r>
          </w:p>
        </w:tc>
        <w:tc>
          <w:tcPr>
            <w:tcW w:w="1134" w:type="dxa"/>
            <w:vMerge w:val="continue"/>
            <w:vAlign w:val="center"/>
          </w:tcPr>
          <w:p w14:paraId="5038EF1D">
            <w:pPr>
              <w:spacing w:line="480" w:lineRule="exact"/>
              <w:jc w:val="center"/>
              <w:rPr>
                <w:rFonts w:ascii="仿宋" w:hAnsi="仿宋" w:eastAsia="仿宋"/>
                <w:sz w:val="24"/>
                <w:szCs w:val="24"/>
              </w:rPr>
            </w:pPr>
          </w:p>
        </w:tc>
        <w:tc>
          <w:tcPr>
            <w:tcW w:w="1145" w:type="dxa"/>
            <w:vAlign w:val="center"/>
          </w:tcPr>
          <w:p w14:paraId="4C66BFC0">
            <w:pPr>
              <w:widowControl/>
              <w:jc w:val="center"/>
              <w:rPr>
                <w:rFonts w:ascii="仿宋" w:hAnsi="仿宋" w:eastAsia="仿宋" w:cs="宋体"/>
                <w:sz w:val="24"/>
                <w:szCs w:val="24"/>
              </w:rPr>
            </w:pPr>
            <w:r>
              <w:rPr>
                <w:rFonts w:hint="eastAsia" w:ascii="仿宋" w:hAnsi="仿宋" w:eastAsia="仿宋" w:cs="宋体"/>
                <w:sz w:val="24"/>
                <w:szCs w:val="24"/>
              </w:rPr>
              <w:t>用户评价</w:t>
            </w:r>
          </w:p>
        </w:tc>
        <w:tc>
          <w:tcPr>
            <w:tcW w:w="900" w:type="dxa"/>
            <w:vAlign w:val="center"/>
          </w:tcPr>
          <w:p w14:paraId="5FB71704">
            <w:pPr>
              <w:widowControl/>
              <w:jc w:val="center"/>
              <w:rPr>
                <w:rFonts w:ascii="仿宋" w:hAnsi="仿宋" w:eastAsia="仿宋" w:cs="宋体"/>
                <w:sz w:val="24"/>
                <w:szCs w:val="24"/>
              </w:rPr>
            </w:pPr>
            <w:r>
              <w:rPr>
                <w:rFonts w:hint="eastAsia" w:ascii="仿宋" w:hAnsi="仿宋" w:eastAsia="仿宋" w:cs="宋体"/>
                <w:sz w:val="24"/>
                <w:szCs w:val="24"/>
              </w:rPr>
              <w:t>5分</w:t>
            </w:r>
          </w:p>
        </w:tc>
        <w:tc>
          <w:tcPr>
            <w:tcW w:w="5153" w:type="dxa"/>
            <w:vAlign w:val="center"/>
          </w:tcPr>
          <w:p w14:paraId="7D5541EC">
            <w:pPr>
              <w:widowControl/>
              <w:spacing w:line="240" w:lineRule="exact"/>
              <w:ind w:left="-111" w:leftChars="-37"/>
              <w:jc w:val="left"/>
              <w:rPr>
                <w:rFonts w:ascii="仿宋" w:hAnsi="仿宋" w:eastAsia="仿宋" w:cs="宋体"/>
                <w:kern w:val="0"/>
                <w:sz w:val="24"/>
                <w:szCs w:val="24"/>
              </w:rPr>
            </w:pPr>
            <w:r>
              <w:rPr>
                <w:rFonts w:hint="eastAsia" w:ascii="仿宋" w:hAnsi="仿宋" w:eastAsia="仿宋" w:cs="宋体"/>
                <w:kern w:val="0"/>
                <w:sz w:val="24"/>
                <w:szCs w:val="24"/>
              </w:rPr>
              <w:t>2</w:t>
            </w:r>
            <w:r>
              <w:rPr>
                <w:rFonts w:ascii="仿宋" w:hAnsi="仿宋" w:eastAsia="仿宋" w:cs="宋体"/>
                <w:kern w:val="0"/>
                <w:sz w:val="24"/>
                <w:szCs w:val="24"/>
              </w:rPr>
              <w:t>021年以来供应商承接的修缮或维修工程类项目（必须为以上业绩情况中有效计分的业绩）。获得项目用户评价为优秀、满意或相当于类似正面评价，每份得</w:t>
            </w:r>
            <w:r>
              <w:rPr>
                <w:rFonts w:hint="eastAsia" w:ascii="仿宋" w:hAnsi="仿宋" w:eastAsia="仿宋" w:cs="宋体"/>
                <w:kern w:val="0"/>
                <w:sz w:val="24"/>
                <w:szCs w:val="24"/>
              </w:rPr>
              <w:t>1</w:t>
            </w:r>
            <w:r>
              <w:rPr>
                <w:rFonts w:ascii="仿宋" w:hAnsi="仿宋" w:eastAsia="仿宋" w:cs="宋体"/>
                <w:kern w:val="0"/>
                <w:sz w:val="24"/>
                <w:szCs w:val="24"/>
              </w:rPr>
              <w:t>分，最高</w:t>
            </w:r>
            <w:r>
              <w:rPr>
                <w:rFonts w:hint="eastAsia" w:ascii="仿宋" w:hAnsi="仿宋" w:eastAsia="仿宋" w:cs="宋体"/>
                <w:kern w:val="0"/>
                <w:sz w:val="24"/>
                <w:szCs w:val="24"/>
              </w:rPr>
              <w:t>5</w:t>
            </w:r>
            <w:r>
              <w:rPr>
                <w:rFonts w:ascii="仿宋" w:hAnsi="仿宋" w:eastAsia="仿宋" w:cs="宋体"/>
                <w:kern w:val="0"/>
                <w:sz w:val="24"/>
                <w:szCs w:val="24"/>
              </w:rPr>
              <w:t>分。注：提供合同甲方或甲方项目主管部门盖章的评价文件，不提供不得分。</w:t>
            </w:r>
          </w:p>
        </w:tc>
      </w:tr>
      <w:tr w14:paraId="6C7AD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565" w:type="dxa"/>
            <w:vAlign w:val="center"/>
          </w:tcPr>
          <w:p w14:paraId="03334CEE">
            <w:pPr>
              <w:spacing w:line="480" w:lineRule="exact"/>
              <w:jc w:val="center"/>
              <w:rPr>
                <w:rFonts w:ascii="仿宋" w:hAnsi="仿宋" w:eastAsia="仿宋"/>
                <w:sz w:val="24"/>
                <w:szCs w:val="24"/>
              </w:rPr>
            </w:pPr>
            <w:r>
              <w:rPr>
                <w:rFonts w:hint="eastAsia" w:ascii="仿宋" w:hAnsi="仿宋" w:eastAsia="仿宋"/>
                <w:sz w:val="24"/>
                <w:szCs w:val="24"/>
              </w:rPr>
              <w:t>5</w:t>
            </w:r>
          </w:p>
        </w:tc>
        <w:tc>
          <w:tcPr>
            <w:tcW w:w="1134" w:type="dxa"/>
            <w:vMerge w:val="continue"/>
            <w:vAlign w:val="center"/>
          </w:tcPr>
          <w:p w14:paraId="54A8DF11">
            <w:pPr>
              <w:spacing w:line="480" w:lineRule="exact"/>
              <w:jc w:val="center"/>
              <w:rPr>
                <w:rFonts w:ascii="仿宋" w:hAnsi="仿宋" w:eastAsia="仿宋"/>
                <w:sz w:val="24"/>
                <w:szCs w:val="24"/>
              </w:rPr>
            </w:pPr>
          </w:p>
        </w:tc>
        <w:tc>
          <w:tcPr>
            <w:tcW w:w="1145" w:type="dxa"/>
            <w:vAlign w:val="center"/>
          </w:tcPr>
          <w:p w14:paraId="049CCDDB">
            <w:pPr>
              <w:widowControl/>
              <w:jc w:val="center"/>
              <w:rPr>
                <w:rFonts w:ascii="仿宋" w:hAnsi="仿宋" w:eastAsia="仿宋" w:cs="宋体"/>
                <w:sz w:val="24"/>
                <w:szCs w:val="24"/>
              </w:rPr>
            </w:pPr>
            <w:r>
              <w:rPr>
                <w:rFonts w:hint="eastAsia" w:ascii="仿宋" w:hAnsi="仿宋" w:eastAsia="仿宋" w:cs="宋体"/>
                <w:sz w:val="24"/>
                <w:szCs w:val="24"/>
              </w:rPr>
              <w:t>售后质保承诺</w:t>
            </w:r>
          </w:p>
        </w:tc>
        <w:tc>
          <w:tcPr>
            <w:tcW w:w="900" w:type="dxa"/>
            <w:vAlign w:val="center"/>
          </w:tcPr>
          <w:p w14:paraId="232FA069">
            <w:pPr>
              <w:widowControl/>
              <w:jc w:val="center"/>
              <w:rPr>
                <w:rFonts w:ascii="仿宋" w:hAnsi="仿宋" w:eastAsia="仿宋" w:cs="宋体"/>
                <w:sz w:val="24"/>
                <w:szCs w:val="24"/>
              </w:rPr>
            </w:pPr>
            <w:r>
              <w:rPr>
                <w:rFonts w:hint="eastAsia" w:ascii="仿宋" w:hAnsi="仿宋" w:eastAsia="仿宋" w:cs="宋体"/>
                <w:sz w:val="24"/>
                <w:szCs w:val="24"/>
              </w:rPr>
              <w:t>5分</w:t>
            </w:r>
          </w:p>
        </w:tc>
        <w:tc>
          <w:tcPr>
            <w:tcW w:w="5153" w:type="dxa"/>
            <w:vAlign w:val="center"/>
          </w:tcPr>
          <w:p w14:paraId="133DBEF1">
            <w:pPr>
              <w:widowControl/>
              <w:spacing w:line="240" w:lineRule="exact"/>
              <w:ind w:left="-111" w:leftChars="-37"/>
              <w:jc w:val="left"/>
              <w:rPr>
                <w:rFonts w:ascii="仿宋" w:hAnsi="仿宋" w:eastAsia="仿宋" w:cs="宋体"/>
                <w:kern w:val="0"/>
                <w:sz w:val="24"/>
                <w:szCs w:val="24"/>
              </w:rPr>
            </w:pPr>
            <w:r>
              <w:rPr>
                <w:rFonts w:hint="eastAsia" w:ascii="仿宋" w:hAnsi="仿宋" w:eastAsia="仿宋" w:cs="宋体"/>
                <w:kern w:val="0"/>
                <w:sz w:val="24"/>
                <w:szCs w:val="24"/>
              </w:rPr>
              <w:t>承诺售后质保期为2年的得5分。须提供相关承诺函并盖章。</w:t>
            </w:r>
          </w:p>
          <w:p w14:paraId="194F2041">
            <w:pPr>
              <w:widowControl/>
              <w:spacing w:line="240" w:lineRule="exact"/>
              <w:ind w:left="-111" w:leftChars="-37"/>
              <w:jc w:val="left"/>
              <w:rPr>
                <w:rFonts w:ascii="仿宋" w:hAnsi="仿宋" w:eastAsia="仿宋" w:cs="宋体"/>
                <w:kern w:val="0"/>
                <w:sz w:val="24"/>
                <w:szCs w:val="24"/>
              </w:rPr>
            </w:pPr>
            <w:r>
              <w:rPr>
                <w:rFonts w:hint="eastAsia" w:ascii="仿宋" w:hAnsi="仿宋" w:eastAsia="仿宋" w:cs="宋体"/>
                <w:kern w:val="0"/>
                <w:sz w:val="24"/>
                <w:szCs w:val="24"/>
              </w:rPr>
              <w:t>注：未提供不得分。</w:t>
            </w:r>
          </w:p>
        </w:tc>
      </w:tr>
      <w:bookmarkEnd w:id="1"/>
    </w:tbl>
    <w:p w14:paraId="04623C0B"/>
    <w:p w14:paraId="1C39DEB1">
      <w:pPr>
        <w:pStyle w:val="33"/>
        <w:rPr>
          <w:rFonts w:hint="eastAsia"/>
          <w:lang w:val="en-US" w:eastAsia="zh-CN"/>
        </w:rPr>
      </w:pPr>
      <w:r>
        <w:rPr>
          <w:rFonts w:hint="eastAsia"/>
          <w:lang w:val="en-US" w:eastAsia="zh-CN"/>
        </w:rPr>
        <w:t xml:space="preserve">   </w:t>
      </w:r>
    </w:p>
    <w:p w14:paraId="75104106">
      <w:pPr>
        <w:pStyle w:val="33"/>
        <w:rPr>
          <w:rFonts w:hint="default"/>
        </w:rPr>
      </w:pPr>
      <w:r>
        <w:t>评审结果按评审后总得分由高到低顺序排列。评审得分相同的，按最终报价由低到高顺序排列。得分且最终报价相同的，由谈判小组采取随机抽取的方式确定。</w:t>
      </w:r>
    </w:p>
    <w:p w14:paraId="15B732ED">
      <w:pPr>
        <w:pStyle w:val="11"/>
        <w:rPr>
          <w:rFonts w:cs="宋体" w:asciiTheme="minorEastAsia" w:hAnsiTheme="minorEastAsia" w:eastAsiaTheme="minorEastAsia"/>
          <w:sz w:val="36"/>
          <w:szCs w:val="36"/>
        </w:rPr>
      </w:pPr>
    </w:p>
    <w:p w14:paraId="08A1D429">
      <w:pPr>
        <w:pStyle w:val="11"/>
        <w:rPr>
          <w:rFonts w:cs="宋体" w:asciiTheme="minorEastAsia" w:hAnsiTheme="minorEastAsia" w:eastAsiaTheme="minorEastAsia"/>
          <w:sz w:val="36"/>
          <w:szCs w:val="36"/>
        </w:rPr>
      </w:pPr>
    </w:p>
    <w:p w14:paraId="13C42AFE">
      <w:pPr>
        <w:pStyle w:val="11"/>
        <w:jc w:val="both"/>
        <w:rPr>
          <w:rFonts w:cs="宋体" w:asciiTheme="minorEastAsia" w:hAnsiTheme="minorEastAsia" w:eastAsiaTheme="minorEastAsia"/>
          <w:sz w:val="36"/>
          <w:szCs w:val="36"/>
        </w:rPr>
      </w:pPr>
    </w:p>
    <w:p w14:paraId="117ACC44">
      <w:pPr>
        <w:pStyle w:val="11"/>
        <w:rPr>
          <w:rFonts w:cs="宋体" w:asciiTheme="minorEastAsia" w:hAnsiTheme="minorEastAsia" w:eastAsiaTheme="minorEastAsia"/>
          <w:sz w:val="36"/>
          <w:szCs w:val="36"/>
        </w:rPr>
      </w:pPr>
      <w:r>
        <w:rPr>
          <w:rFonts w:hint="eastAsia" w:cs="宋体" w:asciiTheme="minorEastAsia" w:hAnsiTheme="minorEastAsia" w:eastAsiaTheme="minorEastAsia"/>
          <w:sz w:val="36"/>
          <w:szCs w:val="36"/>
        </w:rPr>
        <w:t>第三章 响应文件资料组成及相关要求</w:t>
      </w:r>
    </w:p>
    <w:p w14:paraId="74B0C2BD">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1.封面（注明参与投标项目名称、单位、联系人、联系电话、正本或副本等信息）加盖公章，贴在密封袋面和投标文件封面（详见附件1）</w:t>
      </w:r>
    </w:p>
    <w:p w14:paraId="231D09C5">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2.投标资质证明文件</w:t>
      </w:r>
    </w:p>
    <w:p w14:paraId="190745CC">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①投标人资格声明函（详见附件2）</w:t>
      </w:r>
    </w:p>
    <w:p w14:paraId="57742A67">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②无重大违法记录声明函（详见附件3）</w:t>
      </w:r>
    </w:p>
    <w:p w14:paraId="63607E35">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③有效的营业执照（或事业法人登记证或身份证等相关证明）复印件</w:t>
      </w:r>
    </w:p>
    <w:p w14:paraId="70E450C2">
      <w:pPr>
        <w:widowControl/>
        <w:spacing w:line="360" w:lineRule="auto"/>
        <w:ind w:firstLine="470" w:firstLineChars="196"/>
        <w:jc w:val="left"/>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④法定代表人（或经营者）身份证复印件</w:t>
      </w:r>
    </w:p>
    <w:p w14:paraId="3EE2508B">
      <w:pPr>
        <w:widowControl/>
        <w:spacing w:line="360" w:lineRule="auto"/>
        <w:ind w:firstLine="470" w:firstLineChars="196"/>
        <w:jc w:val="left"/>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⑤“广东政府采购智慧云平台电子卖场”</w:t>
      </w:r>
      <w:r>
        <w:rPr>
          <w:rFonts w:hint="eastAsia" w:cs="宋体" w:asciiTheme="minorEastAsia" w:hAnsiTheme="minorEastAsia" w:eastAsiaTheme="minorEastAsia"/>
          <w:bCs/>
          <w:kern w:val="0"/>
          <w:sz w:val="24"/>
          <w:szCs w:val="24"/>
          <w:lang w:val="en-US" w:eastAsia="zh-CN"/>
        </w:rPr>
        <w:t>装修</w:t>
      </w:r>
      <w:r>
        <w:rPr>
          <w:rFonts w:hint="eastAsia" w:cs="宋体" w:asciiTheme="minorEastAsia" w:hAnsiTheme="minorEastAsia" w:eastAsiaTheme="minorEastAsia"/>
          <w:bCs/>
          <w:kern w:val="0"/>
          <w:sz w:val="24"/>
          <w:szCs w:val="24"/>
        </w:rPr>
        <w:t>工程定点供应商证明材料</w:t>
      </w:r>
      <w:r>
        <w:rPr>
          <w:rFonts w:hint="eastAsia" w:cs="宋体" w:asciiTheme="minorEastAsia" w:hAnsiTheme="minorEastAsia" w:eastAsiaTheme="minorEastAsia"/>
          <w:bCs/>
          <w:kern w:val="0"/>
          <w:sz w:val="24"/>
          <w:szCs w:val="24"/>
          <w:lang w:val="en-US" w:eastAsia="zh-CN"/>
        </w:rPr>
        <w:t>（详见附件5）</w:t>
      </w:r>
    </w:p>
    <w:p w14:paraId="7AEA32E1">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3.服务承诺书包括供货时效、送货服务、产品质量服务、售后服务等（详见附件4）</w:t>
      </w:r>
    </w:p>
    <w:p w14:paraId="6CE3DD5D">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4.项目报价表</w:t>
      </w:r>
    </w:p>
    <w:p w14:paraId="5EE5772F">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所有响应文件所有材料加盖公章，一正本两副本，三份各自独立密封，在封面显著位置清楚标明“正本”或“副本”字样。如正本和副本内容不一致以正本书面文件为准。A4纸规格，加盖公章，顺序装订。密封袋须用封条密封加盖公章。</w:t>
      </w:r>
    </w:p>
    <w:p w14:paraId="741F12AD">
      <w:pPr>
        <w:widowControl/>
        <w:spacing w:line="360" w:lineRule="auto"/>
        <w:ind w:firstLine="470" w:firstLineChars="196"/>
        <w:jc w:val="left"/>
        <w:rPr>
          <w:rFonts w:cs="宋体" w:asciiTheme="minorEastAsia" w:hAnsiTheme="minorEastAsia" w:eastAsiaTheme="minorEastAsia"/>
          <w:bCs/>
          <w:color w:val="FF0000"/>
          <w:kern w:val="0"/>
          <w:sz w:val="24"/>
          <w:szCs w:val="24"/>
        </w:rPr>
      </w:pPr>
      <w:r>
        <w:rPr>
          <w:rFonts w:hint="eastAsia" w:cs="宋体" w:asciiTheme="minorEastAsia" w:hAnsiTheme="minorEastAsia" w:eastAsiaTheme="minorEastAsia"/>
          <w:bCs/>
          <w:color w:val="FF0000"/>
          <w:kern w:val="0"/>
          <w:sz w:val="24"/>
          <w:szCs w:val="24"/>
        </w:rPr>
        <w:t>注：投标人可根据项目需求内容添加响应文件资料。</w:t>
      </w:r>
    </w:p>
    <w:p w14:paraId="509F8F72"/>
    <w:p w14:paraId="7191C1CD">
      <w:pPr>
        <w:pStyle w:val="11"/>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br w:type="page"/>
      </w:r>
    </w:p>
    <w:p w14:paraId="1FEB7494">
      <w:pPr>
        <w:pStyle w:val="11"/>
        <w:jc w:val="both"/>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附件1：</w:t>
      </w:r>
    </w:p>
    <w:p w14:paraId="02E6CDBA">
      <w:pPr>
        <w:pStyle w:val="11"/>
        <w:jc w:val="both"/>
        <w:rPr>
          <w:rFonts w:asciiTheme="minorEastAsia" w:hAnsiTheme="minorEastAsia" w:eastAsiaTheme="minorEastAsia"/>
          <w:sz w:val="44"/>
          <w:szCs w:val="44"/>
        </w:rPr>
      </w:pPr>
      <w:r>
        <w:rPr>
          <w:rFonts w:hint="eastAsia" w:asciiTheme="minorEastAsia" w:hAnsiTheme="minorEastAsia" w:eastAsiaTheme="minorEastAsia"/>
        </w:rPr>
        <w:t>封面：</w:t>
      </w:r>
    </w:p>
    <w:p w14:paraId="2218082A">
      <w:pPr>
        <w:spacing w:line="240" w:lineRule="atLeast"/>
        <w:jc w:val="center"/>
        <w:rPr>
          <w:rFonts w:cs="Helvetica" w:asciiTheme="minorEastAsia" w:hAnsiTheme="minorEastAsia" w:eastAsiaTheme="minorEastAsia"/>
          <w:b/>
          <w:color w:val="FF0000"/>
          <w:kern w:val="0"/>
          <w:sz w:val="52"/>
          <w:szCs w:val="52"/>
          <w:u w:val="single"/>
        </w:rPr>
      </w:pPr>
      <w:r>
        <w:rPr>
          <w:rFonts w:hint="eastAsia" w:cs="Helvetica" w:asciiTheme="minorEastAsia" w:hAnsiTheme="minorEastAsia" w:eastAsiaTheme="minorEastAsia"/>
          <w:b/>
          <w:color w:val="000000" w:themeColor="text1"/>
          <w:kern w:val="0"/>
          <w:sz w:val="36"/>
          <w:szCs w:val="36"/>
          <w:u w:val="single"/>
        </w:rPr>
        <w:t>江门市技师学院</w:t>
      </w:r>
    </w:p>
    <w:p w14:paraId="17F7497E">
      <w:pPr>
        <w:spacing w:line="240" w:lineRule="atLeast"/>
        <w:jc w:val="center"/>
        <w:rPr>
          <w:rFonts w:cs="Helvetica" w:asciiTheme="minorEastAsia" w:hAnsiTheme="minorEastAsia" w:eastAsiaTheme="minorEastAsia"/>
          <w:b/>
          <w:color w:val="000000" w:themeColor="text1"/>
          <w:kern w:val="0"/>
          <w:sz w:val="36"/>
          <w:szCs w:val="36"/>
          <w:u w:val="single"/>
        </w:rPr>
      </w:pPr>
      <w:bookmarkStart w:id="4" w:name="OLE_LINK3"/>
      <w:bookmarkStart w:id="5" w:name="OLE_LINK4"/>
      <w:r>
        <w:rPr>
          <w:rFonts w:hint="eastAsia" w:cs="Helvetica" w:asciiTheme="minorEastAsia" w:hAnsiTheme="minorEastAsia" w:eastAsiaTheme="minorEastAsia"/>
          <w:b/>
          <w:color w:val="000000" w:themeColor="text1"/>
          <w:kern w:val="0"/>
          <w:sz w:val="36"/>
          <w:szCs w:val="36"/>
          <w:u w:val="single"/>
        </w:rPr>
        <w:t>职业技能培训考证社会服务中心（北街点）建设项目</w:t>
      </w:r>
      <w:bookmarkEnd w:id="4"/>
      <w:bookmarkEnd w:id="5"/>
    </w:p>
    <w:p w14:paraId="505117BF">
      <w:pPr>
        <w:spacing w:line="240" w:lineRule="atLeast"/>
        <w:jc w:val="center"/>
        <w:rPr>
          <w:rFonts w:cs="Helvetica" w:asciiTheme="minorEastAsia" w:hAnsiTheme="minorEastAsia" w:eastAsiaTheme="minorEastAsia"/>
          <w:b/>
          <w:color w:val="FF0000"/>
          <w:kern w:val="0"/>
          <w:sz w:val="52"/>
          <w:szCs w:val="52"/>
          <w:u w:val="single"/>
        </w:rPr>
      </w:pPr>
    </w:p>
    <w:p w14:paraId="56469632">
      <w:pPr>
        <w:spacing w:line="240" w:lineRule="atLeast"/>
        <w:jc w:val="center"/>
        <w:rPr>
          <w:rFonts w:hint="default" w:asciiTheme="minorEastAsia" w:hAnsiTheme="minorEastAsia" w:eastAsiaTheme="minorEastAsia"/>
          <w:b/>
          <w:sz w:val="28"/>
          <w:szCs w:val="28"/>
          <w:lang w:val="en-US" w:eastAsia="zh-CN"/>
        </w:rPr>
      </w:pPr>
      <w:r>
        <w:rPr>
          <w:rFonts w:hint="eastAsia" w:asciiTheme="minorEastAsia" w:hAnsiTheme="minorEastAsia" w:eastAsiaTheme="minorEastAsia"/>
          <w:b/>
          <w:sz w:val="28"/>
          <w:szCs w:val="28"/>
        </w:rPr>
        <w:t>项目编号：</w:t>
      </w:r>
      <w:r>
        <w:rPr>
          <w:rFonts w:hint="eastAsia" w:asciiTheme="minorEastAsia" w:hAnsiTheme="minorEastAsia" w:eastAsiaTheme="minorEastAsia"/>
          <w:b/>
          <w:sz w:val="28"/>
          <w:szCs w:val="28"/>
          <w:lang w:val="en-US" w:eastAsia="zh-CN"/>
        </w:rPr>
        <w:t>zwb-cgzx-2025-25</w:t>
      </w:r>
    </w:p>
    <w:p w14:paraId="1D48C4C9">
      <w:pPr>
        <w:spacing w:line="240" w:lineRule="atLeast"/>
        <w:jc w:val="center"/>
        <w:rPr>
          <w:rFonts w:asciiTheme="minorEastAsia" w:hAnsiTheme="minorEastAsia" w:eastAsiaTheme="minorEastAsia"/>
          <w:b/>
          <w:color w:val="000000"/>
          <w:sz w:val="44"/>
          <w:szCs w:val="44"/>
        </w:rPr>
      </w:pPr>
    </w:p>
    <w:p w14:paraId="7653BECB">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响</w:t>
      </w:r>
    </w:p>
    <w:p w14:paraId="4BC41A72">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应</w:t>
      </w:r>
    </w:p>
    <w:p w14:paraId="23E75499">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文</w:t>
      </w:r>
    </w:p>
    <w:p w14:paraId="7C1D22DB">
      <w:pPr>
        <w:spacing w:line="240" w:lineRule="atLeast"/>
        <w:jc w:val="center"/>
        <w:rPr>
          <w:rFonts w:asciiTheme="minorEastAsia" w:hAnsiTheme="minorEastAsia" w:eastAsiaTheme="minorEastAsia"/>
          <w:color w:val="000000"/>
          <w:sz w:val="72"/>
          <w:szCs w:val="72"/>
        </w:rPr>
      </w:pPr>
      <w:r>
        <w:rPr>
          <w:rFonts w:hint="eastAsia" w:asciiTheme="minorEastAsia" w:hAnsiTheme="minorEastAsia" w:eastAsiaTheme="minorEastAsia"/>
          <w:b/>
          <w:bCs/>
          <w:color w:val="000000"/>
          <w:sz w:val="72"/>
          <w:szCs w:val="72"/>
        </w:rPr>
        <w:t>件</w:t>
      </w:r>
    </w:p>
    <w:p w14:paraId="2F5DFC52">
      <w:pPr>
        <w:spacing w:line="240" w:lineRule="atLeast"/>
        <w:ind w:firstLine="320" w:firstLineChars="100"/>
        <w:jc w:val="center"/>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（正本/副本）</w:t>
      </w:r>
    </w:p>
    <w:p w14:paraId="4153E69F">
      <w:pPr>
        <w:spacing w:line="240" w:lineRule="atLeast"/>
        <w:ind w:firstLine="320" w:firstLineChars="100"/>
        <w:jc w:val="center"/>
        <w:rPr>
          <w:rFonts w:asciiTheme="minorEastAsia" w:hAnsiTheme="minorEastAsia" w:eastAsiaTheme="minorEastAsia"/>
          <w:color w:val="000000"/>
          <w:sz w:val="32"/>
          <w:szCs w:val="32"/>
        </w:rPr>
      </w:pPr>
    </w:p>
    <w:p w14:paraId="565C1FCC">
      <w:pPr>
        <w:spacing w:line="360" w:lineRule="auto"/>
        <w:rPr>
          <w:rFonts w:asciiTheme="minorEastAsia" w:hAnsiTheme="minorEastAsia" w:eastAsiaTheme="minorEastAsia"/>
          <w:color w:val="000000"/>
          <w:sz w:val="28"/>
          <w:szCs w:val="28"/>
        </w:rPr>
      </w:pPr>
    </w:p>
    <w:p w14:paraId="045A72B5">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投标人（盖章）：</w:t>
      </w:r>
    </w:p>
    <w:p w14:paraId="08903E92">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法定代表人（或经营者）或委托代理人（签字）：</w:t>
      </w:r>
    </w:p>
    <w:p w14:paraId="090C19D0">
      <w:pPr>
        <w:spacing w:line="360" w:lineRule="auto"/>
        <w:ind w:right="-732" w:rightChars="-244"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日期：年月日</w:t>
      </w:r>
      <w:r>
        <w:rPr>
          <w:rFonts w:asciiTheme="minorEastAsia" w:hAnsiTheme="minorEastAsia" w:eastAsiaTheme="minorEastAsia"/>
          <w:color w:val="000000"/>
          <w:sz w:val="28"/>
        </w:rPr>
        <w:br w:type="page"/>
      </w:r>
    </w:p>
    <w:p w14:paraId="545E0737">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t>封面粘贴要求：按统一格式，完善相关资料后打印贴于档案袋正面</w:t>
      </w:r>
    </w:p>
    <w:p w14:paraId="1AD69D4A">
      <w:pPr>
        <w:spacing w:line="240" w:lineRule="atLeast"/>
        <w:ind w:right="-732" w:rightChars="-244"/>
        <w:rPr>
          <w:rFonts w:asciiTheme="minorEastAsia" w:hAnsiTheme="minorEastAsia" w:eastAsiaTheme="minorEastAsia"/>
          <w:color w:val="FF0000"/>
          <w:sz w:val="28"/>
        </w:rPr>
      </w:pPr>
      <w:r>
        <w:rPr>
          <w:rFonts w:hint="eastAsia" w:asciiTheme="minorEastAsia" w:hAnsiTheme="minorEastAsia" w:eastAsiaTheme="minorEastAsia"/>
          <w:color w:val="FF0000"/>
          <w:sz w:val="28"/>
        </w:rPr>
        <w:t>注意：请选择正本或副本，并加盖单位公章。</w:t>
      </w:r>
    </w:p>
    <w:p w14:paraId="0C899427">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drawing>
          <wp:inline distT="0" distB="0" distL="0" distR="0">
            <wp:extent cx="6050915" cy="8062595"/>
            <wp:effectExtent l="19050" t="0" r="6985" b="0"/>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55d1b4dca9e0af150f2c83ef88159"/>
                    <pic:cNvPicPr>
                      <a:picLocks noChangeAspect="1" noChangeArrowheads="1"/>
                    </pic:cNvPicPr>
                  </pic:nvPicPr>
                  <pic:blipFill>
                    <a:blip r:embed="rId4" cstate="print"/>
                    <a:srcRect/>
                    <a:stretch>
                      <a:fillRect/>
                    </a:stretch>
                  </pic:blipFill>
                  <pic:spPr>
                    <a:xfrm>
                      <a:off x="0" y="0"/>
                      <a:ext cx="6050915" cy="8062595"/>
                    </a:xfrm>
                    <a:prstGeom prst="rect">
                      <a:avLst/>
                    </a:prstGeom>
                    <a:noFill/>
                    <a:ln w="9525">
                      <a:noFill/>
                      <a:miter lim="800000"/>
                      <a:headEnd/>
                      <a:tailEnd/>
                    </a:ln>
                  </pic:spPr>
                </pic:pic>
              </a:graphicData>
            </a:graphic>
          </wp:inline>
        </w:drawing>
      </w:r>
    </w:p>
    <w:p w14:paraId="586ABA35">
      <w:pPr>
        <w:widowControl/>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br w:type="page"/>
      </w:r>
    </w:p>
    <w:p w14:paraId="754C9775">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封条粘贴要求：密封条须贴在档案袋封口处，盖骑缝公章。</w:t>
      </w:r>
    </w:p>
    <w:p w14:paraId="42C0D638">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注意：下图仅供参考，密封条粘贴及盖章位置按需处理。</w:t>
      </w:r>
    </w:p>
    <w:p w14:paraId="66BD910B">
      <w:pPr>
        <w:spacing w:line="240" w:lineRule="atLeast"/>
        <w:ind w:right="-732" w:rightChars="-244"/>
        <w:rPr>
          <w:rFonts w:asciiTheme="minorEastAsia" w:hAnsiTheme="minorEastAsia" w:eastAsiaTheme="minorEastAsia"/>
          <w:b/>
          <w:sz w:val="36"/>
          <w:szCs w:val="36"/>
        </w:rPr>
      </w:pPr>
      <w:r>
        <w:rPr>
          <w:rFonts w:asciiTheme="minorEastAsia" w:hAnsiTheme="minorEastAsia" w:eastAsiaTheme="minorEastAsia"/>
          <w:color w:val="000000"/>
          <w:sz w:val="28"/>
          <w:szCs w:val="28"/>
        </w:rPr>
        <w:drawing>
          <wp:inline distT="0" distB="0" distL="0" distR="0">
            <wp:extent cx="6192520" cy="8448675"/>
            <wp:effectExtent l="19050" t="0" r="0" b="0"/>
            <wp:docPr id="3" name="图片 1" descr="C:\Users\Administrator\Desktop\9e662da01a2e465b8227d67c2c87480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9e662da01a2e465b8227d67c2c874803_副本.jpg"/>
                    <pic:cNvPicPr>
                      <a:picLocks noChangeAspect="1" noChangeArrowheads="1"/>
                    </pic:cNvPicPr>
                  </pic:nvPicPr>
                  <pic:blipFill>
                    <a:blip r:embed="rId5"/>
                    <a:srcRect/>
                    <a:stretch>
                      <a:fillRect/>
                    </a:stretch>
                  </pic:blipFill>
                  <pic:spPr>
                    <a:xfrm>
                      <a:off x="0" y="0"/>
                      <a:ext cx="6192520" cy="8448805"/>
                    </a:xfrm>
                    <a:prstGeom prst="rect">
                      <a:avLst/>
                    </a:prstGeom>
                    <a:noFill/>
                    <a:ln w="9525">
                      <a:noFill/>
                      <a:miter lim="800000"/>
                      <a:headEnd/>
                      <a:tailEnd/>
                    </a:ln>
                  </pic:spPr>
                </pic:pic>
              </a:graphicData>
            </a:graphic>
          </wp:inline>
        </w:drawing>
      </w:r>
      <w:r>
        <w:rPr>
          <w:rFonts w:asciiTheme="minorEastAsia" w:hAnsiTheme="minorEastAsia" w:eastAsiaTheme="minorEastAsia"/>
          <w:b/>
          <w:sz w:val="36"/>
          <w:szCs w:val="36"/>
        </w:rPr>
        <w:br w:type="page"/>
      </w:r>
    </w:p>
    <w:p w14:paraId="6B755F5D">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附件2：</w:t>
      </w:r>
    </w:p>
    <w:p w14:paraId="670E552D">
      <w:pPr>
        <w:widowControl/>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投标人资格声明函</w:t>
      </w:r>
    </w:p>
    <w:p w14:paraId="21AA8B8B">
      <w:pPr>
        <w:widowControl/>
        <w:jc w:val="left"/>
        <w:rPr>
          <w:rFonts w:asciiTheme="minorEastAsia" w:hAnsiTheme="minorEastAsia" w:eastAsiaTheme="minorEastAsia"/>
          <w:b/>
          <w:sz w:val="28"/>
          <w:szCs w:val="28"/>
        </w:rPr>
      </w:pPr>
    </w:p>
    <w:p w14:paraId="235A2141">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38876D35">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与投标前已详细研究了本次招标的所有内容，包括澄清、修改文件（如果有）和所有已提供的参考资料以及有关附件，我单位完全明白并认为此招标没有倾向性，也不存在排斥潜在投标人的内容，我单位同意招标文件的相关条款，放弃对招标文件提出误解和质疑的一切权力。</w:t>
      </w:r>
    </w:p>
    <w:p w14:paraId="69E976DE">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我单位具备《中华人民共和国政府采购法》第二十二条规定的条件。</w:t>
      </w:r>
    </w:p>
    <w:p w14:paraId="5BE0A9FA">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我单位作为法律、财务和运作上独立于采购人、采购代理机构的投标人，在此保证所提交的所有文件和全部说明是真实的和正确的。</w:t>
      </w:r>
    </w:p>
    <w:p w14:paraId="7134B698">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我单位与其他投标人不存在单位负责人为同一人或者存在直接控股、管理关系。</w:t>
      </w:r>
    </w:p>
    <w:p w14:paraId="2F2F93D1">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180A7208">
      <w:pPr>
        <w:spacing w:line="480" w:lineRule="auto"/>
        <w:rPr>
          <w:rFonts w:asciiTheme="minorEastAsia" w:hAnsiTheme="minorEastAsia" w:eastAsiaTheme="minorEastAsia"/>
          <w:sz w:val="28"/>
          <w:szCs w:val="28"/>
        </w:rPr>
      </w:pPr>
    </w:p>
    <w:p w14:paraId="0E2D0E8B">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2BDFC555">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3C9E0D4E">
      <w:pPr>
        <w:spacing w:line="480" w:lineRule="auto"/>
        <w:ind w:firstLine="560" w:firstLineChars="200"/>
        <w:rPr>
          <w:rFonts w:asciiTheme="minorEastAsia" w:hAnsiTheme="minorEastAsia" w:eastAsiaTheme="minorEastAsia"/>
          <w:b/>
          <w:sz w:val="36"/>
          <w:szCs w:val="36"/>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r>
        <w:rPr>
          <w:rFonts w:asciiTheme="minorEastAsia" w:hAnsiTheme="minorEastAsia" w:eastAsiaTheme="minorEastAsia"/>
          <w:b/>
          <w:sz w:val="28"/>
          <w:szCs w:val="28"/>
        </w:rPr>
        <w:br w:type="page"/>
      </w:r>
    </w:p>
    <w:p w14:paraId="542092E4">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附件3：</w:t>
      </w:r>
    </w:p>
    <w:p w14:paraId="46669F38">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无重大违法记录声明函</w:t>
      </w:r>
    </w:p>
    <w:p w14:paraId="58B8302E">
      <w:pPr>
        <w:tabs>
          <w:tab w:val="left" w:pos="3952"/>
        </w:tabs>
        <w:rPr>
          <w:rFonts w:asciiTheme="minorEastAsia" w:hAnsiTheme="minorEastAsia" w:eastAsiaTheme="minorEastAsia"/>
          <w:sz w:val="24"/>
        </w:rPr>
      </w:pPr>
    </w:p>
    <w:p w14:paraId="6824CD67">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501210A4">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7EAAF7B4">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54EDC173">
      <w:pPr>
        <w:spacing w:line="480" w:lineRule="auto"/>
        <w:rPr>
          <w:rFonts w:asciiTheme="minorEastAsia" w:hAnsiTheme="minorEastAsia" w:eastAsiaTheme="minorEastAsia"/>
          <w:sz w:val="28"/>
          <w:szCs w:val="28"/>
        </w:rPr>
      </w:pPr>
    </w:p>
    <w:p w14:paraId="54A98F25">
      <w:pPr>
        <w:spacing w:line="480" w:lineRule="auto"/>
        <w:rPr>
          <w:rFonts w:asciiTheme="minorEastAsia" w:hAnsiTheme="minorEastAsia" w:eastAsiaTheme="minorEastAsia"/>
          <w:sz w:val="28"/>
          <w:szCs w:val="28"/>
        </w:rPr>
      </w:pPr>
    </w:p>
    <w:p w14:paraId="1D64A8EC">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1984D350">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4A9C1251">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0665BFB6">
      <w:pPr>
        <w:rPr>
          <w:rFonts w:asciiTheme="minorEastAsia" w:hAnsiTheme="minorEastAsia" w:eastAsiaTheme="minorEastAsia"/>
        </w:rPr>
      </w:pPr>
    </w:p>
    <w:p w14:paraId="25FC1CBF">
      <w:pPr>
        <w:widowControl/>
        <w:jc w:val="left"/>
        <w:rPr>
          <w:rFonts w:asciiTheme="minorEastAsia" w:hAnsiTheme="minorEastAsia" w:eastAsiaTheme="minorEastAsia"/>
          <w:b/>
          <w:bCs/>
          <w:sz w:val="32"/>
          <w:szCs w:val="32"/>
        </w:rPr>
      </w:pPr>
      <w:r>
        <w:rPr>
          <w:rFonts w:asciiTheme="minorEastAsia" w:hAnsiTheme="minorEastAsia" w:eastAsiaTheme="minorEastAsia"/>
        </w:rPr>
        <w:br w:type="page"/>
      </w:r>
    </w:p>
    <w:p w14:paraId="1ECF9A5B">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附件4：</w:t>
      </w:r>
    </w:p>
    <w:p w14:paraId="4D4C5863">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服务承诺书</w:t>
      </w:r>
    </w:p>
    <w:p w14:paraId="21B70D22">
      <w:pPr>
        <w:rPr>
          <w:rFonts w:asciiTheme="minorEastAsia" w:hAnsiTheme="minorEastAsia" w:eastAsiaTheme="minorEastAsia"/>
        </w:rPr>
      </w:pPr>
    </w:p>
    <w:p w14:paraId="29EC7BE0">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44402FCF">
      <w:pPr>
        <w:widowControl/>
        <w:spacing w:line="600" w:lineRule="exact"/>
        <w:ind w:firstLine="560" w:firstLineChars="200"/>
        <w:rPr>
          <w:rFonts w:ascii="宋体" w:hAnsi="宋体" w:cs="宋体"/>
          <w:bCs/>
          <w:kern w:val="0"/>
          <w:sz w:val="28"/>
          <w:szCs w:val="28"/>
        </w:rPr>
      </w:pPr>
      <w:r>
        <w:rPr>
          <w:rFonts w:hint="eastAsia" w:asciiTheme="minorEastAsia" w:hAnsiTheme="minorEastAsia" w:eastAsiaTheme="minorEastAsia"/>
          <w:sz w:val="28"/>
          <w:szCs w:val="28"/>
        </w:rPr>
        <w:t>对于</w:t>
      </w:r>
      <w:r>
        <w:rPr>
          <w:rFonts w:hint="eastAsia" w:asciiTheme="minorEastAsia" w:hAnsiTheme="minorEastAsia" w:eastAsiaTheme="minorEastAsia"/>
          <w:sz w:val="28"/>
          <w:szCs w:val="28"/>
          <w:u w:val="single"/>
        </w:rPr>
        <w:t>项目</w:t>
      </w:r>
      <w:r>
        <w:rPr>
          <w:rFonts w:hint="eastAsia" w:asciiTheme="minorEastAsia" w:hAnsiTheme="minorEastAsia" w:eastAsiaTheme="minorEastAsia"/>
          <w:sz w:val="28"/>
          <w:szCs w:val="28"/>
        </w:rPr>
        <w:t>（项目编号：），我单位郑重承诺如中标/成交，我单位严格落实项目需求以下条款：(建议逐条复制项目需求相关条款原文)</w:t>
      </w:r>
    </w:p>
    <w:p w14:paraId="7F71EA4E">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p>
    <w:p w14:paraId="6F5545F2">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w:t>
      </w:r>
    </w:p>
    <w:p w14:paraId="0329BFCA">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w:t>
      </w:r>
    </w:p>
    <w:p w14:paraId="10F5115D">
      <w:pPr>
        <w:spacing w:line="48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p>
    <w:p w14:paraId="6B3C6DB6">
      <w:pPr>
        <w:pStyle w:val="11"/>
        <w:jc w:val="both"/>
        <w:rPr>
          <w:rFonts w:asciiTheme="minorEastAsia" w:hAnsiTheme="minorEastAsia" w:eastAsiaTheme="minorEastAsia"/>
          <w:b w:val="0"/>
          <w:bCs w:val="0"/>
          <w:sz w:val="30"/>
          <w:szCs w:val="20"/>
        </w:rPr>
      </w:pPr>
      <w:r>
        <w:rPr>
          <w:rFonts w:hint="eastAsia" w:asciiTheme="minorEastAsia" w:hAnsiTheme="minorEastAsia" w:eastAsiaTheme="minorEastAsia"/>
          <w:b w:val="0"/>
          <w:bCs w:val="0"/>
          <w:sz w:val="30"/>
          <w:szCs w:val="20"/>
        </w:rPr>
        <w:t>特此承诺。</w:t>
      </w:r>
    </w:p>
    <w:p w14:paraId="6A74EBB4">
      <w:pPr>
        <w:pStyle w:val="11"/>
        <w:jc w:val="both"/>
        <w:rPr>
          <w:rFonts w:asciiTheme="minorEastAsia" w:hAnsiTheme="minorEastAsia" w:eastAsiaTheme="minorEastAsia"/>
          <w:b w:val="0"/>
          <w:bCs w:val="0"/>
          <w:sz w:val="30"/>
          <w:szCs w:val="20"/>
        </w:rPr>
      </w:pPr>
    </w:p>
    <w:p w14:paraId="3AA8A6B9">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hint="eastAsia" w:ascii="MS Mincho" w:hAnsi="MS Mincho" w:eastAsia="MS Mincho" w:cs="MS Mincho"/>
          <w:sz w:val="28"/>
          <w:szCs w:val="28"/>
          <w:u w:val="single"/>
        </w:rPr>
        <w:t>  </w:t>
      </w:r>
    </w:p>
    <w:p w14:paraId="004EDFE5">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hint="eastAsia" w:ascii="MS Mincho" w:hAnsi="MS Mincho" w:eastAsia="MS Mincho" w:cs="MS Mincho"/>
          <w:sz w:val="28"/>
          <w:szCs w:val="28"/>
          <w:u w:val="single"/>
        </w:rPr>
        <w:t>  </w:t>
      </w:r>
    </w:p>
    <w:p w14:paraId="6020C9A5">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3E27799D">
      <w:pPr>
        <w:pStyle w:val="11"/>
        <w:jc w:val="both"/>
        <w:rPr>
          <w:rFonts w:asciiTheme="minorEastAsia" w:hAnsiTheme="minorEastAsia" w:eastAsiaTheme="minorEastAsia"/>
          <w:b w:val="0"/>
          <w:bCs w:val="0"/>
          <w:sz w:val="30"/>
          <w:szCs w:val="20"/>
        </w:rPr>
      </w:pPr>
    </w:p>
    <w:p w14:paraId="0C85B820"/>
    <w:p w14:paraId="1F1C2546"/>
    <w:p w14:paraId="16E5F3BA"/>
    <w:p w14:paraId="2388312A"/>
    <w:p w14:paraId="1C95A9A3"/>
    <w:p w14:paraId="0766CB9C">
      <w:pPr>
        <w:widowControl/>
        <w:jc w:val="left"/>
        <w:rPr>
          <w:rFonts w:asciiTheme="minorEastAsia" w:hAnsiTheme="minorEastAsia" w:eastAsiaTheme="minorEastAsia"/>
          <w:sz w:val="24"/>
          <w:szCs w:val="24"/>
        </w:rPr>
      </w:pPr>
    </w:p>
    <w:p w14:paraId="4D4E6DBB">
      <w:pPr>
        <w:widowControl/>
        <w:jc w:val="left"/>
        <w:rPr>
          <w:rFonts w:asciiTheme="minorEastAsia" w:hAnsiTheme="minorEastAsia" w:eastAsiaTheme="minorEastAsia"/>
          <w:sz w:val="24"/>
          <w:szCs w:val="24"/>
        </w:rPr>
      </w:pPr>
    </w:p>
    <w:p w14:paraId="49DCBC64">
      <w:pPr>
        <w:widowControl/>
        <w:jc w:val="left"/>
        <w:rPr>
          <w:rFonts w:asciiTheme="minorEastAsia" w:hAnsiTheme="minorEastAsia" w:eastAsiaTheme="minorEastAsia"/>
          <w:sz w:val="24"/>
          <w:szCs w:val="24"/>
        </w:rPr>
      </w:pPr>
    </w:p>
    <w:p w14:paraId="5364C1BD">
      <w:pPr>
        <w:widowControl/>
        <w:jc w:val="left"/>
        <w:rPr>
          <w:rFonts w:asciiTheme="minorEastAsia" w:hAnsiTheme="minorEastAsia" w:eastAsiaTheme="minorEastAsia"/>
          <w:sz w:val="24"/>
          <w:szCs w:val="24"/>
        </w:rPr>
      </w:pPr>
    </w:p>
    <w:p w14:paraId="0E97583B">
      <w:pPr>
        <w:rPr>
          <w:rFonts w:hint="eastAsia"/>
          <w:lang w:val="en-US" w:eastAsia="zh-CN"/>
        </w:rPr>
      </w:pPr>
      <w:r>
        <w:rPr>
          <w:rFonts w:hint="eastAsia"/>
          <w:lang w:val="en-US" w:eastAsia="zh-CN"/>
        </w:rPr>
        <w:t>附件5：</w:t>
      </w:r>
    </w:p>
    <w:p w14:paraId="5CAE1D06">
      <w:pPr>
        <w:widowControl/>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lang w:val="en-US" w:eastAsia="zh-CN"/>
        </w:rPr>
        <w:t>装修工程</w:t>
      </w:r>
      <w:r>
        <w:rPr>
          <w:rFonts w:hint="eastAsia" w:asciiTheme="minorEastAsia" w:hAnsiTheme="minorEastAsia" w:eastAsiaTheme="minorEastAsia"/>
          <w:b/>
          <w:sz w:val="36"/>
          <w:szCs w:val="36"/>
        </w:rPr>
        <w:t>（</w:t>
      </w:r>
      <w:r>
        <w:rPr>
          <w:rFonts w:hint="eastAsia" w:asciiTheme="minorEastAsia" w:hAnsiTheme="minorEastAsia" w:eastAsiaTheme="minorEastAsia"/>
          <w:b/>
          <w:sz w:val="36"/>
          <w:szCs w:val="36"/>
          <w:lang w:val="en-US" w:eastAsia="zh-CN"/>
        </w:rPr>
        <w:t>类别代码B07000000</w:t>
      </w:r>
      <w:r>
        <w:rPr>
          <w:rFonts w:hint="eastAsia" w:asciiTheme="minorEastAsia" w:hAnsiTheme="minorEastAsia" w:eastAsiaTheme="minorEastAsia"/>
          <w:b/>
          <w:sz w:val="36"/>
          <w:szCs w:val="36"/>
        </w:rPr>
        <w:t>）定点供应商截图</w:t>
      </w:r>
      <w:bookmarkStart w:id="6" w:name="_GoBack"/>
      <w:bookmarkEnd w:id="6"/>
    </w:p>
    <w:p w14:paraId="20DE098F">
      <w:pPr>
        <w:widowControl/>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drawing>
          <wp:inline distT="0" distB="0" distL="114300" distR="114300">
            <wp:extent cx="6185535" cy="1952625"/>
            <wp:effectExtent l="0" t="0" r="5715" b="9525"/>
            <wp:docPr id="2" name="图片 2" descr="f33df415e674527bdb47f7e770061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33df415e674527bdb47f7e770061cc"/>
                    <pic:cNvPicPr>
                      <a:picLocks noChangeAspect="1"/>
                    </pic:cNvPicPr>
                  </pic:nvPicPr>
                  <pic:blipFill>
                    <a:blip r:embed="rId6"/>
                    <a:stretch>
                      <a:fillRect/>
                    </a:stretch>
                  </pic:blipFill>
                  <pic:spPr>
                    <a:xfrm>
                      <a:off x="0" y="0"/>
                      <a:ext cx="6185535" cy="1952625"/>
                    </a:xfrm>
                    <a:prstGeom prst="rect">
                      <a:avLst/>
                    </a:prstGeom>
                  </pic:spPr>
                </pic:pic>
              </a:graphicData>
            </a:graphic>
          </wp:inline>
        </w:drawing>
      </w:r>
    </w:p>
    <w:sectPr>
      <w:pgSz w:w="11906" w:h="16838"/>
      <w:pgMar w:top="1077" w:right="1077" w:bottom="1077" w:left="1077"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kzZGJmNWVjODY5NzZjMWJlMmE1ZjY1MzVmNzA0MGMifQ=="/>
  </w:docVars>
  <w:rsids>
    <w:rsidRoot w:val="00DB26D3"/>
    <w:rsid w:val="00015248"/>
    <w:rsid w:val="0002541C"/>
    <w:rsid w:val="00025F74"/>
    <w:rsid w:val="00030AFB"/>
    <w:rsid w:val="00054AE8"/>
    <w:rsid w:val="000560E4"/>
    <w:rsid w:val="00057FCF"/>
    <w:rsid w:val="000616E7"/>
    <w:rsid w:val="0006419E"/>
    <w:rsid w:val="0006530A"/>
    <w:rsid w:val="00065C07"/>
    <w:rsid w:val="000661A1"/>
    <w:rsid w:val="00076414"/>
    <w:rsid w:val="000841DE"/>
    <w:rsid w:val="00096A11"/>
    <w:rsid w:val="000B17E1"/>
    <w:rsid w:val="000B2EF5"/>
    <w:rsid w:val="000C49CF"/>
    <w:rsid w:val="000C60E9"/>
    <w:rsid w:val="000D2953"/>
    <w:rsid w:val="000E2B32"/>
    <w:rsid w:val="000E3FAD"/>
    <w:rsid w:val="000E4278"/>
    <w:rsid w:val="000F48DF"/>
    <w:rsid w:val="000F63D2"/>
    <w:rsid w:val="00100048"/>
    <w:rsid w:val="001038BA"/>
    <w:rsid w:val="001043A0"/>
    <w:rsid w:val="001072FB"/>
    <w:rsid w:val="00115863"/>
    <w:rsid w:val="00117FD7"/>
    <w:rsid w:val="001423F2"/>
    <w:rsid w:val="001479E1"/>
    <w:rsid w:val="001509F5"/>
    <w:rsid w:val="001524FF"/>
    <w:rsid w:val="00156622"/>
    <w:rsid w:val="00164153"/>
    <w:rsid w:val="00164DEC"/>
    <w:rsid w:val="00165283"/>
    <w:rsid w:val="00175ABB"/>
    <w:rsid w:val="00186BEA"/>
    <w:rsid w:val="0019108D"/>
    <w:rsid w:val="001A1955"/>
    <w:rsid w:val="001B2603"/>
    <w:rsid w:val="001B6F70"/>
    <w:rsid w:val="001B7692"/>
    <w:rsid w:val="001C0B0A"/>
    <w:rsid w:val="001C6D96"/>
    <w:rsid w:val="001D5722"/>
    <w:rsid w:val="001E4817"/>
    <w:rsid w:val="001F0622"/>
    <w:rsid w:val="002013B7"/>
    <w:rsid w:val="00210A66"/>
    <w:rsid w:val="00215B61"/>
    <w:rsid w:val="00234015"/>
    <w:rsid w:val="002470F5"/>
    <w:rsid w:val="00247830"/>
    <w:rsid w:val="00247E43"/>
    <w:rsid w:val="00252047"/>
    <w:rsid w:val="00254B63"/>
    <w:rsid w:val="0026214B"/>
    <w:rsid w:val="0026500B"/>
    <w:rsid w:val="00265979"/>
    <w:rsid w:val="002808D2"/>
    <w:rsid w:val="002827A0"/>
    <w:rsid w:val="00293695"/>
    <w:rsid w:val="002A316C"/>
    <w:rsid w:val="002A5B55"/>
    <w:rsid w:val="002B2219"/>
    <w:rsid w:val="002C048F"/>
    <w:rsid w:val="002C328E"/>
    <w:rsid w:val="002C5512"/>
    <w:rsid w:val="002D4F62"/>
    <w:rsid w:val="002D6887"/>
    <w:rsid w:val="002D71B0"/>
    <w:rsid w:val="002E6F37"/>
    <w:rsid w:val="002F19F5"/>
    <w:rsid w:val="002F2585"/>
    <w:rsid w:val="002F40F9"/>
    <w:rsid w:val="00311254"/>
    <w:rsid w:val="00315758"/>
    <w:rsid w:val="003230E6"/>
    <w:rsid w:val="00323D96"/>
    <w:rsid w:val="003249DC"/>
    <w:rsid w:val="00324D75"/>
    <w:rsid w:val="00325F80"/>
    <w:rsid w:val="00326E3D"/>
    <w:rsid w:val="00332EAA"/>
    <w:rsid w:val="00337CEF"/>
    <w:rsid w:val="00357BB4"/>
    <w:rsid w:val="003620DB"/>
    <w:rsid w:val="0036596C"/>
    <w:rsid w:val="00374EB0"/>
    <w:rsid w:val="0039383A"/>
    <w:rsid w:val="003A1BB2"/>
    <w:rsid w:val="003A4FAA"/>
    <w:rsid w:val="003B2E73"/>
    <w:rsid w:val="003C115C"/>
    <w:rsid w:val="003C6FA4"/>
    <w:rsid w:val="003D0E85"/>
    <w:rsid w:val="003F371D"/>
    <w:rsid w:val="003F5E38"/>
    <w:rsid w:val="003F6536"/>
    <w:rsid w:val="004028EA"/>
    <w:rsid w:val="004072EB"/>
    <w:rsid w:val="0041433C"/>
    <w:rsid w:val="00414888"/>
    <w:rsid w:val="00415910"/>
    <w:rsid w:val="00416FB1"/>
    <w:rsid w:val="00425C9C"/>
    <w:rsid w:val="00426D72"/>
    <w:rsid w:val="00442147"/>
    <w:rsid w:val="00445E62"/>
    <w:rsid w:val="00474E90"/>
    <w:rsid w:val="00485684"/>
    <w:rsid w:val="004A422B"/>
    <w:rsid w:val="004A6383"/>
    <w:rsid w:val="004B7974"/>
    <w:rsid w:val="004C2127"/>
    <w:rsid w:val="004C7405"/>
    <w:rsid w:val="004D27DB"/>
    <w:rsid w:val="004E3164"/>
    <w:rsid w:val="004F75D6"/>
    <w:rsid w:val="00510360"/>
    <w:rsid w:val="005141DE"/>
    <w:rsid w:val="00522248"/>
    <w:rsid w:val="00525C1F"/>
    <w:rsid w:val="00527316"/>
    <w:rsid w:val="00532BBD"/>
    <w:rsid w:val="00537BE5"/>
    <w:rsid w:val="0054645F"/>
    <w:rsid w:val="005465FC"/>
    <w:rsid w:val="005550AA"/>
    <w:rsid w:val="005642C1"/>
    <w:rsid w:val="0056775F"/>
    <w:rsid w:val="005721D6"/>
    <w:rsid w:val="00572778"/>
    <w:rsid w:val="0057742C"/>
    <w:rsid w:val="00591BCC"/>
    <w:rsid w:val="005955A8"/>
    <w:rsid w:val="005B04DC"/>
    <w:rsid w:val="005B1DC7"/>
    <w:rsid w:val="005B3F4C"/>
    <w:rsid w:val="005B4E00"/>
    <w:rsid w:val="005C2914"/>
    <w:rsid w:val="005C43FE"/>
    <w:rsid w:val="005D4066"/>
    <w:rsid w:val="005E43A2"/>
    <w:rsid w:val="005F4E37"/>
    <w:rsid w:val="00612FE4"/>
    <w:rsid w:val="00623AB2"/>
    <w:rsid w:val="00626F10"/>
    <w:rsid w:val="00633E8A"/>
    <w:rsid w:val="00634CD2"/>
    <w:rsid w:val="00647274"/>
    <w:rsid w:val="00656251"/>
    <w:rsid w:val="00661FAC"/>
    <w:rsid w:val="0066246C"/>
    <w:rsid w:val="00663CAA"/>
    <w:rsid w:val="0066524B"/>
    <w:rsid w:val="00665C87"/>
    <w:rsid w:val="00672E68"/>
    <w:rsid w:val="00674B0C"/>
    <w:rsid w:val="006846F1"/>
    <w:rsid w:val="00685423"/>
    <w:rsid w:val="00692568"/>
    <w:rsid w:val="006A6C40"/>
    <w:rsid w:val="006C0DF3"/>
    <w:rsid w:val="006C2538"/>
    <w:rsid w:val="006C733E"/>
    <w:rsid w:val="006D7408"/>
    <w:rsid w:val="00711C55"/>
    <w:rsid w:val="007261C1"/>
    <w:rsid w:val="007267E6"/>
    <w:rsid w:val="0073026A"/>
    <w:rsid w:val="00746054"/>
    <w:rsid w:val="007545AF"/>
    <w:rsid w:val="00754698"/>
    <w:rsid w:val="0076406E"/>
    <w:rsid w:val="007764AD"/>
    <w:rsid w:val="007765B5"/>
    <w:rsid w:val="00784201"/>
    <w:rsid w:val="00785C93"/>
    <w:rsid w:val="0079269A"/>
    <w:rsid w:val="00793B14"/>
    <w:rsid w:val="00797597"/>
    <w:rsid w:val="007B09A6"/>
    <w:rsid w:val="007C22DA"/>
    <w:rsid w:val="007D2E71"/>
    <w:rsid w:val="007D3C1B"/>
    <w:rsid w:val="007D5D6B"/>
    <w:rsid w:val="007E70EC"/>
    <w:rsid w:val="007F089F"/>
    <w:rsid w:val="007F5576"/>
    <w:rsid w:val="007F5EF5"/>
    <w:rsid w:val="0080157A"/>
    <w:rsid w:val="008033FD"/>
    <w:rsid w:val="00806533"/>
    <w:rsid w:val="00814B4C"/>
    <w:rsid w:val="00815AA2"/>
    <w:rsid w:val="00847044"/>
    <w:rsid w:val="00852AA1"/>
    <w:rsid w:val="008554B7"/>
    <w:rsid w:val="0085704C"/>
    <w:rsid w:val="00866FC5"/>
    <w:rsid w:val="00871918"/>
    <w:rsid w:val="00874A20"/>
    <w:rsid w:val="00880064"/>
    <w:rsid w:val="00882FC8"/>
    <w:rsid w:val="00896EB6"/>
    <w:rsid w:val="00897CAE"/>
    <w:rsid w:val="008A20BB"/>
    <w:rsid w:val="008A5149"/>
    <w:rsid w:val="008B3A61"/>
    <w:rsid w:val="008B60E9"/>
    <w:rsid w:val="008C04F4"/>
    <w:rsid w:val="008C379D"/>
    <w:rsid w:val="008D6EDE"/>
    <w:rsid w:val="008E4D2E"/>
    <w:rsid w:val="008E5E75"/>
    <w:rsid w:val="008E7EFD"/>
    <w:rsid w:val="008F5291"/>
    <w:rsid w:val="008F5394"/>
    <w:rsid w:val="009340D8"/>
    <w:rsid w:val="00941757"/>
    <w:rsid w:val="009420B4"/>
    <w:rsid w:val="0095041E"/>
    <w:rsid w:val="00954EC3"/>
    <w:rsid w:val="00957892"/>
    <w:rsid w:val="00963702"/>
    <w:rsid w:val="0096405F"/>
    <w:rsid w:val="00976F65"/>
    <w:rsid w:val="00981D79"/>
    <w:rsid w:val="009A2D57"/>
    <w:rsid w:val="009A3702"/>
    <w:rsid w:val="009A6AF1"/>
    <w:rsid w:val="009B4ACC"/>
    <w:rsid w:val="009C33B0"/>
    <w:rsid w:val="009C61D3"/>
    <w:rsid w:val="009E77A8"/>
    <w:rsid w:val="009F238E"/>
    <w:rsid w:val="009F4789"/>
    <w:rsid w:val="009F5CE2"/>
    <w:rsid w:val="00A06FDC"/>
    <w:rsid w:val="00A10B96"/>
    <w:rsid w:val="00A114FB"/>
    <w:rsid w:val="00A146C1"/>
    <w:rsid w:val="00A16864"/>
    <w:rsid w:val="00A23B5C"/>
    <w:rsid w:val="00A2739E"/>
    <w:rsid w:val="00A35103"/>
    <w:rsid w:val="00A4438C"/>
    <w:rsid w:val="00A63E97"/>
    <w:rsid w:val="00A749C6"/>
    <w:rsid w:val="00A74F93"/>
    <w:rsid w:val="00A81938"/>
    <w:rsid w:val="00A863B1"/>
    <w:rsid w:val="00AA5C02"/>
    <w:rsid w:val="00AB233D"/>
    <w:rsid w:val="00AB3D4F"/>
    <w:rsid w:val="00AB7FCD"/>
    <w:rsid w:val="00AC622A"/>
    <w:rsid w:val="00AD1ED8"/>
    <w:rsid w:val="00AD5731"/>
    <w:rsid w:val="00AE20BF"/>
    <w:rsid w:val="00B06D2D"/>
    <w:rsid w:val="00B14DED"/>
    <w:rsid w:val="00B24050"/>
    <w:rsid w:val="00B25ECE"/>
    <w:rsid w:val="00B3556A"/>
    <w:rsid w:val="00B47254"/>
    <w:rsid w:val="00B633FF"/>
    <w:rsid w:val="00B75907"/>
    <w:rsid w:val="00B87395"/>
    <w:rsid w:val="00B947E4"/>
    <w:rsid w:val="00B9775D"/>
    <w:rsid w:val="00BA1E47"/>
    <w:rsid w:val="00BB0339"/>
    <w:rsid w:val="00BB08A2"/>
    <w:rsid w:val="00BC2BBF"/>
    <w:rsid w:val="00BC450B"/>
    <w:rsid w:val="00BE627B"/>
    <w:rsid w:val="00C128D1"/>
    <w:rsid w:val="00C26C0C"/>
    <w:rsid w:val="00C318F9"/>
    <w:rsid w:val="00C32309"/>
    <w:rsid w:val="00C324C1"/>
    <w:rsid w:val="00C34133"/>
    <w:rsid w:val="00C45186"/>
    <w:rsid w:val="00C60782"/>
    <w:rsid w:val="00C72282"/>
    <w:rsid w:val="00C86E91"/>
    <w:rsid w:val="00C874E9"/>
    <w:rsid w:val="00C87C35"/>
    <w:rsid w:val="00C90CA1"/>
    <w:rsid w:val="00C940F3"/>
    <w:rsid w:val="00CA00EE"/>
    <w:rsid w:val="00CA6C3F"/>
    <w:rsid w:val="00CB2076"/>
    <w:rsid w:val="00CB4FEE"/>
    <w:rsid w:val="00CD02F3"/>
    <w:rsid w:val="00CD2908"/>
    <w:rsid w:val="00CD4255"/>
    <w:rsid w:val="00CD532E"/>
    <w:rsid w:val="00CD6CFE"/>
    <w:rsid w:val="00CE75EF"/>
    <w:rsid w:val="00CF1255"/>
    <w:rsid w:val="00CF1ECC"/>
    <w:rsid w:val="00CF6789"/>
    <w:rsid w:val="00D0689F"/>
    <w:rsid w:val="00D10B68"/>
    <w:rsid w:val="00D35B00"/>
    <w:rsid w:val="00D378F4"/>
    <w:rsid w:val="00D403D5"/>
    <w:rsid w:val="00D4141A"/>
    <w:rsid w:val="00D4273C"/>
    <w:rsid w:val="00D4637C"/>
    <w:rsid w:val="00D57072"/>
    <w:rsid w:val="00D63113"/>
    <w:rsid w:val="00D72B4C"/>
    <w:rsid w:val="00D8162C"/>
    <w:rsid w:val="00D830C7"/>
    <w:rsid w:val="00D84785"/>
    <w:rsid w:val="00D92EE7"/>
    <w:rsid w:val="00DA163E"/>
    <w:rsid w:val="00DA216E"/>
    <w:rsid w:val="00DA4758"/>
    <w:rsid w:val="00DA53F1"/>
    <w:rsid w:val="00DA5556"/>
    <w:rsid w:val="00DB110F"/>
    <w:rsid w:val="00DB26D3"/>
    <w:rsid w:val="00DB6331"/>
    <w:rsid w:val="00DB7D35"/>
    <w:rsid w:val="00DC0F61"/>
    <w:rsid w:val="00DC587F"/>
    <w:rsid w:val="00DC6146"/>
    <w:rsid w:val="00DE25BF"/>
    <w:rsid w:val="00DE26B3"/>
    <w:rsid w:val="00DE4F8C"/>
    <w:rsid w:val="00DF5FC3"/>
    <w:rsid w:val="00E00798"/>
    <w:rsid w:val="00E352EC"/>
    <w:rsid w:val="00E40157"/>
    <w:rsid w:val="00E45085"/>
    <w:rsid w:val="00E46FE3"/>
    <w:rsid w:val="00E5441E"/>
    <w:rsid w:val="00E632F8"/>
    <w:rsid w:val="00E75851"/>
    <w:rsid w:val="00E83DD9"/>
    <w:rsid w:val="00E86442"/>
    <w:rsid w:val="00E86A14"/>
    <w:rsid w:val="00E943EC"/>
    <w:rsid w:val="00EA2209"/>
    <w:rsid w:val="00EA359B"/>
    <w:rsid w:val="00EB5D23"/>
    <w:rsid w:val="00EB71D4"/>
    <w:rsid w:val="00EB7259"/>
    <w:rsid w:val="00EC77D6"/>
    <w:rsid w:val="00ED0693"/>
    <w:rsid w:val="00ED0A64"/>
    <w:rsid w:val="00ED11D2"/>
    <w:rsid w:val="00EE2F9C"/>
    <w:rsid w:val="00EE4E23"/>
    <w:rsid w:val="00EF5DA5"/>
    <w:rsid w:val="00F15A75"/>
    <w:rsid w:val="00F36D06"/>
    <w:rsid w:val="00F374A9"/>
    <w:rsid w:val="00F74B66"/>
    <w:rsid w:val="00F755DF"/>
    <w:rsid w:val="00F827C0"/>
    <w:rsid w:val="00F82F18"/>
    <w:rsid w:val="00F87540"/>
    <w:rsid w:val="00F919FE"/>
    <w:rsid w:val="00FA03D0"/>
    <w:rsid w:val="00FB7815"/>
    <w:rsid w:val="00FC0C71"/>
    <w:rsid w:val="00FC1E1C"/>
    <w:rsid w:val="00FD0439"/>
    <w:rsid w:val="00FD74BD"/>
    <w:rsid w:val="00FE2A59"/>
    <w:rsid w:val="06A765D7"/>
    <w:rsid w:val="1606156C"/>
    <w:rsid w:val="2DEA08AD"/>
    <w:rsid w:val="35A47211"/>
    <w:rsid w:val="41652D3C"/>
    <w:rsid w:val="45BB78A0"/>
    <w:rsid w:val="46F2217B"/>
    <w:rsid w:val="48064CD8"/>
    <w:rsid w:val="480E2480"/>
    <w:rsid w:val="5DF73A74"/>
    <w:rsid w:val="65950693"/>
    <w:rsid w:val="68193A36"/>
    <w:rsid w:val="71A31C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paragraph" w:styleId="2">
    <w:name w:val="heading 3"/>
    <w:basedOn w:val="1"/>
    <w:next w:val="1"/>
    <w:link w:val="26"/>
    <w:semiHidden/>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1"/>
    <w:semiHidden/>
    <w:unhideWhenUsed/>
    <w:qFormat/>
    <w:uiPriority w:val="99"/>
    <w:pPr>
      <w:spacing w:after="120"/>
    </w:pPr>
  </w:style>
  <w:style w:type="paragraph" w:styleId="4">
    <w:name w:val="Body Text Indent"/>
    <w:basedOn w:val="1"/>
    <w:link w:val="29"/>
    <w:semiHidden/>
    <w:unhideWhenUsed/>
    <w:qFormat/>
    <w:uiPriority w:val="99"/>
    <w:pPr>
      <w:spacing w:after="120"/>
      <w:ind w:left="420" w:leftChars="200"/>
    </w:pPr>
  </w:style>
  <w:style w:type="paragraph" w:styleId="5">
    <w:name w:val="toc 3"/>
    <w:basedOn w:val="1"/>
    <w:next w:val="1"/>
    <w:qFormat/>
    <w:uiPriority w:val="39"/>
    <w:pPr>
      <w:tabs>
        <w:tab w:val="left" w:pos="720"/>
        <w:tab w:val="left" w:pos="1155"/>
        <w:tab w:val="right" w:leader="dot" w:pos="9351"/>
      </w:tabs>
      <w:spacing w:line="400" w:lineRule="exact"/>
      <w:ind w:left="180"/>
      <w:jc w:val="left"/>
    </w:pPr>
    <w:rPr>
      <w:rFonts w:ascii="宋体" w:hAnsi="宋体" w:eastAsia="宋体"/>
      <w:bCs/>
      <w:sz w:val="24"/>
      <w:szCs w:val="24"/>
    </w:rPr>
  </w:style>
  <w:style w:type="paragraph" w:styleId="6">
    <w:name w:val="Plain Text"/>
    <w:basedOn w:val="1"/>
    <w:link w:val="16"/>
    <w:qFormat/>
    <w:uiPriority w:val="0"/>
    <w:rPr>
      <w:rFonts w:ascii="宋体" w:hAnsi="Courier New" w:eastAsia="宋体" w:cstheme="minorBidi"/>
      <w:sz w:val="21"/>
      <w:szCs w:val="22"/>
    </w:rPr>
  </w:style>
  <w:style w:type="paragraph" w:styleId="7">
    <w:name w:val="Balloon Text"/>
    <w:basedOn w:val="1"/>
    <w:link w:val="27"/>
    <w:semiHidden/>
    <w:unhideWhenUsed/>
    <w:qFormat/>
    <w:uiPriority w:val="99"/>
    <w:rPr>
      <w:sz w:val="18"/>
      <w:szCs w:val="18"/>
    </w:rPr>
  </w:style>
  <w:style w:type="paragraph" w:styleId="8">
    <w:name w:val="footer"/>
    <w:basedOn w:val="1"/>
    <w:link w:val="20"/>
    <w:unhideWhenUsed/>
    <w:qFormat/>
    <w:uiPriority w:val="0"/>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after="150"/>
      <w:jc w:val="left"/>
    </w:pPr>
    <w:rPr>
      <w:rFonts w:ascii="宋体" w:hAnsi="宋体" w:eastAsia="宋体" w:cs="宋体"/>
      <w:kern w:val="0"/>
      <w:sz w:val="24"/>
      <w:szCs w:val="24"/>
    </w:rPr>
  </w:style>
  <w:style w:type="paragraph" w:styleId="11">
    <w:name w:val="Title"/>
    <w:basedOn w:val="1"/>
    <w:next w:val="1"/>
    <w:link w:val="25"/>
    <w:qFormat/>
    <w:uiPriority w:val="0"/>
    <w:pPr>
      <w:spacing w:before="240" w:after="60"/>
      <w:jc w:val="center"/>
      <w:outlineLvl w:val="0"/>
    </w:pPr>
    <w:rPr>
      <w:rFonts w:ascii="Cambria" w:hAnsi="Cambria" w:eastAsia="宋体"/>
      <w:b/>
      <w:bCs/>
      <w:sz w:val="32"/>
      <w:szCs w:val="32"/>
    </w:rPr>
  </w:style>
  <w:style w:type="paragraph" w:styleId="12">
    <w:name w:val="Body Text First Indent 2"/>
    <w:basedOn w:val="4"/>
    <w:link w:val="30"/>
    <w:qFormat/>
    <w:uiPriority w:val="0"/>
    <w:pPr>
      <w:autoSpaceDE w:val="0"/>
      <w:autoSpaceDN w:val="0"/>
      <w:adjustRightInd w:val="0"/>
      <w:spacing w:after="0" w:line="480" w:lineRule="exact"/>
      <w:ind w:left="850" w:leftChars="0" w:firstLine="420" w:firstLineChars="200"/>
      <w:textAlignment w:val="baseline"/>
    </w:pPr>
    <w:rPr>
      <w:rFonts w:ascii="仿宋_GB2312"/>
      <w:kern w:val="0"/>
      <w:sz w:val="28"/>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纯文本 Char"/>
    <w:link w:val="6"/>
    <w:qFormat/>
    <w:uiPriority w:val="0"/>
    <w:rPr>
      <w:rFonts w:ascii="宋体" w:hAnsi="Courier New" w:eastAsia="宋体"/>
    </w:rPr>
  </w:style>
  <w:style w:type="paragraph" w:customStyle="1" w:styleId="17">
    <w:name w:val="Blockquote"/>
    <w:basedOn w:val="1"/>
    <w:qFormat/>
    <w:uiPriority w:val="0"/>
    <w:pPr>
      <w:autoSpaceDE w:val="0"/>
      <w:autoSpaceDN w:val="0"/>
      <w:adjustRightInd w:val="0"/>
      <w:spacing w:before="100" w:after="100"/>
      <w:ind w:left="360" w:right="360"/>
      <w:jc w:val="left"/>
    </w:pPr>
    <w:rPr>
      <w:rFonts w:ascii="宋体" w:eastAsia="宋体"/>
      <w:kern w:val="0"/>
      <w:sz w:val="24"/>
    </w:rPr>
  </w:style>
  <w:style w:type="character" w:customStyle="1" w:styleId="18">
    <w:name w:val="纯文本 Char1"/>
    <w:basedOn w:val="15"/>
    <w:qFormat/>
    <w:uiPriority w:val="0"/>
    <w:rPr>
      <w:rFonts w:ascii="宋体" w:hAnsi="Courier New" w:eastAsia="宋体" w:cs="Courier New"/>
      <w:szCs w:val="21"/>
    </w:rPr>
  </w:style>
  <w:style w:type="character" w:customStyle="1" w:styleId="19">
    <w:name w:val="页眉 Char"/>
    <w:basedOn w:val="15"/>
    <w:link w:val="9"/>
    <w:qFormat/>
    <w:uiPriority w:val="99"/>
    <w:rPr>
      <w:rFonts w:ascii="Times New Roman" w:hAnsi="Times New Roman" w:eastAsia="仿宋_GB2312" w:cs="Times New Roman"/>
      <w:sz w:val="18"/>
      <w:szCs w:val="18"/>
    </w:rPr>
  </w:style>
  <w:style w:type="character" w:customStyle="1" w:styleId="20">
    <w:name w:val="页脚 Char"/>
    <w:basedOn w:val="15"/>
    <w:link w:val="8"/>
    <w:qFormat/>
    <w:uiPriority w:val="0"/>
    <w:rPr>
      <w:rFonts w:ascii="Times New Roman" w:hAnsi="Times New Roman" w:eastAsia="仿宋_GB2312" w:cs="Times New Roman"/>
      <w:sz w:val="18"/>
      <w:szCs w:val="18"/>
    </w:rPr>
  </w:style>
  <w:style w:type="paragraph" w:styleId="21">
    <w:name w:val="List Paragraph"/>
    <w:basedOn w:val="1"/>
    <w:link w:val="22"/>
    <w:unhideWhenUsed/>
    <w:qFormat/>
    <w:uiPriority w:val="34"/>
    <w:pPr>
      <w:ind w:firstLine="420" w:firstLineChars="200"/>
    </w:pPr>
    <w:rPr>
      <w:rFonts w:ascii="Calibri" w:hAnsi="Calibri" w:eastAsia="宋体"/>
      <w:sz w:val="21"/>
      <w:szCs w:val="22"/>
    </w:rPr>
  </w:style>
  <w:style w:type="character" w:customStyle="1" w:styleId="22">
    <w:name w:val="列出段落 Char"/>
    <w:link w:val="21"/>
    <w:qFormat/>
    <w:uiPriority w:val="34"/>
    <w:rPr>
      <w:rFonts w:ascii="Calibri" w:hAnsi="Calibri" w:eastAsia="宋体" w:cs="Times New Roman"/>
    </w:rPr>
  </w:style>
  <w:style w:type="paragraph" w:customStyle="1" w:styleId="23">
    <w:name w:val="样式 标题 3H3l3CT标题222Bold Headbhlevel_3PIM 3Level 3 Heads..."/>
    <w:basedOn w:val="2"/>
    <w:link w:val="24"/>
    <w:qFormat/>
    <w:uiPriority w:val="0"/>
    <w:pPr>
      <w:jc w:val="left"/>
    </w:pPr>
    <w:rPr>
      <w:rFonts w:ascii="宋体" w:hAnsi="宋体" w:eastAsia="黑体"/>
      <w:color w:val="000000"/>
      <w:sz w:val="24"/>
    </w:rPr>
  </w:style>
  <w:style w:type="character" w:customStyle="1" w:styleId="24">
    <w:name w:val="样式 标题 3H3l3CT标题222Bold Headbhlevel_3PIM 3Level 3 Heads... Char"/>
    <w:link w:val="23"/>
    <w:qFormat/>
    <w:uiPriority w:val="0"/>
    <w:rPr>
      <w:rFonts w:ascii="宋体" w:hAnsi="宋体" w:eastAsia="黑体" w:cs="Times New Roman"/>
      <w:b/>
      <w:bCs/>
      <w:color w:val="000000"/>
      <w:sz w:val="24"/>
      <w:szCs w:val="32"/>
    </w:rPr>
  </w:style>
  <w:style w:type="character" w:customStyle="1" w:styleId="25">
    <w:name w:val="标题 Char"/>
    <w:basedOn w:val="15"/>
    <w:link w:val="11"/>
    <w:qFormat/>
    <w:uiPriority w:val="0"/>
    <w:rPr>
      <w:rFonts w:ascii="Cambria" w:hAnsi="Cambria" w:eastAsia="宋体" w:cs="Times New Roman"/>
      <w:b/>
      <w:bCs/>
      <w:sz w:val="32"/>
      <w:szCs w:val="32"/>
    </w:rPr>
  </w:style>
  <w:style w:type="character" w:customStyle="1" w:styleId="26">
    <w:name w:val="标题 3 Char"/>
    <w:basedOn w:val="15"/>
    <w:link w:val="2"/>
    <w:semiHidden/>
    <w:qFormat/>
    <w:uiPriority w:val="9"/>
    <w:rPr>
      <w:rFonts w:ascii="Times New Roman" w:hAnsi="Times New Roman" w:eastAsia="仿宋_GB2312" w:cs="Times New Roman"/>
      <w:b/>
      <w:bCs/>
      <w:sz w:val="32"/>
      <w:szCs w:val="32"/>
    </w:rPr>
  </w:style>
  <w:style w:type="character" w:customStyle="1" w:styleId="27">
    <w:name w:val="批注框文本 Char"/>
    <w:basedOn w:val="15"/>
    <w:link w:val="7"/>
    <w:semiHidden/>
    <w:qFormat/>
    <w:uiPriority w:val="99"/>
    <w:rPr>
      <w:rFonts w:ascii="Times New Roman" w:hAnsi="Times New Roman" w:eastAsia="仿宋_GB2312" w:cs="Times New Roman"/>
      <w:sz w:val="18"/>
      <w:szCs w:val="18"/>
    </w:rPr>
  </w:style>
  <w:style w:type="paragraph" w:customStyle="1" w:styleId="2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正文文本缩进 Char"/>
    <w:basedOn w:val="15"/>
    <w:link w:val="4"/>
    <w:semiHidden/>
    <w:qFormat/>
    <w:uiPriority w:val="99"/>
    <w:rPr>
      <w:rFonts w:ascii="Times New Roman" w:hAnsi="Times New Roman" w:eastAsia="仿宋_GB2312" w:cs="Times New Roman"/>
      <w:sz w:val="30"/>
      <w:szCs w:val="20"/>
    </w:rPr>
  </w:style>
  <w:style w:type="character" w:customStyle="1" w:styleId="30">
    <w:name w:val="正文首行缩进 2 Char"/>
    <w:basedOn w:val="29"/>
    <w:link w:val="12"/>
    <w:qFormat/>
    <w:uiPriority w:val="0"/>
    <w:rPr>
      <w:rFonts w:ascii="仿宋_GB2312" w:hAnsi="Times New Roman" w:eastAsia="仿宋_GB2312" w:cs="Times New Roman"/>
      <w:kern w:val="0"/>
      <w:sz w:val="28"/>
      <w:szCs w:val="20"/>
    </w:rPr>
  </w:style>
  <w:style w:type="character" w:customStyle="1" w:styleId="31">
    <w:name w:val="正文文本 Char"/>
    <w:basedOn w:val="15"/>
    <w:link w:val="3"/>
    <w:semiHidden/>
    <w:qFormat/>
    <w:uiPriority w:val="99"/>
    <w:rPr>
      <w:rFonts w:ascii="Times New Roman" w:hAnsi="Times New Roman" w:eastAsia="仿宋_GB2312" w:cs="Times New Roman"/>
      <w:sz w:val="30"/>
      <w:szCs w:val="20"/>
    </w:rPr>
  </w:style>
  <w:style w:type="paragraph" w:styleId="3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3">
    <w:name w:val="null3"/>
    <w:hidden/>
    <w:qFormat/>
    <w:uiPriority w:val="0"/>
    <w:rPr>
      <w:rFonts w:hint="eastAsia" w:asciiTheme="minorHAnsi" w:hAnsiTheme="minorHAnsi" w:eastAsiaTheme="minorEastAsia" w:cstheme="minorBidi"/>
      <w:kern w:val="0"/>
      <w:sz w:val="20"/>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3391</Words>
  <Characters>3528</Characters>
  <Lines>25</Lines>
  <Paragraphs>7</Paragraphs>
  <TotalTime>0</TotalTime>
  <ScaleCrop>false</ScaleCrop>
  <LinksUpToDate>false</LinksUpToDate>
  <CharactersWithSpaces>3558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2024-10-08T09:06:00Z</dcterms:created>
  <dc:creator>admin</dc:creator>
  <cp:lastModifiedBy>朱</cp:lastModifiedBy>
  <cp:lastPrinted>2021-05-16T08:35:00Z</cp:lastPrinted>
  <dcterms:modified xsi:type="dcterms:W3CDTF">2025-06-25T01:30:00Z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BF392F8D6961464FBDE7E4973E4953B3_12</vt:lpwstr>
  </property>
  <property fmtid="{D5CDD505-2E9C-101B-9397-08002B2CF9AE}" pid="4" name="KSOTemplateDocerSaveRecord">
    <vt:lpwstr>eyJoZGlkIjoiYTkzZGJmNWVjODY5NzZjMWJlMmE1ZjY1MzVmNzA0MGMiLCJ1c2VySWQiOiIzNjQ2ODU4NzgifQ==</vt:lpwstr>
  </property>
</Properties>
</file>