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DF5BB">
      <w:pPr>
        <w:widowControl/>
        <w:spacing w:line="600" w:lineRule="exact"/>
        <w:jc w:val="center"/>
        <w:rPr>
          <w:rFonts w:hint="eastAsia" w:cs="Helvetica" w:asciiTheme="minorEastAsia" w:hAnsiTheme="minorEastAsia" w:eastAsiaTheme="minorEastAsia"/>
          <w:b/>
          <w:color w:val="FF0000"/>
          <w:kern w:val="0"/>
          <w:sz w:val="36"/>
          <w:szCs w:val="36"/>
          <w:u w:val="single"/>
          <w:lang w:eastAsia="zh-CN"/>
        </w:rPr>
      </w:pPr>
      <w:bookmarkStart w:id="0" w:name="_Toc12355_WPSOffice_Level1"/>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江门市技师学院</w:t>
      </w:r>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br w:type="textWrapping"/>
      </w:r>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传媒设计系实训材料采购项目</w:t>
      </w:r>
      <w:r>
        <w:rPr>
          <w:rFonts w:hint="eastAsia" w:cs="Helvetica" w:asciiTheme="minorEastAsia" w:hAnsiTheme="minorEastAsia" w:eastAsiaTheme="minorEastAsia"/>
          <w:b/>
          <w:kern w:val="0"/>
          <w:sz w:val="36"/>
          <w:szCs w:val="36"/>
        </w:rPr>
        <w:t>需求书</w:t>
      </w:r>
      <w:r>
        <w:rPr>
          <w:rFonts w:hint="eastAsia" w:cs="Helvetica" w:asciiTheme="minorEastAsia" w:hAnsiTheme="minorEastAsia" w:eastAsiaTheme="minorEastAsia"/>
          <w:b/>
          <w:kern w:val="0"/>
          <w:sz w:val="36"/>
          <w:szCs w:val="36"/>
          <w:lang w:eastAsia="zh-CN"/>
        </w:rPr>
        <w:t>（</w:t>
      </w:r>
      <w:r>
        <w:rPr>
          <w:rFonts w:hint="eastAsia" w:cs="Helvetica" w:asciiTheme="minorEastAsia" w:hAnsiTheme="minorEastAsia" w:eastAsiaTheme="minorEastAsia"/>
          <w:b/>
          <w:kern w:val="0"/>
          <w:sz w:val="36"/>
          <w:szCs w:val="36"/>
          <w:lang w:val="en-US" w:eastAsia="zh-CN"/>
        </w:rPr>
        <w:t>第二次</w:t>
      </w:r>
      <w:r>
        <w:rPr>
          <w:rFonts w:hint="eastAsia" w:cs="Helvetica" w:asciiTheme="minorEastAsia" w:hAnsiTheme="minorEastAsia" w:eastAsiaTheme="minorEastAsia"/>
          <w:b/>
          <w:kern w:val="0"/>
          <w:sz w:val="36"/>
          <w:szCs w:val="36"/>
          <w:lang w:eastAsia="zh-CN"/>
        </w:rPr>
        <w:t>）</w:t>
      </w:r>
    </w:p>
    <w:p w14:paraId="7630107A">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7E3F22C2">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48"/>
        <w:gridCol w:w="2456"/>
        <w:gridCol w:w="2448"/>
        <w:gridCol w:w="2616"/>
      </w:tblGrid>
      <w:tr w14:paraId="1C43CF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789D290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71F1EBDA">
            <w:pPr>
              <w:spacing w:line="360" w:lineRule="auto"/>
              <w:jc w:val="center"/>
              <w:rPr>
                <w:rFonts w:hint="eastAsia" w:cs="宋体" w:asciiTheme="minorEastAsia" w:hAnsiTheme="minorEastAsia" w:eastAsiaTheme="minorEastAsia"/>
                <w:bCs/>
                <w:kern w:val="0"/>
                <w:sz w:val="24"/>
                <w:szCs w:val="24"/>
                <w:lang w:eastAsia="zh-CN"/>
              </w:rPr>
            </w:pPr>
            <w:r>
              <w:rPr>
                <w:rFonts w:hint="eastAsia" w:cs="Helvetica" w:asciiTheme="minorEastAsia" w:hAnsiTheme="minorEastAsia" w:eastAsiaTheme="minorEastAsia"/>
                <w:color w:val="000000" w:themeColor="text1"/>
                <w:kern w:val="0"/>
                <w:sz w:val="24"/>
                <w:szCs w:val="24"/>
                <w14:textFill>
                  <w14:solidFill>
                    <w14:schemeClr w14:val="tx1"/>
                  </w14:solidFill>
                </w14:textFill>
              </w:rPr>
              <w:t>传媒设计系实训材料采购项目</w:t>
            </w:r>
            <w:r>
              <w:rPr>
                <w:rFonts w:hint="eastAsia" w:cs="Helvetica" w:asciiTheme="minorEastAsia" w:hAnsiTheme="minorEastAsia" w:eastAsiaTheme="minorEastAsia"/>
                <w:color w:val="000000" w:themeColor="text1"/>
                <w:kern w:val="0"/>
                <w:sz w:val="24"/>
                <w:szCs w:val="24"/>
                <w:lang w:eastAsia="zh-CN"/>
                <w14:textFill>
                  <w14:solidFill>
                    <w14:schemeClr w14:val="tx1"/>
                  </w14:solidFill>
                </w14:textFill>
              </w:rPr>
              <w:t>（</w:t>
            </w:r>
            <w:r>
              <w:rPr>
                <w:rFonts w:hint="eastAsia" w:cs="Helvetica" w:asciiTheme="minorEastAsia" w:hAnsiTheme="minorEastAsia" w:eastAsiaTheme="minorEastAsia"/>
                <w:color w:val="000000" w:themeColor="text1"/>
                <w:kern w:val="0"/>
                <w:sz w:val="24"/>
                <w:szCs w:val="24"/>
                <w:lang w:val="en-US" w:eastAsia="zh-CN"/>
                <w14:textFill>
                  <w14:solidFill>
                    <w14:schemeClr w14:val="tx1"/>
                  </w14:solidFill>
                </w14:textFill>
              </w:rPr>
              <w:t>第二次</w:t>
            </w:r>
            <w:r>
              <w:rPr>
                <w:rFonts w:hint="eastAsia" w:cs="Helvetica" w:asciiTheme="minorEastAsia" w:hAnsiTheme="minorEastAsia" w:eastAsiaTheme="minorEastAsia"/>
                <w:color w:val="000000" w:themeColor="text1"/>
                <w:kern w:val="0"/>
                <w:sz w:val="24"/>
                <w:szCs w:val="24"/>
                <w:lang w:eastAsia="zh-CN"/>
                <w14:textFill>
                  <w14:solidFill>
                    <w14:schemeClr w14:val="tx1"/>
                  </w14:solidFill>
                </w14:textFill>
              </w:rPr>
              <w:t>）</w:t>
            </w:r>
          </w:p>
        </w:tc>
        <w:tc>
          <w:tcPr>
            <w:tcW w:w="2492" w:type="dxa"/>
            <w:vAlign w:val="center"/>
          </w:tcPr>
          <w:p w14:paraId="6A8835C7">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30F8C431">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c</w:t>
            </w:r>
            <w:r>
              <w:rPr>
                <w:rFonts w:hint="eastAsia" w:cs="宋体" w:asciiTheme="minorEastAsia" w:hAnsiTheme="minorEastAsia" w:eastAsiaTheme="minorEastAsia"/>
                <w:bCs/>
                <w:kern w:val="0"/>
                <w:sz w:val="24"/>
                <w:szCs w:val="24"/>
              </w:rPr>
              <w:t>msjx-cgzx-202</w:t>
            </w:r>
            <w:r>
              <w:rPr>
                <w:rFonts w:cs="宋体" w:asciiTheme="minorEastAsia" w:hAnsiTheme="minorEastAsia" w:eastAsiaTheme="minorEastAsia"/>
                <w:bCs/>
                <w:kern w:val="0"/>
                <w:sz w:val="24"/>
                <w:szCs w:val="24"/>
              </w:rPr>
              <w:t>5</w:t>
            </w:r>
            <w:r>
              <w:rPr>
                <w:rFonts w:hint="eastAsia" w:cs="宋体" w:asciiTheme="minorEastAsia" w:hAnsiTheme="minorEastAsia" w:eastAsiaTheme="minorEastAsia"/>
                <w:bCs/>
                <w:kern w:val="0"/>
                <w:sz w:val="24"/>
                <w:szCs w:val="24"/>
              </w:rPr>
              <w:t>-</w:t>
            </w:r>
            <w:r>
              <w:rPr>
                <w:rFonts w:hint="eastAsia" w:cs="宋体" w:asciiTheme="minorEastAsia" w:hAnsiTheme="minorEastAsia" w:eastAsiaTheme="minorEastAsia"/>
                <w:bCs/>
                <w:kern w:val="0"/>
                <w:sz w:val="24"/>
                <w:szCs w:val="24"/>
                <w:lang w:val="en-US" w:eastAsia="zh-CN"/>
              </w:rPr>
              <w:t>11-1</w:t>
            </w:r>
            <w:bookmarkStart w:id="1" w:name="_GoBack"/>
            <w:bookmarkEnd w:id="1"/>
          </w:p>
        </w:tc>
      </w:tr>
      <w:tr w14:paraId="47F95E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06CD3D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6AACFD6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w:t>
            </w:r>
            <w:r>
              <w:rPr>
                <w:rFonts w:cs="宋体" w:asciiTheme="minorEastAsia" w:hAnsiTheme="minorEastAsia" w:eastAsiaTheme="minorEastAsia"/>
                <w:bCs/>
                <w:kern w:val="0"/>
                <w:sz w:val="24"/>
                <w:szCs w:val="24"/>
              </w:rPr>
              <w:t>5000</w:t>
            </w:r>
            <w:r>
              <w:rPr>
                <w:rFonts w:hint="eastAsia" w:cs="宋体" w:asciiTheme="minorEastAsia" w:hAnsiTheme="minorEastAsia" w:eastAsiaTheme="minorEastAsia"/>
                <w:bCs/>
                <w:kern w:val="0"/>
                <w:sz w:val="24"/>
                <w:szCs w:val="24"/>
              </w:rPr>
              <w:t>元</w:t>
            </w:r>
          </w:p>
        </w:tc>
        <w:tc>
          <w:tcPr>
            <w:tcW w:w="2492" w:type="dxa"/>
            <w:vAlign w:val="center"/>
          </w:tcPr>
          <w:p w14:paraId="4278C0BA">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60C915F0">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按中标通知书下达后15个工作日内完成送货验收</w:t>
            </w:r>
          </w:p>
        </w:tc>
      </w:tr>
      <w:tr w14:paraId="013459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6AF64AD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07E3AFB2">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7B83D52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27441DF4">
            <w:pPr>
              <w:spacing w:line="360" w:lineRule="auto"/>
              <w:jc w:val="center"/>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否</w:t>
            </w:r>
          </w:p>
        </w:tc>
      </w:tr>
      <w:tr w14:paraId="5E4A5D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A05E8D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3D50644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59316FC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2096DCC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3728581</w:t>
            </w:r>
          </w:p>
        </w:tc>
      </w:tr>
    </w:tbl>
    <w:p w14:paraId="2191572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53248EC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296484E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3AB9BD9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78397518">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1.传媒设计系</w:t>
      </w:r>
      <w:r>
        <w:rPr>
          <w:rFonts w:hint="eastAsia" w:cs="Helvetica" w:asciiTheme="minorEastAsia" w:hAnsiTheme="minorEastAsia" w:eastAsiaTheme="minorEastAsia"/>
          <w:color w:val="000000" w:themeColor="text1"/>
          <w:kern w:val="0"/>
          <w:sz w:val="28"/>
          <w:szCs w:val="28"/>
          <w14:textFill>
            <w14:solidFill>
              <w14:schemeClr w14:val="tx1"/>
            </w14:solidFill>
          </w14:textFill>
        </w:rPr>
        <w:t>实训材料</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采购</w:t>
      </w:r>
      <w:r>
        <w:rPr>
          <w:rFonts w:hint="eastAsia" w:cs="Helvetica" w:asciiTheme="minorEastAsia" w:hAnsiTheme="minorEastAsia" w:eastAsiaTheme="minorEastAsia"/>
          <w:color w:val="000000" w:themeColor="text1"/>
          <w:kern w:val="0"/>
          <w:sz w:val="28"/>
          <w:szCs w:val="28"/>
          <w14:textFill>
            <w14:solidFill>
              <w14:schemeClr w14:val="tx1"/>
            </w14:solidFill>
          </w14:textFill>
        </w:rPr>
        <w:t>项目</w:t>
      </w:r>
      <w:r>
        <w:rPr>
          <w:rFonts w:hint="eastAsia" w:cs="Helvetica" w:asciiTheme="minorEastAsia" w:hAnsiTheme="minorEastAsia" w:eastAsiaTheme="minorEastAsia"/>
          <w:color w:val="000000" w:themeColor="text1"/>
          <w:kern w:val="0"/>
          <w:sz w:val="28"/>
          <w:szCs w:val="28"/>
          <w:lang w:eastAsia="zh-CN"/>
          <w14:textFill>
            <w14:solidFill>
              <w14:schemeClr w14:val="tx1"/>
            </w14:solidFill>
          </w14:textFill>
        </w:rPr>
        <w:t>（</w:t>
      </w:r>
      <w:r>
        <w:rPr>
          <w:rFonts w:hint="eastAsia" w:cs="Helvetica" w:asciiTheme="minorEastAsia" w:hAnsiTheme="minorEastAsia" w:eastAsiaTheme="minorEastAsia"/>
          <w:color w:val="000000" w:themeColor="text1"/>
          <w:kern w:val="0"/>
          <w:sz w:val="28"/>
          <w:szCs w:val="28"/>
          <w:lang w:val="en-US" w:eastAsia="zh-CN"/>
          <w14:textFill>
            <w14:solidFill>
              <w14:schemeClr w14:val="tx1"/>
            </w14:solidFill>
          </w14:textFill>
        </w:rPr>
        <w:t>第二次</w:t>
      </w:r>
      <w:r>
        <w:rPr>
          <w:rFonts w:hint="eastAsia" w:cs="Helvetica" w:asciiTheme="minorEastAsia" w:hAnsiTheme="minorEastAsia" w:eastAsiaTheme="minorEastAsia"/>
          <w:color w:val="000000" w:themeColor="text1"/>
          <w:kern w:val="0"/>
          <w:sz w:val="28"/>
          <w:szCs w:val="28"/>
          <w:lang w:eastAsia="zh-CN"/>
          <w14:textFill>
            <w14:solidFill>
              <w14:schemeClr w14:val="tx1"/>
            </w14:solidFill>
          </w14:textFill>
        </w:rPr>
        <w:t>）</w:t>
      </w:r>
      <w:r>
        <w:rPr>
          <w:rFonts w:hint="eastAsia" w:cs="Helvetica"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详见（采购项目）报价表。（附件2）</w:t>
      </w:r>
    </w:p>
    <w:p w14:paraId="64398365">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2.投标人按照附件格式填入单价和总价，不得对附件表格的内容做任何修改，否则视为无效。</w:t>
      </w:r>
    </w:p>
    <w:p w14:paraId="11A3978D">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3．投标报价包括本项目采购需求和投入使用的所有费用，包括但不限于材料、制作、运输、保险、税款、安装及后续保修期内的维修维护服务等费用。</w:t>
      </w:r>
    </w:p>
    <w:p w14:paraId="680565B5">
      <w:pPr>
        <w:spacing w:line="360" w:lineRule="auto"/>
        <w:ind w:firstLine="560" w:firstLineChars="200"/>
        <w:jc w:val="left"/>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4.供货方式及质量要求：由中标单位将货物按照采购方要求的时间运抵至江门市技师学院潮连校区院内（江门市蓬江区潮连环岛西路22号）指定地方存放，并验收商品（名称、数量、规格型号）交付使用。供货商所提供的货物要符合有关质量规范和规定（验收标准：项目报价表的“附图及链接”）。</w:t>
      </w:r>
    </w:p>
    <w:p w14:paraId="3F34CF33">
      <w:pPr>
        <w:widowControl/>
        <w:jc w:val="left"/>
        <w:rPr>
          <w:rFonts w:cs="宋体" w:asciiTheme="minorEastAsia" w:hAnsiTheme="minorEastAsia" w:eastAsiaTheme="minorEastAsia"/>
          <w:b/>
          <w:szCs w:val="30"/>
        </w:rPr>
      </w:pPr>
    </w:p>
    <w:p w14:paraId="67485B59">
      <w:pPr>
        <w:spacing w:line="360" w:lineRule="auto"/>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第二章 响应文件资料组成及相关要求</w:t>
      </w:r>
    </w:p>
    <w:p w14:paraId="6CD8590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0C76A080">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5BA626B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06137456">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67F5950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73D19CD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45849ED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0C301CE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34BF1C8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1B0C9658">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1E6389FA"/>
    <w:p w14:paraId="117A7AB2">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6182219F">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103192C9">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2741F9EF">
      <w:pPr>
        <w:spacing w:line="240" w:lineRule="atLeast"/>
        <w:jc w:val="center"/>
        <w:rPr>
          <w:rFonts w:cs="Helvetica" w:asciiTheme="minorEastAsia" w:hAnsiTheme="minorEastAsia" w:eastAsiaTheme="minorEastAsia"/>
          <w:bCs/>
          <w:color w:val="000000" w:themeColor="text1"/>
          <w:kern w:val="0"/>
          <w:sz w:val="44"/>
          <w:szCs w:val="44"/>
          <w:u w:val="single"/>
          <w14:textFill>
            <w14:solidFill>
              <w14:schemeClr w14:val="tx1"/>
            </w14:solidFill>
          </w14:textFill>
        </w:rPr>
      </w:pPr>
      <w:r>
        <w:rPr>
          <w:rFonts w:hint="eastAsia" w:cs="Helvetica" w:asciiTheme="minorEastAsia" w:hAnsiTheme="minorEastAsia" w:eastAsiaTheme="minorEastAsia"/>
          <w:bCs/>
          <w:color w:val="000000" w:themeColor="text1"/>
          <w:kern w:val="0"/>
          <w:sz w:val="44"/>
          <w:szCs w:val="44"/>
          <w:u w:val="single"/>
          <w14:textFill>
            <w14:solidFill>
              <w14:schemeClr w14:val="tx1"/>
            </w14:solidFill>
          </w14:textFill>
        </w:rPr>
        <w:t>江门市技师学院</w:t>
      </w:r>
    </w:p>
    <w:p w14:paraId="5C0E2C71">
      <w:pPr>
        <w:spacing w:line="240" w:lineRule="atLeast"/>
        <w:jc w:val="center"/>
        <w:rPr>
          <w:rFonts w:hint="eastAsia" w:cs="Helvetica" w:asciiTheme="minorEastAsia" w:hAnsiTheme="minorEastAsia" w:eastAsiaTheme="minorEastAsia"/>
          <w:bCs/>
          <w:color w:val="000000" w:themeColor="text1"/>
          <w:kern w:val="0"/>
          <w:sz w:val="44"/>
          <w:szCs w:val="44"/>
          <w:u w:val="single"/>
          <w:lang w:eastAsia="zh-CN"/>
          <w14:textFill>
            <w14:solidFill>
              <w14:schemeClr w14:val="tx1"/>
            </w14:solidFill>
          </w14:textFill>
        </w:rPr>
      </w:pPr>
      <w:r>
        <w:rPr>
          <w:rFonts w:hint="eastAsia" w:cs="Helvetica" w:asciiTheme="minorEastAsia" w:hAnsiTheme="minorEastAsia" w:eastAsiaTheme="minorEastAsia"/>
          <w:bCs/>
          <w:color w:val="000000" w:themeColor="text1"/>
          <w:kern w:val="0"/>
          <w:sz w:val="44"/>
          <w:szCs w:val="44"/>
          <w:u w:val="single"/>
          <w14:textFill>
            <w14:solidFill>
              <w14:schemeClr w14:val="tx1"/>
            </w14:solidFill>
          </w14:textFill>
        </w:rPr>
        <w:t>传媒设计系实训材料采购项目</w:t>
      </w:r>
      <w:r>
        <w:rPr>
          <w:rFonts w:hint="eastAsia" w:cs="Helvetica" w:asciiTheme="minorEastAsia" w:hAnsiTheme="minorEastAsia" w:eastAsiaTheme="minorEastAsia"/>
          <w:bCs/>
          <w:color w:val="000000" w:themeColor="text1"/>
          <w:kern w:val="0"/>
          <w:sz w:val="44"/>
          <w:szCs w:val="44"/>
          <w:u w:val="single"/>
          <w:lang w:eastAsia="zh-CN"/>
          <w14:textFill>
            <w14:solidFill>
              <w14:schemeClr w14:val="tx1"/>
            </w14:solidFill>
          </w14:textFill>
        </w:rPr>
        <w:t>（</w:t>
      </w:r>
      <w:r>
        <w:rPr>
          <w:rFonts w:hint="eastAsia" w:cs="Helvetica" w:asciiTheme="minorEastAsia" w:hAnsiTheme="minorEastAsia" w:eastAsiaTheme="minorEastAsia"/>
          <w:bCs/>
          <w:color w:val="000000" w:themeColor="text1"/>
          <w:kern w:val="0"/>
          <w:sz w:val="44"/>
          <w:szCs w:val="44"/>
          <w:u w:val="single"/>
          <w:lang w:val="en-US" w:eastAsia="zh-CN"/>
          <w14:textFill>
            <w14:solidFill>
              <w14:schemeClr w14:val="tx1"/>
            </w14:solidFill>
          </w14:textFill>
        </w:rPr>
        <w:t>第二次</w:t>
      </w:r>
      <w:r>
        <w:rPr>
          <w:rFonts w:hint="eastAsia" w:cs="Helvetica" w:asciiTheme="minorEastAsia" w:hAnsiTheme="minorEastAsia" w:eastAsiaTheme="minorEastAsia"/>
          <w:bCs/>
          <w:color w:val="000000" w:themeColor="text1"/>
          <w:kern w:val="0"/>
          <w:sz w:val="44"/>
          <w:szCs w:val="44"/>
          <w:u w:val="single"/>
          <w:lang w:eastAsia="zh-CN"/>
          <w14:textFill>
            <w14:solidFill>
              <w14:schemeClr w14:val="tx1"/>
            </w14:solidFill>
          </w14:textFill>
        </w:rPr>
        <w:t>）</w:t>
      </w:r>
    </w:p>
    <w:p w14:paraId="3341E5E8">
      <w:pPr>
        <w:spacing w:line="240" w:lineRule="atLeast"/>
        <w:jc w:val="center"/>
        <w:rPr>
          <w:rFonts w:cs="Helvetica" w:asciiTheme="minorEastAsia" w:hAnsiTheme="minorEastAsia" w:eastAsiaTheme="minorEastAsia"/>
          <w:b/>
          <w:color w:val="FF0000"/>
          <w:kern w:val="0"/>
          <w:sz w:val="52"/>
          <w:szCs w:val="52"/>
          <w:u w:val="single"/>
        </w:rPr>
      </w:pPr>
    </w:p>
    <w:p w14:paraId="651FAC96">
      <w:pPr>
        <w:spacing w:line="240" w:lineRule="atLeast"/>
        <w:jc w:val="center"/>
        <w:rPr>
          <w:rFonts w:hint="default" w:asciiTheme="minorEastAsia" w:hAnsiTheme="minorEastAsia" w:eastAsiaTheme="minorEastAsia"/>
          <w:b/>
          <w:color w:val="000000"/>
          <w:sz w:val="44"/>
          <w:szCs w:val="44"/>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c</w:t>
      </w:r>
      <w:r>
        <w:rPr>
          <w:rFonts w:hint="eastAsia" w:asciiTheme="minorEastAsia" w:hAnsiTheme="minorEastAsia" w:eastAsiaTheme="minorEastAsia"/>
          <w:b/>
          <w:sz w:val="28"/>
          <w:szCs w:val="28"/>
        </w:rPr>
        <w:t>msjx-cgzx-202</w:t>
      </w:r>
      <w:r>
        <w:rPr>
          <w:rFonts w:asciiTheme="minorEastAsia" w:hAnsiTheme="minorEastAsia" w:eastAsiaTheme="minorEastAsia"/>
          <w:b/>
          <w:sz w:val="28"/>
          <w:szCs w:val="28"/>
        </w:rPr>
        <w:t>5</w:t>
      </w:r>
      <w:r>
        <w:rPr>
          <w:rFonts w:hint="eastAsia"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11-1</w:t>
      </w:r>
    </w:p>
    <w:p w14:paraId="3E39F2FB">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600E19C7">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214930AF">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42ED8643">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2970CEBB">
      <w:pPr>
        <w:spacing w:line="240" w:lineRule="atLeast"/>
        <w:ind w:firstLine="320" w:firstLineChars="100"/>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（正本/副本）</w:t>
      </w:r>
    </w:p>
    <w:p w14:paraId="39DBA11E">
      <w:pPr>
        <w:spacing w:line="240" w:lineRule="atLeast"/>
        <w:ind w:firstLine="320" w:firstLineChars="100"/>
        <w:jc w:val="center"/>
        <w:rPr>
          <w:rFonts w:asciiTheme="minorEastAsia" w:hAnsiTheme="minorEastAsia" w:eastAsiaTheme="minorEastAsia"/>
          <w:color w:val="000000"/>
          <w:sz w:val="32"/>
          <w:szCs w:val="32"/>
        </w:rPr>
      </w:pPr>
    </w:p>
    <w:p w14:paraId="60DAADB9">
      <w:pPr>
        <w:spacing w:line="360" w:lineRule="auto"/>
        <w:rPr>
          <w:rFonts w:asciiTheme="minorEastAsia" w:hAnsiTheme="minorEastAsia" w:eastAsiaTheme="minorEastAsia"/>
          <w:color w:val="000000"/>
          <w:sz w:val="28"/>
          <w:szCs w:val="28"/>
        </w:rPr>
      </w:pPr>
    </w:p>
    <w:p w14:paraId="19F44B4A">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890187B">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655634A8">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3D5A0D64">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3C89DDD3">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45EACA3F">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B0AAD37">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0232B5D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3ECC893C">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30DEF603">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AA7FC6D">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245057A4">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4ABA79C5">
      <w:pPr>
        <w:widowControl/>
        <w:jc w:val="left"/>
        <w:rPr>
          <w:rFonts w:asciiTheme="minorEastAsia" w:hAnsiTheme="minorEastAsia" w:eastAsiaTheme="minorEastAsia"/>
          <w:b/>
          <w:sz w:val="28"/>
          <w:szCs w:val="28"/>
        </w:rPr>
      </w:pPr>
    </w:p>
    <w:p w14:paraId="477090E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7D9B68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24DBB7F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21FC30A7">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370739B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3759752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C3D8265">
      <w:pPr>
        <w:spacing w:line="480" w:lineRule="auto"/>
        <w:rPr>
          <w:rFonts w:asciiTheme="minorEastAsia" w:hAnsiTheme="minorEastAsia" w:eastAsiaTheme="minorEastAsia"/>
          <w:sz w:val="28"/>
          <w:szCs w:val="28"/>
        </w:rPr>
      </w:pPr>
    </w:p>
    <w:p w14:paraId="29E8981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3D180F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5543D138">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4145A52D">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27EAEDF8">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0EAA285">
      <w:pPr>
        <w:tabs>
          <w:tab w:val="left" w:pos="3952"/>
        </w:tabs>
        <w:rPr>
          <w:rFonts w:asciiTheme="minorEastAsia" w:hAnsiTheme="minorEastAsia" w:eastAsiaTheme="minorEastAsia"/>
          <w:sz w:val="24"/>
        </w:rPr>
      </w:pPr>
    </w:p>
    <w:p w14:paraId="7B8200D0">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393CC3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28E1E26">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489DF43">
      <w:pPr>
        <w:spacing w:line="480" w:lineRule="auto"/>
        <w:rPr>
          <w:rFonts w:asciiTheme="minorEastAsia" w:hAnsiTheme="minorEastAsia" w:eastAsiaTheme="minorEastAsia"/>
          <w:sz w:val="28"/>
          <w:szCs w:val="28"/>
        </w:rPr>
      </w:pPr>
    </w:p>
    <w:p w14:paraId="45321BC0">
      <w:pPr>
        <w:spacing w:line="480" w:lineRule="auto"/>
        <w:rPr>
          <w:rFonts w:asciiTheme="minorEastAsia" w:hAnsiTheme="minorEastAsia" w:eastAsiaTheme="minorEastAsia"/>
          <w:sz w:val="28"/>
          <w:szCs w:val="28"/>
        </w:rPr>
      </w:pPr>
    </w:p>
    <w:p w14:paraId="4AEFA33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6B146C3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2C11FF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5ABDD53">
      <w:pPr>
        <w:rPr>
          <w:rFonts w:asciiTheme="minorEastAsia" w:hAnsiTheme="minorEastAsia" w:eastAsiaTheme="minorEastAsia"/>
        </w:rPr>
      </w:pPr>
    </w:p>
    <w:p w14:paraId="1C8E2529">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7937DB0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6FFF4311">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5EDBE391">
      <w:pPr>
        <w:rPr>
          <w:rFonts w:asciiTheme="minorEastAsia" w:hAnsiTheme="minorEastAsia" w:eastAsiaTheme="minorEastAsia"/>
        </w:rPr>
      </w:pPr>
    </w:p>
    <w:p w14:paraId="616A33E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A24E39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项目（项目编号：</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0947DF8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473E0E7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0B10316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550785BF">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4FD27B19">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3F3C41FD">
      <w:pPr>
        <w:pStyle w:val="11"/>
        <w:jc w:val="both"/>
        <w:rPr>
          <w:rFonts w:asciiTheme="minorEastAsia" w:hAnsiTheme="minorEastAsia" w:eastAsiaTheme="minorEastAsia"/>
          <w:b w:val="0"/>
          <w:bCs w:val="0"/>
          <w:sz w:val="30"/>
          <w:szCs w:val="20"/>
        </w:rPr>
      </w:pPr>
    </w:p>
    <w:p w14:paraId="3F47C26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5A8F3FD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3CD3964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1131C28">
      <w:pPr>
        <w:pStyle w:val="11"/>
        <w:jc w:val="both"/>
        <w:rPr>
          <w:rFonts w:asciiTheme="minorEastAsia" w:hAnsiTheme="minorEastAsia" w:eastAsiaTheme="minorEastAsia"/>
          <w:b w:val="0"/>
          <w:bCs w:val="0"/>
          <w:sz w:val="30"/>
          <w:szCs w:val="20"/>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03A5C"/>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0B13"/>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3538"/>
    <w:rsid w:val="008F5291"/>
    <w:rsid w:val="008F5394"/>
    <w:rsid w:val="00926CBF"/>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35AB"/>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07391"/>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1C53"/>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57036"/>
    <w:rsid w:val="00E632F8"/>
    <w:rsid w:val="00E83DD9"/>
    <w:rsid w:val="00E86442"/>
    <w:rsid w:val="00E943EC"/>
    <w:rsid w:val="00EA359B"/>
    <w:rsid w:val="00EB71D4"/>
    <w:rsid w:val="00ED0A64"/>
    <w:rsid w:val="00EE2F9C"/>
    <w:rsid w:val="00EE4E23"/>
    <w:rsid w:val="00EF5DA5"/>
    <w:rsid w:val="00F15A75"/>
    <w:rsid w:val="00F16E8C"/>
    <w:rsid w:val="00F374A9"/>
    <w:rsid w:val="00F52357"/>
    <w:rsid w:val="00F74B66"/>
    <w:rsid w:val="00F827C0"/>
    <w:rsid w:val="00F82F18"/>
    <w:rsid w:val="00F87540"/>
    <w:rsid w:val="00FA03D0"/>
    <w:rsid w:val="00FB7815"/>
    <w:rsid w:val="00FC1E1C"/>
    <w:rsid w:val="00FD0439"/>
    <w:rsid w:val="00FD0670"/>
    <w:rsid w:val="00FD74BD"/>
    <w:rsid w:val="035148F2"/>
    <w:rsid w:val="053B6C38"/>
    <w:rsid w:val="08616B98"/>
    <w:rsid w:val="0B14665C"/>
    <w:rsid w:val="0FCA323F"/>
    <w:rsid w:val="0FD61CDB"/>
    <w:rsid w:val="14F6433C"/>
    <w:rsid w:val="1DD12460"/>
    <w:rsid w:val="210963B5"/>
    <w:rsid w:val="24194B61"/>
    <w:rsid w:val="28312AF1"/>
    <w:rsid w:val="3A0E1EEE"/>
    <w:rsid w:val="4D096C71"/>
    <w:rsid w:val="52921F0F"/>
    <w:rsid w:val="53590226"/>
    <w:rsid w:val="56A800D0"/>
    <w:rsid w:val="5B9E53C8"/>
    <w:rsid w:val="6D4E4D3A"/>
    <w:rsid w:val="755A3C5E"/>
    <w:rsid w:val="7B2358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纯文本 字符"/>
    <w:link w:val="6"/>
    <w:qFormat/>
    <w:uiPriority w:val="0"/>
    <w:rPr>
      <w:rFonts w:ascii="宋体" w:hAnsi="Courier New" w:eastAsia="宋体"/>
    </w:rPr>
  </w:style>
  <w:style w:type="paragraph" w:customStyle="1" w:styleId="17">
    <w:name w:val="Blockquote"/>
    <w:basedOn w:val="1"/>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字符"/>
    <w:basedOn w:val="15"/>
    <w:link w:val="9"/>
    <w:qFormat/>
    <w:uiPriority w:val="99"/>
    <w:rPr>
      <w:rFonts w:ascii="Times New Roman" w:hAnsi="Times New Roman" w:eastAsia="仿宋_GB2312" w:cs="Times New Roman"/>
      <w:sz w:val="18"/>
      <w:szCs w:val="18"/>
    </w:rPr>
  </w:style>
  <w:style w:type="character" w:customStyle="1" w:styleId="20">
    <w:name w:val="页脚 字符"/>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表段落 字符"/>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字符"/>
    <w:basedOn w:val="15"/>
    <w:link w:val="11"/>
    <w:qFormat/>
    <w:uiPriority w:val="0"/>
    <w:rPr>
      <w:rFonts w:ascii="Cambria" w:hAnsi="Cambria" w:eastAsia="宋体" w:cs="Times New Roman"/>
      <w:b/>
      <w:bCs/>
      <w:sz w:val="32"/>
      <w:szCs w:val="32"/>
    </w:rPr>
  </w:style>
  <w:style w:type="character" w:customStyle="1" w:styleId="26">
    <w:name w:val="标题 3 字符"/>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字符"/>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字符"/>
    <w:basedOn w:val="15"/>
    <w:link w:val="4"/>
    <w:semiHidden/>
    <w:qFormat/>
    <w:uiPriority w:val="99"/>
    <w:rPr>
      <w:rFonts w:ascii="Times New Roman" w:hAnsi="Times New Roman" w:eastAsia="仿宋_GB2312" w:cs="Times New Roman"/>
      <w:sz w:val="30"/>
      <w:szCs w:val="20"/>
    </w:rPr>
  </w:style>
  <w:style w:type="character" w:customStyle="1" w:styleId="30">
    <w:name w:val="正文文本首行缩进 2 字符"/>
    <w:basedOn w:val="29"/>
    <w:link w:val="12"/>
    <w:qFormat/>
    <w:uiPriority w:val="0"/>
    <w:rPr>
      <w:rFonts w:ascii="仿宋_GB2312" w:hAnsi="Times New Roman" w:eastAsia="仿宋_GB2312" w:cs="Times New Roman"/>
      <w:kern w:val="0"/>
      <w:sz w:val="28"/>
      <w:szCs w:val="20"/>
    </w:rPr>
  </w:style>
  <w:style w:type="character" w:customStyle="1" w:styleId="31">
    <w:name w:val="正文文本 字符"/>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1683</Words>
  <Characters>1754</Characters>
  <Lines>13</Lines>
  <Paragraphs>3</Paragraphs>
  <TotalTime>1</TotalTime>
  <ScaleCrop>false</ScaleCrop>
  <LinksUpToDate>false</LinksUpToDate>
  <CharactersWithSpaces>1835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2025-04-21T08:39:00Z</dcterms:created>
  <dc:creator>admin</dc:creator>
  <cp:lastModifiedBy>朱</cp:lastModifiedBy>
  <cp:lastPrinted>2021-05-16T08:35:00Z</cp:lastPrinted>
  <dcterms:modified xsi:type="dcterms:W3CDTF">2025-05-15T07:52:07Z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0202D6B41D654040A19329B808377ED1_12</vt:lpwstr>
  </property>
  <property fmtid="{D5CDD505-2E9C-101B-9397-08002B2CF9AE}" pid="4" name="KSOTemplateDocerSaveRecord">
    <vt:lpwstr>eyJoZGlkIjoiYTkzZGJmNWVjODY5NzZjMWJlMmE1ZjY1MzVmNzA0MGMiLCJ1c2VySWQiOiIzNjQ2ODU4NzgifQ==</vt:lpwstr>
  </property>
</Properties>
</file>