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C8EF9" w14:textId="559E166B" w:rsidR="005B69D4" w:rsidRDefault="00CE2A4D">
      <w:pPr>
        <w:rPr>
          <w:rFonts w:ascii="宋体" w:eastAsia="宋体" w:hAnsi="宋体" w:cs="宋体" w:hint="eastAsia"/>
          <w:color w:val="333333"/>
          <w:kern w:val="0"/>
          <w:sz w:val="30"/>
          <w:szCs w:val="30"/>
          <w:shd w:val="clear" w:color="auto" w:fill="FFFFFF"/>
        </w:rPr>
      </w:pPr>
      <w:r>
        <w:rPr>
          <w:rFonts w:ascii="宋体" w:eastAsia="宋体" w:hAnsi="宋体" w:cs="宋体" w:hint="eastAsia"/>
          <w:color w:val="333333"/>
          <w:kern w:val="0"/>
          <w:sz w:val="30"/>
          <w:szCs w:val="30"/>
          <w:shd w:val="clear" w:color="auto" w:fill="FFFFFF"/>
        </w:rPr>
        <w:t>附件</w:t>
      </w:r>
      <w:r w:rsidR="00D6449C">
        <w:rPr>
          <w:rFonts w:ascii="宋体" w:eastAsia="宋体" w:hAnsi="宋体" w:cs="宋体" w:hint="eastAsia"/>
          <w:color w:val="333333"/>
          <w:kern w:val="0"/>
          <w:sz w:val="30"/>
          <w:szCs w:val="30"/>
          <w:shd w:val="clear" w:color="auto" w:fill="FFFFFF"/>
        </w:rPr>
        <w:t>2</w:t>
      </w:r>
    </w:p>
    <w:p w14:paraId="26D5A45A" w14:textId="77777777" w:rsidR="005B69D4" w:rsidRDefault="00CE2A4D">
      <w:pPr>
        <w:jc w:val="center"/>
        <w:rPr>
          <w:rFonts w:ascii="黑体" w:eastAsia="黑体" w:hAnsi="黑体" w:hint="eastAsia"/>
          <w:b/>
          <w:sz w:val="36"/>
          <w:szCs w:val="36"/>
        </w:rPr>
      </w:pPr>
      <w:r>
        <w:rPr>
          <w:rFonts w:ascii="黑体" w:eastAsia="黑体" w:hAnsi="黑体" w:hint="eastAsia"/>
          <w:b/>
          <w:sz w:val="36"/>
          <w:szCs w:val="36"/>
        </w:rPr>
        <w:t>江门市技师学院</w:t>
      </w:r>
    </w:p>
    <w:p w14:paraId="6D0EC584" w14:textId="5796539A" w:rsidR="005B69D4" w:rsidRDefault="00F510AF">
      <w:pPr>
        <w:jc w:val="center"/>
        <w:rPr>
          <w:rFonts w:ascii="黑体" w:eastAsia="黑体" w:hAnsi="黑体" w:hint="eastAsia"/>
          <w:b/>
          <w:sz w:val="36"/>
          <w:szCs w:val="36"/>
        </w:rPr>
      </w:pPr>
      <w:r w:rsidRPr="00F510AF">
        <w:rPr>
          <w:rFonts w:ascii="黑体" w:eastAsia="黑体" w:hAnsi="黑体" w:hint="eastAsia"/>
          <w:b/>
          <w:sz w:val="36"/>
          <w:szCs w:val="36"/>
        </w:rPr>
        <w:t>先进制造系工业机器人采购项目</w:t>
      </w:r>
      <w:r>
        <w:rPr>
          <w:rFonts w:ascii="黑体" w:eastAsia="黑体" w:hAnsi="黑体" w:hint="eastAsia"/>
          <w:b/>
          <w:sz w:val="36"/>
          <w:szCs w:val="36"/>
        </w:rPr>
        <w:t>评</w:t>
      </w:r>
      <w:r w:rsidR="00CE2A4D">
        <w:rPr>
          <w:rFonts w:ascii="黑体" w:eastAsia="黑体" w:hAnsi="黑体" w:hint="eastAsia"/>
          <w:b/>
          <w:sz w:val="36"/>
          <w:szCs w:val="36"/>
        </w:rPr>
        <w:t>分标准</w:t>
      </w:r>
    </w:p>
    <w:p w14:paraId="6ABC5B53" w14:textId="77777777" w:rsidR="005B69D4" w:rsidRDefault="00CE2A4D">
      <w:pPr>
        <w:pStyle w:val="1"/>
        <w:wordWrap w:val="0"/>
        <w:spacing w:line="480" w:lineRule="exact"/>
        <w:ind w:firstLineChars="0" w:firstLine="0"/>
        <w:rPr>
          <w:rFonts w:ascii="宋体" w:hAnsi="宋体" w:cs="宋体" w:hint="eastAsia"/>
          <w:b/>
          <w:bCs/>
          <w:sz w:val="24"/>
          <w:szCs w:val="24"/>
        </w:rPr>
      </w:pPr>
      <w:r>
        <w:rPr>
          <w:rFonts w:ascii="宋体" w:hAnsi="宋体" w:cs="宋体" w:hint="eastAsia"/>
          <w:b/>
          <w:bCs/>
          <w:sz w:val="24"/>
          <w:szCs w:val="24"/>
        </w:rPr>
        <w:t>一、评审方法</w:t>
      </w:r>
    </w:p>
    <w:p w14:paraId="57088174" w14:textId="77777777" w:rsidR="005B69D4" w:rsidRDefault="00CE2A4D">
      <w:pPr>
        <w:pStyle w:val="a6"/>
        <w:spacing w:line="480" w:lineRule="exact"/>
        <w:ind w:firstLineChars="200" w:firstLine="480"/>
        <w:jc w:val="left"/>
        <w:rPr>
          <w:rFonts w:hAnsi="宋体" w:cs="宋体" w:hint="eastAsia"/>
          <w:sz w:val="24"/>
          <w:szCs w:val="24"/>
        </w:rPr>
      </w:pPr>
      <w:r>
        <w:rPr>
          <w:rFonts w:hAnsi="宋体" w:cs="宋体" w:hint="eastAsia"/>
          <w:sz w:val="24"/>
          <w:szCs w:val="24"/>
        </w:rPr>
        <w:t>1.本次磋商采用综合评分法，是指响应文件满足采购文件全部实质性要求且按评审因素的量化指标评审得分最高的供应商为成交候选供应商的评审方法。</w:t>
      </w:r>
    </w:p>
    <w:p w14:paraId="7C5B141B" w14:textId="3A8DBD96" w:rsidR="005B69D4" w:rsidRDefault="00CE2A4D">
      <w:pPr>
        <w:pStyle w:val="a6"/>
        <w:spacing w:line="480" w:lineRule="exact"/>
        <w:ind w:firstLineChars="200" w:firstLine="480"/>
        <w:jc w:val="left"/>
        <w:rPr>
          <w:rFonts w:hAnsi="宋体" w:cs="宋体" w:hint="eastAsia"/>
          <w:sz w:val="24"/>
          <w:szCs w:val="24"/>
        </w:rPr>
      </w:pPr>
      <w:r>
        <w:rPr>
          <w:rFonts w:hAnsi="宋体" w:cs="宋体" w:hint="eastAsia"/>
          <w:sz w:val="24"/>
          <w:szCs w:val="24"/>
        </w:rPr>
        <w:t>2.每一供应商的最终得分为所有评委给其评分的算术平均值。</w:t>
      </w:r>
    </w:p>
    <w:p w14:paraId="4D1F4F43" w14:textId="77777777" w:rsidR="005B69D4" w:rsidRDefault="00CE2A4D">
      <w:pPr>
        <w:pStyle w:val="1"/>
        <w:wordWrap w:val="0"/>
        <w:spacing w:line="480" w:lineRule="exact"/>
        <w:ind w:firstLineChars="0" w:firstLine="0"/>
        <w:rPr>
          <w:rFonts w:ascii="宋体" w:hAnsi="宋体" w:cs="宋体" w:hint="eastAsia"/>
          <w:b/>
          <w:bCs/>
          <w:sz w:val="24"/>
          <w:szCs w:val="24"/>
        </w:rPr>
      </w:pPr>
      <w:r>
        <w:rPr>
          <w:rFonts w:ascii="宋体" w:hAnsi="宋体" w:cs="宋体" w:hint="eastAsia"/>
          <w:b/>
          <w:bCs/>
          <w:sz w:val="24"/>
          <w:szCs w:val="24"/>
        </w:rPr>
        <w:t>二、评分因素</w:t>
      </w:r>
    </w:p>
    <w:p w14:paraId="45309621" w14:textId="3B16E616" w:rsidR="005B69D4" w:rsidRDefault="00CE2A4D">
      <w:pPr>
        <w:pStyle w:val="a6"/>
        <w:spacing w:afterLines="50" w:after="156" w:line="480" w:lineRule="exact"/>
        <w:ind w:firstLineChars="100" w:firstLine="240"/>
        <w:jc w:val="left"/>
        <w:rPr>
          <w:rFonts w:hAnsi="宋体" w:cs="宋体" w:hint="eastAsia"/>
          <w:sz w:val="24"/>
          <w:szCs w:val="24"/>
        </w:rPr>
      </w:pPr>
      <w:r>
        <w:rPr>
          <w:rFonts w:hAnsi="宋体" w:cs="宋体" w:hint="eastAsia"/>
          <w:sz w:val="24"/>
          <w:szCs w:val="24"/>
        </w:rPr>
        <w:t>权重分配为：技术部分权重为</w:t>
      </w:r>
      <w:r w:rsidR="00F716BA">
        <w:rPr>
          <w:rFonts w:hAnsi="宋体" w:cs="宋体" w:hint="eastAsia"/>
          <w:sz w:val="24"/>
          <w:szCs w:val="24"/>
        </w:rPr>
        <w:t>40</w:t>
      </w:r>
      <w:r>
        <w:rPr>
          <w:rFonts w:hAnsi="宋体" w:cs="宋体" w:hint="eastAsia"/>
          <w:sz w:val="24"/>
          <w:szCs w:val="24"/>
        </w:rPr>
        <w:t>%，商务部分权重为10%，价格部分权重</w:t>
      </w:r>
      <w:r w:rsidR="00F716BA">
        <w:rPr>
          <w:rFonts w:hAnsi="宋体" w:cs="宋体" w:hint="eastAsia"/>
          <w:sz w:val="24"/>
          <w:szCs w:val="24"/>
        </w:rPr>
        <w:t>50</w:t>
      </w:r>
      <w:r>
        <w:rPr>
          <w:rFonts w:hAnsi="宋体" w:cs="宋体" w:hint="eastAsia"/>
          <w:sz w:val="24"/>
          <w:szCs w:val="24"/>
        </w:rPr>
        <w:t>%。</w:t>
      </w:r>
    </w:p>
    <w:tbl>
      <w:tblPr>
        <w:tblStyle w:val="ae"/>
        <w:tblW w:w="0" w:type="auto"/>
        <w:jc w:val="center"/>
        <w:tblLook w:val="04A0" w:firstRow="1" w:lastRow="0" w:firstColumn="1" w:lastColumn="0" w:noHBand="0" w:noVBand="1"/>
      </w:tblPr>
      <w:tblGrid>
        <w:gridCol w:w="581"/>
        <w:gridCol w:w="1156"/>
        <w:gridCol w:w="1949"/>
        <w:gridCol w:w="784"/>
        <w:gridCol w:w="5492"/>
      </w:tblGrid>
      <w:tr w:rsidR="005B69D4" w14:paraId="6376F9C7" w14:textId="77777777" w:rsidTr="00516BA7">
        <w:trPr>
          <w:trHeight w:val="567"/>
          <w:jc w:val="center"/>
        </w:trPr>
        <w:tc>
          <w:tcPr>
            <w:tcW w:w="581" w:type="dxa"/>
            <w:vAlign w:val="center"/>
          </w:tcPr>
          <w:p w14:paraId="73FC5331" w14:textId="77777777" w:rsidR="005B69D4" w:rsidRDefault="00CE2A4D">
            <w:pPr>
              <w:jc w:val="center"/>
              <w:rPr>
                <w:rFonts w:ascii="宋体" w:hAnsi="宋体" w:hint="eastAsia"/>
                <w:b/>
                <w:bCs/>
                <w:szCs w:val="21"/>
              </w:rPr>
            </w:pPr>
            <w:r>
              <w:rPr>
                <w:rFonts w:ascii="宋体" w:hAnsi="宋体" w:hint="eastAsia"/>
                <w:b/>
                <w:bCs/>
                <w:szCs w:val="21"/>
              </w:rPr>
              <w:t>序号</w:t>
            </w:r>
          </w:p>
        </w:tc>
        <w:tc>
          <w:tcPr>
            <w:tcW w:w="1156" w:type="dxa"/>
            <w:vAlign w:val="center"/>
          </w:tcPr>
          <w:p w14:paraId="32106B86" w14:textId="77777777" w:rsidR="005B69D4" w:rsidRDefault="00CE2A4D">
            <w:pPr>
              <w:jc w:val="center"/>
              <w:rPr>
                <w:rFonts w:ascii="宋体" w:hAnsi="宋体" w:hint="eastAsia"/>
                <w:b/>
                <w:bCs/>
                <w:szCs w:val="21"/>
              </w:rPr>
            </w:pPr>
            <w:r>
              <w:rPr>
                <w:rFonts w:ascii="宋体" w:hAnsi="宋体" w:hint="eastAsia"/>
                <w:b/>
                <w:bCs/>
                <w:szCs w:val="21"/>
              </w:rPr>
              <w:t>类 别</w:t>
            </w:r>
          </w:p>
        </w:tc>
        <w:tc>
          <w:tcPr>
            <w:tcW w:w="1949" w:type="dxa"/>
            <w:vAlign w:val="center"/>
          </w:tcPr>
          <w:p w14:paraId="3AF9BCBC" w14:textId="77777777" w:rsidR="005B69D4" w:rsidRDefault="00CE2A4D">
            <w:pPr>
              <w:jc w:val="center"/>
              <w:rPr>
                <w:rFonts w:ascii="宋体" w:hAnsi="宋体" w:hint="eastAsia"/>
                <w:b/>
                <w:bCs/>
                <w:szCs w:val="21"/>
              </w:rPr>
            </w:pPr>
            <w:r>
              <w:rPr>
                <w:rFonts w:ascii="宋体" w:hAnsi="宋体" w:hint="eastAsia"/>
                <w:b/>
                <w:bCs/>
                <w:szCs w:val="21"/>
              </w:rPr>
              <w:t>项 目</w:t>
            </w:r>
          </w:p>
        </w:tc>
        <w:tc>
          <w:tcPr>
            <w:tcW w:w="784" w:type="dxa"/>
            <w:vAlign w:val="center"/>
          </w:tcPr>
          <w:p w14:paraId="19CA55F6" w14:textId="77777777" w:rsidR="005B69D4" w:rsidRDefault="00CE2A4D">
            <w:pPr>
              <w:jc w:val="center"/>
              <w:rPr>
                <w:rFonts w:ascii="宋体" w:hAnsi="宋体" w:hint="eastAsia"/>
                <w:b/>
                <w:bCs/>
                <w:szCs w:val="21"/>
              </w:rPr>
            </w:pPr>
            <w:r>
              <w:rPr>
                <w:rFonts w:ascii="宋体" w:hAnsi="宋体" w:hint="eastAsia"/>
                <w:b/>
                <w:bCs/>
                <w:szCs w:val="21"/>
              </w:rPr>
              <w:t>配分</w:t>
            </w:r>
          </w:p>
        </w:tc>
        <w:tc>
          <w:tcPr>
            <w:tcW w:w="5492" w:type="dxa"/>
            <w:vAlign w:val="center"/>
          </w:tcPr>
          <w:p w14:paraId="025073CC" w14:textId="77777777" w:rsidR="005B69D4" w:rsidRDefault="00CE2A4D">
            <w:pPr>
              <w:jc w:val="center"/>
              <w:rPr>
                <w:rFonts w:ascii="宋体" w:hAnsi="宋体" w:hint="eastAsia"/>
                <w:b/>
                <w:bCs/>
                <w:szCs w:val="21"/>
              </w:rPr>
            </w:pPr>
            <w:r>
              <w:rPr>
                <w:rFonts w:hint="eastAsia"/>
                <w:b/>
                <w:bCs/>
              </w:rPr>
              <w:t>评标指标</w:t>
            </w:r>
          </w:p>
        </w:tc>
      </w:tr>
      <w:tr w:rsidR="005B69D4" w14:paraId="481CE171" w14:textId="77777777" w:rsidTr="00516BA7">
        <w:trPr>
          <w:trHeight w:val="1137"/>
          <w:jc w:val="center"/>
        </w:trPr>
        <w:tc>
          <w:tcPr>
            <w:tcW w:w="581" w:type="dxa"/>
            <w:vAlign w:val="center"/>
          </w:tcPr>
          <w:p w14:paraId="665928A0" w14:textId="77777777" w:rsidR="005B69D4" w:rsidRDefault="00CE2A4D">
            <w:pPr>
              <w:pStyle w:val="a6"/>
              <w:jc w:val="center"/>
              <w:rPr>
                <w:rFonts w:hAnsi="宋体" w:cs="宋体" w:hint="eastAsia"/>
                <w:szCs w:val="21"/>
              </w:rPr>
            </w:pPr>
            <w:r>
              <w:rPr>
                <w:rFonts w:hAnsi="宋体" w:cs="宋体" w:hint="eastAsia"/>
                <w:szCs w:val="21"/>
              </w:rPr>
              <w:t>1</w:t>
            </w:r>
          </w:p>
        </w:tc>
        <w:tc>
          <w:tcPr>
            <w:tcW w:w="1156" w:type="dxa"/>
            <w:vAlign w:val="center"/>
          </w:tcPr>
          <w:p w14:paraId="05787119" w14:textId="77777777" w:rsidR="005B69D4" w:rsidRDefault="00CE2A4D">
            <w:pPr>
              <w:pStyle w:val="a6"/>
              <w:jc w:val="center"/>
              <w:rPr>
                <w:rFonts w:hAnsi="宋体" w:cs="宋体" w:hint="eastAsia"/>
                <w:szCs w:val="21"/>
              </w:rPr>
            </w:pPr>
            <w:r>
              <w:rPr>
                <w:rFonts w:hAnsi="宋体" w:cs="宋体" w:hint="eastAsia"/>
                <w:szCs w:val="21"/>
              </w:rPr>
              <w:t>技术部分</w:t>
            </w:r>
          </w:p>
          <w:p w14:paraId="78977FEE" w14:textId="235F6EB6" w:rsidR="005B69D4" w:rsidRDefault="00CE2A4D">
            <w:pPr>
              <w:pStyle w:val="a6"/>
              <w:jc w:val="center"/>
              <w:rPr>
                <w:rFonts w:hAnsi="宋体" w:cs="宋体" w:hint="eastAsia"/>
                <w:szCs w:val="21"/>
              </w:rPr>
            </w:pPr>
            <w:r>
              <w:rPr>
                <w:rFonts w:hAnsi="宋体" w:cs="宋体" w:hint="eastAsia"/>
                <w:szCs w:val="21"/>
              </w:rPr>
              <w:t>（</w:t>
            </w:r>
            <w:r w:rsidR="00F716BA">
              <w:rPr>
                <w:rFonts w:hAnsi="宋体" w:cs="宋体" w:hint="eastAsia"/>
                <w:szCs w:val="21"/>
              </w:rPr>
              <w:t>4</w:t>
            </w:r>
            <w:r>
              <w:rPr>
                <w:rFonts w:hAnsi="宋体" w:cs="宋体" w:hint="eastAsia"/>
                <w:szCs w:val="21"/>
              </w:rPr>
              <w:t>0分)</w:t>
            </w:r>
          </w:p>
        </w:tc>
        <w:tc>
          <w:tcPr>
            <w:tcW w:w="1949" w:type="dxa"/>
            <w:vAlign w:val="center"/>
          </w:tcPr>
          <w:p w14:paraId="6713C1F9" w14:textId="77777777" w:rsidR="005B69D4" w:rsidRDefault="00CE2A4D">
            <w:pPr>
              <w:jc w:val="center"/>
            </w:pPr>
            <w:r>
              <w:rPr>
                <w:rFonts w:hint="eastAsia"/>
              </w:rPr>
              <w:t>技术响应情况</w:t>
            </w:r>
          </w:p>
          <w:p w14:paraId="7C0558AD" w14:textId="77777777" w:rsidR="005B69D4" w:rsidRDefault="00CE2A4D">
            <w:pPr>
              <w:pStyle w:val="a6"/>
              <w:jc w:val="center"/>
              <w:rPr>
                <w:rFonts w:hAnsi="宋体" w:cs="宋体" w:hint="eastAsia"/>
                <w:szCs w:val="21"/>
              </w:rPr>
            </w:pPr>
            <w:r>
              <w:rPr>
                <w:rFonts w:hint="eastAsia"/>
              </w:rPr>
              <w:t>（</w:t>
            </w:r>
            <w:r>
              <w:rPr>
                <w:rFonts w:hint="eastAsia"/>
                <w:bCs/>
              </w:rPr>
              <w:t>参照偏离表</w:t>
            </w:r>
            <w:r>
              <w:rPr>
                <w:rFonts w:hint="eastAsia"/>
              </w:rPr>
              <w:t>）</w:t>
            </w:r>
          </w:p>
        </w:tc>
        <w:tc>
          <w:tcPr>
            <w:tcW w:w="784" w:type="dxa"/>
            <w:vAlign w:val="center"/>
          </w:tcPr>
          <w:p w14:paraId="7427E246" w14:textId="6DA107F9" w:rsidR="005B69D4" w:rsidRDefault="00F716BA">
            <w:pPr>
              <w:pStyle w:val="a6"/>
              <w:jc w:val="center"/>
              <w:rPr>
                <w:rFonts w:hAnsi="宋体" w:cs="宋体" w:hint="eastAsia"/>
                <w:szCs w:val="21"/>
              </w:rPr>
            </w:pPr>
            <w:r>
              <w:rPr>
                <w:rFonts w:hAnsi="宋体" w:cs="宋体" w:hint="eastAsia"/>
                <w:szCs w:val="21"/>
              </w:rPr>
              <w:t>4</w:t>
            </w:r>
            <w:r w:rsidR="00CE2A4D">
              <w:rPr>
                <w:rFonts w:hAnsi="宋体" w:cs="宋体" w:hint="eastAsia"/>
                <w:szCs w:val="21"/>
              </w:rPr>
              <w:t>0</w:t>
            </w:r>
          </w:p>
        </w:tc>
        <w:tc>
          <w:tcPr>
            <w:tcW w:w="5492" w:type="dxa"/>
            <w:vAlign w:val="center"/>
          </w:tcPr>
          <w:p w14:paraId="39209A55" w14:textId="3C620346" w:rsidR="005B69D4" w:rsidRDefault="00CE2A4D">
            <w:pPr>
              <w:spacing w:line="360" w:lineRule="auto"/>
              <w:rPr>
                <w:rFonts w:ascii="宋体" w:hAnsi="宋体" w:hint="eastAsia"/>
                <w:szCs w:val="21"/>
              </w:rPr>
            </w:pPr>
            <w:r>
              <w:rPr>
                <w:rFonts w:ascii="宋体" w:hAnsi="宋体" w:hint="eastAsia"/>
                <w:szCs w:val="21"/>
              </w:rPr>
              <w:t>投标产品完全满足所有</w:t>
            </w:r>
            <w:r w:rsidR="00D6449C">
              <w:rPr>
                <w:rFonts w:ascii="宋体" w:hAnsi="宋体" w:hint="eastAsia"/>
                <w:szCs w:val="21"/>
              </w:rPr>
              <w:t>技术参数</w:t>
            </w:r>
            <w:r>
              <w:rPr>
                <w:rFonts w:ascii="宋体" w:hAnsi="宋体" w:hint="eastAsia"/>
                <w:szCs w:val="21"/>
              </w:rPr>
              <w:t>得</w:t>
            </w:r>
            <w:r w:rsidR="00F716BA">
              <w:rPr>
                <w:rFonts w:ascii="宋体" w:hAnsi="宋体" w:hint="eastAsia"/>
                <w:szCs w:val="21"/>
              </w:rPr>
              <w:t>4</w:t>
            </w:r>
            <w:r>
              <w:rPr>
                <w:rFonts w:ascii="宋体" w:hAnsi="宋体"/>
                <w:szCs w:val="21"/>
              </w:rPr>
              <w:t>0</w:t>
            </w:r>
            <w:r>
              <w:rPr>
                <w:rFonts w:ascii="宋体" w:hAnsi="宋体" w:hint="eastAsia"/>
                <w:szCs w:val="21"/>
              </w:rPr>
              <w:t>分；</w:t>
            </w:r>
          </w:p>
          <w:p w14:paraId="32CD6EF2" w14:textId="1B59E2EA" w:rsidR="005B69D4" w:rsidRDefault="00CE2A4D">
            <w:pPr>
              <w:spacing w:line="360" w:lineRule="auto"/>
              <w:rPr>
                <w:rFonts w:ascii="宋体" w:hAnsi="宋体" w:hint="eastAsia"/>
                <w:szCs w:val="21"/>
              </w:rPr>
            </w:pPr>
            <w:r>
              <w:rPr>
                <w:rFonts w:ascii="宋体" w:hAnsi="宋体" w:hint="eastAsia"/>
                <w:szCs w:val="21"/>
              </w:rPr>
              <w:t>带▲项，每负偏离一项扣</w:t>
            </w:r>
            <w:r w:rsidR="001D2C13">
              <w:rPr>
                <w:rFonts w:ascii="宋体" w:hAnsi="宋体" w:hint="eastAsia"/>
                <w:szCs w:val="21"/>
              </w:rPr>
              <w:t>5</w:t>
            </w:r>
            <w:r>
              <w:rPr>
                <w:rFonts w:ascii="宋体" w:hAnsi="宋体" w:hint="eastAsia"/>
                <w:szCs w:val="21"/>
              </w:rPr>
              <w:t>分；扣完为止。</w:t>
            </w:r>
          </w:p>
          <w:p w14:paraId="0E25F902" w14:textId="77777777" w:rsidR="005B69D4" w:rsidRDefault="00CE2A4D">
            <w:pPr>
              <w:spacing w:line="360" w:lineRule="auto"/>
              <w:rPr>
                <w:rFonts w:ascii="宋体" w:hAnsi="宋体" w:hint="eastAsia"/>
                <w:szCs w:val="21"/>
              </w:rPr>
            </w:pPr>
            <w:r>
              <w:rPr>
                <w:rFonts w:ascii="宋体" w:hAnsi="宋体" w:hint="eastAsia"/>
                <w:szCs w:val="21"/>
              </w:rPr>
              <w:t>不带“▲”项，每负偏离一项扣1分；扣完为止。</w:t>
            </w:r>
          </w:p>
          <w:p w14:paraId="13ADD198" w14:textId="77777777" w:rsidR="00D6449C" w:rsidRPr="00D44855" w:rsidRDefault="00D6449C" w:rsidP="00D6449C">
            <w:pPr>
              <w:pStyle w:val="ab"/>
              <w:spacing w:beforeAutospacing="0" w:afterAutospacing="0"/>
              <w:rPr>
                <w:rFonts w:eastAsia="宋体"/>
                <w:kern w:val="2"/>
              </w:rPr>
            </w:pPr>
            <w:r w:rsidRPr="00D44855">
              <w:rPr>
                <w:rFonts w:eastAsia="宋体" w:hint="eastAsia"/>
                <w:kern w:val="2"/>
              </w:rPr>
              <w:t>1.</w:t>
            </w:r>
            <w:r w:rsidRPr="00D44855">
              <w:rPr>
                <w:rFonts w:ascii="仿宋" w:eastAsia="仿宋" w:hAnsi="仿宋" w:cs="仿宋" w:hint="eastAsia"/>
                <w:color w:val="333333"/>
              </w:rPr>
              <w:t>颜色</w:t>
            </w:r>
            <w:r w:rsidRPr="00D44855">
              <w:rPr>
                <w:rFonts w:eastAsia="宋体" w:hint="eastAsia"/>
                <w:kern w:val="2"/>
              </w:rPr>
              <w:t>：</w:t>
            </w:r>
            <w:r w:rsidRPr="00D44855">
              <w:rPr>
                <w:rFonts w:ascii="仿宋" w:eastAsia="仿宋" w:hAnsi="仿宋" w:cs="仿宋" w:hint="eastAsia"/>
                <w:color w:val="333333"/>
              </w:rPr>
              <w:t>银色</w:t>
            </w:r>
          </w:p>
          <w:p w14:paraId="0E4E6261" w14:textId="77777777" w:rsidR="00D6449C" w:rsidRPr="00D44855" w:rsidRDefault="00D6449C" w:rsidP="00D6449C">
            <w:pPr>
              <w:pStyle w:val="ab"/>
              <w:spacing w:beforeAutospacing="0" w:afterAutospacing="0"/>
              <w:rPr>
                <w:rFonts w:eastAsia="宋体"/>
                <w:kern w:val="2"/>
              </w:rPr>
            </w:pPr>
            <w:r w:rsidRPr="00D44855">
              <w:rPr>
                <w:rFonts w:hint="eastAsia"/>
              </w:rPr>
              <w:t>▲</w:t>
            </w:r>
            <w:r w:rsidRPr="00D44855">
              <w:rPr>
                <w:rFonts w:eastAsia="宋体" w:hint="eastAsia"/>
                <w:kern w:val="2"/>
              </w:rPr>
              <w:t>2.</w:t>
            </w:r>
            <w:r w:rsidRPr="00D44855">
              <w:rPr>
                <w:rFonts w:ascii="仿宋" w:eastAsia="仿宋" w:hAnsi="仿宋" w:cs="仿宋" w:hint="eastAsia"/>
                <w:color w:val="333333"/>
              </w:rPr>
              <w:t>自由度: 6轴</w:t>
            </w:r>
          </w:p>
          <w:p w14:paraId="7020D284" w14:textId="77777777" w:rsidR="00D6449C" w:rsidRPr="00D44855" w:rsidRDefault="00D6449C" w:rsidP="00D6449C">
            <w:pPr>
              <w:pStyle w:val="ab"/>
              <w:spacing w:beforeAutospacing="0" w:afterAutospacing="0"/>
              <w:rPr>
                <w:rFonts w:ascii="仿宋" w:eastAsia="仿宋" w:hAnsi="仿宋" w:cs="仿宋" w:hint="eastAsia"/>
                <w:color w:val="333333"/>
              </w:rPr>
            </w:pPr>
            <w:r w:rsidRPr="00D44855">
              <w:rPr>
                <w:rFonts w:ascii="仿宋" w:eastAsia="仿宋" w:hAnsi="仿宋" w:cs="等线" w:hint="eastAsia"/>
                <w:color w:val="000000"/>
              </w:rPr>
              <w:t>▲</w:t>
            </w:r>
            <w:r w:rsidRPr="00D44855">
              <w:rPr>
                <w:rFonts w:eastAsia="宋体" w:hint="eastAsia"/>
                <w:kern w:val="2"/>
              </w:rPr>
              <w:t>3.</w:t>
            </w:r>
            <w:r w:rsidRPr="00D44855">
              <w:rPr>
                <w:rFonts w:ascii="仿宋" w:eastAsia="仿宋" w:hAnsi="仿宋" w:cs="仿宋" w:hint="eastAsia"/>
                <w:color w:val="333333"/>
              </w:rPr>
              <w:t>最大活动半径: ≥8</w:t>
            </w:r>
            <w:r w:rsidRPr="00D44855">
              <w:rPr>
                <w:rFonts w:ascii="仿宋" w:eastAsia="仿宋" w:hAnsi="仿宋" w:cs="仿宋"/>
                <w:color w:val="333333"/>
              </w:rPr>
              <w:t>50</w:t>
            </w:r>
            <w:r w:rsidRPr="00D44855">
              <w:rPr>
                <w:rFonts w:ascii="仿宋" w:eastAsia="仿宋" w:hAnsi="仿宋" w:cs="仿宋" w:hint="eastAsia"/>
                <w:color w:val="333333"/>
              </w:rPr>
              <w:t>m</w:t>
            </w:r>
            <w:r w:rsidRPr="00D44855">
              <w:rPr>
                <w:rFonts w:ascii="仿宋" w:eastAsia="仿宋" w:hAnsi="仿宋" w:cs="仿宋"/>
                <w:color w:val="333333"/>
              </w:rPr>
              <w:t>m</w:t>
            </w:r>
          </w:p>
          <w:p w14:paraId="36390365" w14:textId="77777777" w:rsidR="00D6449C" w:rsidRPr="00D44855" w:rsidRDefault="00D6449C" w:rsidP="00D6449C">
            <w:pPr>
              <w:pStyle w:val="ab"/>
              <w:spacing w:beforeAutospacing="0" w:afterAutospacing="0"/>
              <w:rPr>
                <w:rFonts w:ascii="仿宋" w:eastAsia="仿宋" w:hAnsi="仿宋" w:hint="eastAsia"/>
                <w:color w:val="333333"/>
              </w:rPr>
            </w:pPr>
            <w:r w:rsidRPr="00D44855">
              <w:rPr>
                <w:rFonts w:eastAsia="宋体" w:hint="eastAsia"/>
                <w:kern w:val="2"/>
              </w:rPr>
              <w:t>4.</w:t>
            </w:r>
            <w:r w:rsidRPr="00D44855">
              <w:rPr>
                <w:rFonts w:ascii="仿宋" w:eastAsia="仿宋" w:hAnsi="仿宋" w:cs="仿宋" w:hint="eastAsia"/>
                <w:color w:val="333333"/>
              </w:rPr>
              <w:t>重复定位精度:</w:t>
            </w:r>
            <w:r w:rsidRPr="00D44855">
              <w:rPr>
                <w:rFonts w:ascii="仿宋" w:eastAsia="仿宋" w:hAnsi="仿宋"/>
                <w:color w:val="333333"/>
              </w:rPr>
              <w:t xml:space="preserve"> ±0.05mm</w:t>
            </w:r>
          </w:p>
          <w:p w14:paraId="444413D5" w14:textId="77777777" w:rsidR="00D6449C" w:rsidRPr="00D44855" w:rsidRDefault="00D6449C" w:rsidP="00D6449C">
            <w:pPr>
              <w:pStyle w:val="ab"/>
              <w:spacing w:beforeAutospacing="0" w:afterAutospacing="0"/>
              <w:rPr>
                <w:rFonts w:eastAsia="宋体"/>
                <w:kern w:val="2"/>
              </w:rPr>
            </w:pPr>
            <w:r w:rsidRPr="00D44855">
              <w:rPr>
                <w:rFonts w:eastAsia="宋体" w:hint="eastAsia"/>
                <w:kern w:val="2"/>
              </w:rPr>
              <w:t>5.</w:t>
            </w:r>
            <w:r w:rsidRPr="00D44855">
              <w:rPr>
                <w:rFonts w:ascii="仿宋" w:eastAsia="仿宋" w:hAnsi="仿宋" w:cs="仿宋" w:hint="eastAsia"/>
                <w:color w:val="333333"/>
              </w:rPr>
              <w:t>本体重量:</w:t>
            </w:r>
            <w:r w:rsidRPr="00D44855">
              <w:rPr>
                <w:rFonts w:ascii="仿宋" w:eastAsia="仿宋" w:hAnsi="仿宋" w:hint="eastAsia"/>
                <w:color w:val="333333"/>
              </w:rPr>
              <w:t xml:space="preserve"> 40</w:t>
            </w:r>
            <w:r w:rsidRPr="00D44855">
              <w:rPr>
                <w:rFonts w:ascii="仿宋" w:eastAsia="仿宋" w:hAnsi="仿宋"/>
                <w:color w:val="333333"/>
              </w:rPr>
              <w:t>KG±1KG</w:t>
            </w:r>
          </w:p>
          <w:p w14:paraId="02B99991" w14:textId="77777777" w:rsidR="00D6449C" w:rsidRPr="00D44855" w:rsidRDefault="00D6449C" w:rsidP="00D6449C">
            <w:pPr>
              <w:pStyle w:val="ab"/>
              <w:spacing w:beforeAutospacing="0" w:afterAutospacing="0"/>
              <w:rPr>
                <w:rFonts w:eastAsia="宋体"/>
                <w:kern w:val="2"/>
              </w:rPr>
            </w:pPr>
            <w:r w:rsidRPr="00D44855">
              <w:rPr>
                <w:rFonts w:ascii="仿宋" w:eastAsia="仿宋" w:hAnsi="仿宋" w:cs="等线" w:hint="eastAsia"/>
                <w:color w:val="000000"/>
              </w:rPr>
              <w:t>▲</w:t>
            </w:r>
            <w:r w:rsidRPr="00D44855">
              <w:rPr>
                <w:rFonts w:eastAsia="宋体" w:hint="eastAsia"/>
                <w:kern w:val="2"/>
              </w:rPr>
              <w:t>6.</w:t>
            </w:r>
            <w:r w:rsidRPr="00D44855">
              <w:rPr>
                <w:rFonts w:ascii="仿宋" w:eastAsia="仿宋" w:hAnsi="仿宋" w:cs="仿宋" w:hint="eastAsia"/>
                <w:color w:val="333333"/>
              </w:rPr>
              <w:t>最大负载: ≥</w:t>
            </w:r>
            <w:r w:rsidRPr="00D44855">
              <w:rPr>
                <w:rFonts w:ascii="仿宋" w:eastAsia="仿宋" w:hAnsi="仿宋"/>
                <w:color w:val="333333"/>
              </w:rPr>
              <w:t>5KG</w:t>
            </w:r>
          </w:p>
          <w:p w14:paraId="2544F238" w14:textId="77777777" w:rsidR="00D6449C" w:rsidRPr="00D44855" w:rsidRDefault="00D6449C" w:rsidP="00D6449C">
            <w:pPr>
              <w:pStyle w:val="ab"/>
              <w:spacing w:beforeAutospacing="0" w:afterAutospacing="0"/>
              <w:rPr>
                <w:rFonts w:eastAsia="宋体"/>
                <w:kern w:val="2"/>
              </w:rPr>
            </w:pPr>
            <w:r>
              <w:rPr>
                <w:rFonts w:ascii="仿宋" w:eastAsia="仿宋" w:hAnsi="仿宋" w:cs="仿宋" w:hint="eastAsia"/>
                <w:color w:val="333333"/>
              </w:rPr>
              <w:t>7</w:t>
            </w:r>
            <w:r w:rsidRPr="00D44855">
              <w:rPr>
                <w:rFonts w:ascii="仿宋" w:eastAsia="仿宋" w:hAnsi="仿宋" w:cs="仿宋" w:hint="eastAsia"/>
                <w:color w:val="333333"/>
              </w:rPr>
              <w:t>.运动范围：</w:t>
            </w:r>
          </w:p>
          <w:p w14:paraId="610D1E11"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(1)</w:t>
            </w:r>
            <w:r w:rsidRPr="00D44855">
              <w:rPr>
                <w:rFonts w:ascii="仿宋" w:eastAsia="仿宋" w:hAnsi="仿宋" w:cs="仿宋" w:hint="eastAsia"/>
                <w:color w:val="333333"/>
                <w:sz w:val="21"/>
                <w:szCs w:val="21"/>
              </w:rPr>
              <w:t xml:space="preserve"> S轴: ≤-160°，≥+160°</w:t>
            </w:r>
          </w:p>
          <w:p w14:paraId="4F476D35"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 xml:space="preserve">(2) </w:t>
            </w:r>
            <w:r w:rsidRPr="00D44855">
              <w:rPr>
                <w:rFonts w:ascii="仿宋" w:eastAsia="仿宋" w:hAnsi="仿宋" w:cs="仿宋"/>
                <w:color w:val="333333"/>
                <w:sz w:val="21"/>
                <w:szCs w:val="21"/>
              </w:rPr>
              <w:t>L</w:t>
            </w:r>
            <w:r w:rsidRPr="00D44855">
              <w:rPr>
                <w:rFonts w:ascii="仿宋" w:eastAsia="仿宋" w:hAnsi="仿宋" w:cs="仿宋" w:hint="eastAsia"/>
                <w:color w:val="333333"/>
                <w:sz w:val="21"/>
                <w:szCs w:val="21"/>
              </w:rPr>
              <w:t>轴: ≤-90°，≥+110°</w:t>
            </w:r>
          </w:p>
          <w:p w14:paraId="02356DD6"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 xml:space="preserve">(3) </w:t>
            </w:r>
            <w:r w:rsidRPr="00D44855">
              <w:rPr>
                <w:rFonts w:ascii="仿宋" w:eastAsia="仿宋" w:hAnsi="仿宋" w:cs="仿宋"/>
                <w:color w:val="333333"/>
                <w:sz w:val="21"/>
                <w:szCs w:val="21"/>
              </w:rPr>
              <w:t>U</w:t>
            </w:r>
            <w:r w:rsidRPr="00D44855">
              <w:rPr>
                <w:rFonts w:ascii="仿宋" w:eastAsia="仿宋" w:hAnsi="仿宋" w:cs="仿宋" w:hint="eastAsia"/>
                <w:color w:val="333333"/>
                <w:sz w:val="21"/>
                <w:szCs w:val="21"/>
              </w:rPr>
              <w:t>轴: ≤-220°，≥+70°</w:t>
            </w:r>
          </w:p>
          <w:p w14:paraId="56C36D94"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(4)</w:t>
            </w:r>
            <w:r w:rsidRPr="00D44855">
              <w:rPr>
                <w:rFonts w:ascii="仿宋" w:eastAsia="仿宋" w:hAnsi="仿宋" w:cs="仿宋"/>
                <w:color w:val="333333"/>
                <w:sz w:val="21"/>
                <w:szCs w:val="21"/>
              </w:rPr>
              <w:t xml:space="preserve"> R</w:t>
            </w:r>
            <w:r w:rsidRPr="00D44855">
              <w:rPr>
                <w:rFonts w:ascii="仿宋" w:eastAsia="仿宋" w:hAnsi="仿宋" w:cs="仿宋" w:hint="eastAsia"/>
                <w:color w:val="333333"/>
                <w:sz w:val="21"/>
                <w:szCs w:val="21"/>
              </w:rPr>
              <w:t>轴: ≤-155°，≥+155°</w:t>
            </w:r>
          </w:p>
          <w:p w14:paraId="224FA182"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(5)</w:t>
            </w:r>
            <w:r w:rsidRPr="00D44855">
              <w:rPr>
                <w:rFonts w:ascii="仿宋" w:eastAsia="仿宋" w:hAnsi="仿宋" w:cs="仿宋"/>
                <w:color w:val="333333"/>
                <w:sz w:val="21"/>
                <w:szCs w:val="21"/>
              </w:rPr>
              <w:t xml:space="preserve"> B</w:t>
            </w:r>
            <w:r w:rsidRPr="00D44855">
              <w:rPr>
                <w:rFonts w:ascii="仿宋" w:eastAsia="仿宋" w:hAnsi="仿宋" w:cs="仿宋" w:hint="eastAsia"/>
                <w:color w:val="333333"/>
                <w:sz w:val="21"/>
                <w:szCs w:val="21"/>
              </w:rPr>
              <w:t>轴: ≤-105°，≥+105°</w:t>
            </w:r>
          </w:p>
          <w:p w14:paraId="63F3C16E" w14:textId="77777777" w:rsidR="00D6449C" w:rsidRPr="00D44855" w:rsidRDefault="00D6449C" w:rsidP="00D6449C">
            <w:pPr>
              <w:pStyle w:val="ab"/>
              <w:spacing w:beforeAutospacing="0" w:afterAutospacing="0"/>
              <w:rPr>
                <w:rFonts w:ascii="仿宋" w:eastAsia="仿宋" w:hAnsi="仿宋" w:cs="仿宋" w:hint="eastAsia"/>
                <w:color w:val="333333"/>
                <w:sz w:val="21"/>
                <w:szCs w:val="21"/>
              </w:rPr>
            </w:pPr>
            <w:r w:rsidRPr="00D44855">
              <w:rPr>
                <w:rFonts w:eastAsia="宋体" w:hint="eastAsia"/>
                <w:kern w:val="2"/>
                <w:sz w:val="21"/>
                <w:szCs w:val="21"/>
              </w:rPr>
              <w:t>(6)</w:t>
            </w:r>
            <w:r w:rsidRPr="00D44855">
              <w:rPr>
                <w:rFonts w:ascii="仿宋" w:eastAsia="仿宋" w:hAnsi="仿宋" w:cs="仿宋"/>
                <w:color w:val="333333"/>
                <w:sz w:val="21"/>
                <w:szCs w:val="21"/>
              </w:rPr>
              <w:t xml:space="preserve"> T</w:t>
            </w:r>
            <w:r w:rsidRPr="00D44855">
              <w:rPr>
                <w:rFonts w:ascii="仿宋" w:eastAsia="仿宋" w:hAnsi="仿宋" w:cs="仿宋" w:hint="eastAsia"/>
                <w:color w:val="333333"/>
                <w:sz w:val="21"/>
                <w:szCs w:val="21"/>
              </w:rPr>
              <w:t>轴: ≤-360°，≥+360°</w:t>
            </w:r>
          </w:p>
          <w:p w14:paraId="19508490" w14:textId="77777777" w:rsidR="00D6449C" w:rsidRDefault="00D6449C" w:rsidP="00D6449C">
            <w:pPr>
              <w:pStyle w:val="ab"/>
              <w:spacing w:beforeAutospacing="0" w:afterAutospacing="0"/>
              <w:rPr>
                <w:rFonts w:ascii="仿宋" w:eastAsia="仿宋" w:hAnsi="仿宋" w:cs="仿宋" w:hint="eastAsia"/>
                <w:color w:val="000000"/>
              </w:rPr>
            </w:pPr>
            <w:r w:rsidRPr="00425514">
              <w:rPr>
                <w:rFonts w:ascii="仿宋" w:eastAsia="仿宋" w:hAnsi="仿宋" w:cs="等线" w:hint="eastAsia"/>
                <w:color w:val="000000"/>
                <w:sz w:val="22"/>
                <w:szCs w:val="22"/>
              </w:rPr>
              <w:t>▲</w:t>
            </w:r>
            <w:r>
              <w:rPr>
                <w:rFonts w:ascii="仿宋" w:eastAsia="仿宋" w:hAnsi="仿宋" w:cs="仿宋" w:hint="eastAsia"/>
                <w:color w:val="333333"/>
              </w:rPr>
              <w:t>8.</w:t>
            </w:r>
            <w:r w:rsidRPr="00425514">
              <w:rPr>
                <w:rFonts w:ascii="仿宋" w:eastAsia="仿宋" w:hAnsi="仿宋" w:cs="仿宋" w:hint="eastAsia"/>
                <w:color w:val="333333"/>
              </w:rPr>
              <w:t>谐波减速机</w:t>
            </w:r>
            <w:r>
              <w:rPr>
                <w:rFonts w:ascii="仿宋" w:eastAsia="仿宋" w:hAnsi="仿宋" w:cs="仿宋" w:hint="eastAsia"/>
                <w:color w:val="333333"/>
              </w:rPr>
              <w:t>规格：</w:t>
            </w:r>
            <w:r w:rsidRPr="00425514">
              <w:rPr>
                <w:rFonts w:ascii="仿宋" w:eastAsia="仿宋" w:hAnsi="仿宋" w:cs="仿宋" w:hint="eastAsia"/>
                <w:color w:val="000000"/>
              </w:rPr>
              <w:t>来福</w:t>
            </w:r>
          </w:p>
          <w:p w14:paraId="40FA357F"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(1)</w:t>
            </w:r>
            <w:r w:rsidRPr="00D44855">
              <w:rPr>
                <w:rFonts w:ascii="仿宋" w:eastAsia="仿宋" w:hAnsi="仿宋" w:cs="仿宋" w:hint="eastAsia"/>
                <w:color w:val="333333"/>
                <w:sz w:val="21"/>
                <w:szCs w:val="21"/>
              </w:rPr>
              <w:t xml:space="preserve"> S轴:</w:t>
            </w:r>
            <w:r>
              <w:rPr>
                <w:rFonts w:ascii="仿宋" w:eastAsia="仿宋" w:hAnsi="仿宋" w:cs="仿宋" w:hint="eastAsia"/>
                <w:color w:val="333333"/>
                <w:sz w:val="21"/>
                <w:szCs w:val="21"/>
              </w:rPr>
              <w:t xml:space="preserve"> 400W伺服电机配套</w:t>
            </w:r>
            <w:r w:rsidRPr="00B33E89">
              <w:rPr>
                <w:rFonts w:ascii="仿宋" w:eastAsia="仿宋" w:hAnsi="仿宋" w:cs="仿宋" w:hint="eastAsia"/>
                <w:color w:val="333333"/>
                <w:sz w:val="21"/>
                <w:szCs w:val="21"/>
              </w:rPr>
              <w:t>减速机</w:t>
            </w:r>
          </w:p>
          <w:p w14:paraId="59E310EB"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 xml:space="preserve">(2) </w:t>
            </w:r>
            <w:r w:rsidRPr="00D44855">
              <w:rPr>
                <w:rFonts w:ascii="仿宋" w:eastAsia="仿宋" w:hAnsi="仿宋" w:cs="仿宋"/>
                <w:color w:val="333333"/>
                <w:sz w:val="21"/>
                <w:szCs w:val="21"/>
              </w:rPr>
              <w:t>L</w:t>
            </w:r>
            <w:r w:rsidRPr="00D44855">
              <w:rPr>
                <w:rFonts w:ascii="仿宋" w:eastAsia="仿宋" w:hAnsi="仿宋" w:cs="仿宋" w:hint="eastAsia"/>
                <w:color w:val="333333"/>
                <w:sz w:val="21"/>
                <w:szCs w:val="21"/>
              </w:rPr>
              <w:t xml:space="preserve">轴: </w:t>
            </w:r>
            <w:r>
              <w:rPr>
                <w:rFonts w:ascii="仿宋" w:eastAsia="仿宋" w:hAnsi="仿宋" w:cs="仿宋" w:hint="eastAsia"/>
                <w:color w:val="333333"/>
                <w:sz w:val="21"/>
                <w:szCs w:val="21"/>
              </w:rPr>
              <w:t>400W伺服电机配套</w:t>
            </w:r>
            <w:r w:rsidRPr="00B33E89">
              <w:rPr>
                <w:rFonts w:ascii="仿宋" w:eastAsia="仿宋" w:hAnsi="仿宋" w:cs="仿宋" w:hint="eastAsia"/>
                <w:color w:val="333333"/>
                <w:sz w:val="21"/>
                <w:szCs w:val="21"/>
              </w:rPr>
              <w:t>减速机</w:t>
            </w:r>
          </w:p>
          <w:p w14:paraId="770CE1A8"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 xml:space="preserve">(3) </w:t>
            </w:r>
            <w:r w:rsidRPr="00D44855">
              <w:rPr>
                <w:rFonts w:ascii="仿宋" w:eastAsia="仿宋" w:hAnsi="仿宋" w:cs="仿宋"/>
                <w:color w:val="333333"/>
                <w:sz w:val="21"/>
                <w:szCs w:val="21"/>
              </w:rPr>
              <w:t>U</w:t>
            </w:r>
            <w:r w:rsidRPr="00D44855">
              <w:rPr>
                <w:rFonts w:ascii="仿宋" w:eastAsia="仿宋" w:hAnsi="仿宋" w:cs="仿宋" w:hint="eastAsia"/>
                <w:color w:val="333333"/>
                <w:sz w:val="21"/>
                <w:szCs w:val="21"/>
              </w:rPr>
              <w:t xml:space="preserve">轴: </w:t>
            </w:r>
            <w:r>
              <w:rPr>
                <w:rFonts w:ascii="仿宋" w:eastAsia="仿宋" w:hAnsi="仿宋" w:cs="仿宋" w:hint="eastAsia"/>
                <w:color w:val="333333"/>
                <w:sz w:val="21"/>
                <w:szCs w:val="21"/>
              </w:rPr>
              <w:t>400W伺服电机配套</w:t>
            </w:r>
            <w:r w:rsidRPr="00B33E89">
              <w:rPr>
                <w:rFonts w:ascii="仿宋" w:eastAsia="仿宋" w:hAnsi="仿宋" w:cs="仿宋" w:hint="eastAsia"/>
                <w:color w:val="333333"/>
                <w:sz w:val="21"/>
                <w:szCs w:val="21"/>
              </w:rPr>
              <w:t>减速机</w:t>
            </w:r>
          </w:p>
          <w:p w14:paraId="4439E583"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(4)</w:t>
            </w:r>
            <w:r w:rsidRPr="00D44855">
              <w:rPr>
                <w:rFonts w:ascii="仿宋" w:eastAsia="仿宋" w:hAnsi="仿宋" w:cs="仿宋"/>
                <w:color w:val="333333"/>
                <w:sz w:val="21"/>
                <w:szCs w:val="21"/>
              </w:rPr>
              <w:t xml:space="preserve"> R</w:t>
            </w:r>
            <w:r w:rsidRPr="00D44855">
              <w:rPr>
                <w:rFonts w:ascii="仿宋" w:eastAsia="仿宋" w:hAnsi="仿宋" w:cs="仿宋" w:hint="eastAsia"/>
                <w:color w:val="333333"/>
                <w:sz w:val="21"/>
                <w:szCs w:val="21"/>
              </w:rPr>
              <w:t xml:space="preserve">轴: </w:t>
            </w:r>
            <w:r>
              <w:rPr>
                <w:rFonts w:ascii="仿宋" w:eastAsia="仿宋" w:hAnsi="仿宋" w:cs="仿宋" w:hint="eastAsia"/>
                <w:color w:val="333333"/>
                <w:sz w:val="21"/>
                <w:szCs w:val="21"/>
              </w:rPr>
              <w:t>100W伺服电机配套</w:t>
            </w:r>
            <w:r w:rsidRPr="00B33E89">
              <w:rPr>
                <w:rFonts w:ascii="仿宋" w:eastAsia="仿宋" w:hAnsi="仿宋" w:cs="仿宋" w:hint="eastAsia"/>
                <w:color w:val="333333"/>
                <w:sz w:val="21"/>
                <w:szCs w:val="21"/>
              </w:rPr>
              <w:t>减速机</w:t>
            </w:r>
          </w:p>
          <w:p w14:paraId="7C26B99D" w14:textId="77777777" w:rsidR="00D6449C" w:rsidRPr="00D44855" w:rsidRDefault="00D6449C" w:rsidP="00D6449C">
            <w:pPr>
              <w:pStyle w:val="ab"/>
              <w:spacing w:beforeAutospacing="0" w:afterAutospacing="0"/>
              <w:rPr>
                <w:rFonts w:eastAsia="宋体"/>
                <w:kern w:val="2"/>
                <w:sz w:val="21"/>
                <w:szCs w:val="21"/>
              </w:rPr>
            </w:pPr>
            <w:r w:rsidRPr="00D44855">
              <w:rPr>
                <w:rFonts w:eastAsia="宋体" w:hint="eastAsia"/>
                <w:kern w:val="2"/>
                <w:sz w:val="21"/>
                <w:szCs w:val="21"/>
              </w:rPr>
              <w:t>(5)</w:t>
            </w:r>
            <w:r w:rsidRPr="00D44855">
              <w:rPr>
                <w:rFonts w:ascii="仿宋" w:eastAsia="仿宋" w:hAnsi="仿宋" w:cs="仿宋"/>
                <w:color w:val="333333"/>
                <w:sz w:val="21"/>
                <w:szCs w:val="21"/>
              </w:rPr>
              <w:t xml:space="preserve"> B</w:t>
            </w:r>
            <w:r w:rsidRPr="00D44855">
              <w:rPr>
                <w:rFonts w:ascii="仿宋" w:eastAsia="仿宋" w:hAnsi="仿宋" w:cs="仿宋" w:hint="eastAsia"/>
                <w:color w:val="333333"/>
                <w:sz w:val="21"/>
                <w:szCs w:val="21"/>
              </w:rPr>
              <w:t xml:space="preserve">轴: </w:t>
            </w:r>
            <w:r>
              <w:rPr>
                <w:rFonts w:ascii="仿宋" w:eastAsia="仿宋" w:hAnsi="仿宋" w:cs="仿宋" w:hint="eastAsia"/>
                <w:color w:val="333333"/>
                <w:sz w:val="21"/>
                <w:szCs w:val="21"/>
              </w:rPr>
              <w:t>100W伺服电机配套</w:t>
            </w:r>
            <w:r w:rsidRPr="00B33E89">
              <w:rPr>
                <w:rFonts w:ascii="仿宋" w:eastAsia="仿宋" w:hAnsi="仿宋" w:cs="仿宋" w:hint="eastAsia"/>
                <w:color w:val="333333"/>
                <w:sz w:val="21"/>
                <w:szCs w:val="21"/>
              </w:rPr>
              <w:t>减速机</w:t>
            </w:r>
          </w:p>
          <w:p w14:paraId="74ABB2DE" w14:textId="77777777" w:rsidR="00D6449C" w:rsidRPr="00D44855" w:rsidRDefault="00D6449C" w:rsidP="00D6449C">
            <w:pPr>
              <w:pStyle w:val="ab"/>
              <w:spacing w:beforeAutospacing="0" w:afterAutospacing="0"/>
              <w:rPr>
                <w:rFonts w:ascii="仿宋" w:eastAsia="仿宋" w:hAnsi="仿宋" w:cs="仿宋" w:hint="eastAsia"/>
                <w:color w:val="333333"/>
                <w:sz w:val="21"/>
                <w:szCs w:val="21"/>
              </w:rPr>
            </w:pPr>
            <w:r w:rsidRPr="00D44855">
              <w:rPr>
                <w:rFonts w:eastAsia="宋体" w:hint="eastAsia"/>
                <w:kern w:val="2"/>
                <w:sz w:val="21"/>
                <w:szCs w:val="21"/>
              </w:rPr>
              <w:t>(6)</w:t>
            </w:r>
            <w:r w:rsidRPr="00D44855">
              <w:rPr>
                <w:rFonts w:ascii="仿宋" w:eastAsia="仿宋" w:hAnsi="仿宋" w:cs="仿宋"/>
                <w:color w:val="333333"/>
                <w:sz w:val="21"/>
                <w:szCs w:val="21"/>
              </w:rPr>
              <w:t xml:space="preserve"> T</w:t>
            </w:r>
            <w:r w:rsidRPr="00D44855">
              <w:rPr>
                <w:rFonts w:ascii="仿宋" w:eastAsia="仿宋" w:hAnsi="仿宋" w:cs="仿宋" w:hint="eastAsia"/>
                <w:color w:val="333333"/>
                <w:sz w:val="21"/>
                <w:szCs w:val="21"/>
              </w:rPr>
              <w:t xml:space="preserve">轴: </w:t>
            </w:r>
            <w:r>
              <w:rPr>
                <w:rFonts w:ascii="仿宋" w:eastAsia="仿宋" w:hAnsi="仿宋" w:cs="仿宋" w:hint="eastAsia"/>
                <w:color w:val="333333"/>
                <w:sz w:val="21"/>
                <w:szCs w:val="21"/>
              </w:rPr>
              <w:t>100W伺服电机配套</w:t>
            </w:r>
            <w:r w:rsidRPr="00B33E89">
              <w:rPr>
                <w:rFonts w:ascii="仿宋" w:eastAsia="仿宋" w:hAnsi="仿宋" w:cs="仿宋" w:hint="eastAsia"/>
                <w:color w:val="333333"/>
                <w:sz w:val="21"/>
                <w:szCs w:val="21"/>
              </w:rPr>
              <w:t>减速机</w:t>
            </w:r>
          </w:p>
          <w:p w14:paraId="61CE72F4" w14:textId="79F9F225" w:rsidR="005B69D4" w:rsidRDefault="00D6449C" w:rsidP="00D6449C">
            <w:pPr>
              <w:pStyle w:val="a6"/>
              <w:jc w:val="left"/>
              <w:rPr>
                <w:rFonts w:eastAsia="宋体" w:hAnsi="宋体" w:cs="宋体" w:hint="eastAsia"/>
                <w:szCs w:val="21"/>
              </w:rPr>
            </w:pPr>
            <w:r w:rsidRPr="00425514">
              <w:rPr>
                <w:rFonts w:ascii="仿宋" w:eastAsia="仿宋" w:hAnsi="仿宋" w:cs="等线" w:hint="eastAsia"/>
                <w:color w:val="000000"/>
                <w:kern w:val="0"/>
                <w:sz w:val="22"/>
                <w:szCs w:val="22"/>
              </w:rPr>
              <w:t>▲</w:t>
            </w:r>
            <w:r>
              <w:rPr>
                <w:rFonts w:ascii="仿宋" w:eastAsia="仿宋" w:hAnsi="仿宋" w:cs="仿宋" w:hint="eastAsia"/>
                <w:color w:val="333333"/>
              </w:rPr>
              <w:t>9.</w:t>
            </w:r>
            <w:r w:rsidRPr="00425514">
              <w:rPr>
                <w:rFonts w:ascii="仿宋" w:eastAsia="仿宋" w:hAnsi="仿宋" w:cs="仿宋" w:hint="eastAsia"/>
                <w:color w:val="333333"/>
                <w:kern w:val="0"/>
                <w:sz w:val="24"/>
              </w:rPr>
              <w:t>机械本体主要材料</w:t>
            </w:r>
            <w:r>
              <w:rPr>
                <w:rFonts w:ascii="仿宋" w:eastAsia="仿宋" w:hAnsi="仿宋" w:cs="仿宋" w:hint="eastAsia"/>
                <w:color w:val="333333"/>
              </w:rPr>
              <w:t>：</w:t>
            </w:r>
            <w:r w:rsidRPr="00425514">
              <w:rPr>
                <w:rFonts w:ascii="仿宋" w:eastAsia="仿宋" w:hAnsi="仿宋" w:cs="仿宋" w:hint="eastAsia"/>
                <w:color w:val="333333"/>
                <w:kern w:val="0"/>
                <w:sz w:val="24"/>
              </w:rPr>
              <w:t>6号铝</w:t>
            </w:r>
          </w:p>
        </w:tc>
      </w:tr>
      <w:tr w:rsidR="005B69D4" w14:paraId="386A9486" w14:textId="77777777" w:rsidTr="00516BA7">
        <w:trPr>
          <w:trHeight w:val="1266"/>
          <w:jc w:val="center"/>
        </w:trPr>
        <w:tc>
          <w:tcPr>
            <w:tcW w:w="581" w:type="dxa"/>
            <w:vAlign w:val="center"/>
          </w:tcPr>
          <w:p w14:paraId="1F5FE97F" w14:textId="56E30FEB" w:rsidR="005B69D4" w:rsidRDefault="0023165A">
            <w:pPr>
              <w:pStyle w:val="a6"/>
              <w:jc w:val="center"/>
              <w:rPr>
                <w:rFonts w:hAnsi="宋体" w:cs="宋体" w:hint="eastAsia"/>
                <w:szCs w:val="21"/>
              </w:rPr>
            </w:pPr>
            <w:r>
              <w:rPr>
                <w:rFonts w:hAnsi="宋体" w:cs="宋体" w:hint="eastAsia"/>
                <w:szCs w:val="21"/>
              </w:rPr>
              <w:lastRenderedPageBreak/>
              <w:t>2</w:t>
            </w:r>
          </w:p>
        </w:tc>
        <w:tc>
          <w:tcPr>
            <w:tcW w:w="1156" w:type="dxa"/>
            <w:vMerge w:val="restart"/>
            <w:vAlign w:val="center"/>
          </w:tcPr>
          <w:p w14:paraId="3D8D76A4" w14:textId="0C3A447E" w:rsidR="005B69D4" w:rsidRDefault="00CE2A4D">
            <w:pPr>
              <w:pStyle w:val="a6"/>
              <w:jc w:val="center"/>
              <w:rPr>
                <w:rFonts w:hAnsi="宋体" w:cs="宋体" w:hint="eastAsia"/>
                <w:szCs w:val="21"/>
              </w:rPr>
            </w:pPr>
            <w:r>
              <w:rPr>
                <w:rFonts w:hAnsi="宋体" w:cs="宋体" w:hint="eastAsia"/>
                <w:szCs w:val="21"/>
              </w:rPr>
              <w:t>商务</w:t>
            </w:r>
            <w:r w:rsidR="00365273">
              <w:rPr>
                <w:rFonts w:hAnsi="宋体" w:cs="宋体" w:hint="eastAsia"/>
                <w:szCs w:val="21"/>
              </w:rPr>
              <w:t>部分</w:t>
            </w:r>
          </w:p>
          <w:p w14:paraId="770D52AF" w14:textId="77777777" w:rsidR="005B69D4" w:rsidRDefault="00CE2A4D">
            <w:pPr>
              <w:pStyle w:val="a6"/>
              <w:jc w:val="center"/>
              <w:rPr>
                <w:rFonts w:hAnsi="宋体" w:cs="宋体" w:hint="eastAsia"/>
                <w:szCs w:val="21"/>
              </w:rPr>
            </w:pPr>
            <w:r>
              <w:rPr>
                <w:rFonts w:hAnsi="宋体" w:cs="宋体" w:hint="eastAsia"/>
                <w:szCs w:val="21"/>
              </w:rPr>
              <w:t>（10分）</w:t>
            </w:r>
          </w:p>
          <w:p w14:paraId="5529ECFF" w14:textId="77777777" w:rsidR="005B69D4" w:rsidRDefault="005B69D4">
            <w:pPr>
              <w:pStyle w:val="a6"/>
              <w:jc w:val="center"/>
              <w:rPr>
                <w:rFonts w:hAnsi="宋体" w:cs="宋体" w:hint="eastAsia"/>
                <w:szCs w:val="21"/>
              </w:rPr>
            </w:pPr>
          </w:p>
        </w:tc>
        <w:tc>
          <w:tcPr>
            <w:tcW w:w="1949" w:type="dxa"/>
            <w:vAlign w:val="center"/>
          </w:tcPr>
          <w:p w14:paraId="4475E25B" w14:textId="36A720A0" w:rsidR="005B69D4" w:rsidRDefault="00516BA7">
            <w:pPr>
              <w:adjustRightInd w:val="0"/>
              <w:spacing w:line="300" w:lineRule="auto"/>
              <w:jc w:val="center"/>
              <w:rPr>
                <w:rFonts w:ascii="宋体" w:hAnsi="宋体" w:hint="eastAsia"/>
                <w:szCs w:val="21"/>
              </w:rPr>
            </w:pPr>
            <w:r w:rsidRPr="00516BA7">
              <w:rPr>
                <w:rFonts w:ascii="宋体" w:hAnsi="宋体" w:hint="eastAsia"/>
                <w:szCs w:val="21"/>
              </w:rPr>
              <w:t>应急维修或维护响应时间安排</w:t>
            </w:r>
          </w:p>
        </w:tc>
        <w:tc>
          <w:tcPr>
            <w:tcW w:w="784" w:type="dxa"/>
            <w:vAlign w:val="center"/>
          </w:tcPr>
          <w:p w14:paraId="7979903A" w14:textId="64346974" w:rsidR="005B69D4" w:rsidRDefault="00516BA7">
            <w:pPr>
              <w:adjustRightInd w:val="0"/>
              <w:spacing w:line="300" w:lineRule="auto"/>
              <w:jc w:val="center"/>
              <w:rPr>
                <w:rFonts w:ascii="宋体" w:eastAsia="宋体" w:hAnsi="宋体" w:cs="宋体" w:hint="eastAsia"/>
                <w:szCs w:val="21"/>
              </w:rPr>
            </w:pPr>
            <w:r>
              <w:rPr>
                <w:rFonts w:ascii="宋体" w:eastAsia="宋体" w:hAnsi="宋体" w:cs="宋体" w:hint="eastAsia"/>
                <w:szCs w:val="21"/>
              </w:rPr>
              <w:t>5</w:t>
            </w:r>
          </w:p>
        </w:tc>
        <w:tc>
          <w:tcPr>
            <w:tcW w:w="5492" w:type="dxa"/>
            <w:vAlign w:val="center"/>
          </w:tcPr>
          <w:p w14:paraId="479EF2BD" w14:textId="714E94CF" w:rsidR="005B69D4" w:rsidRDefault="00516BA7">
            <w:pPr>
              <w:adjustRightInd w:val="0"/>
              <w:spacing w:line="300" w:lineRule="auto"/>
              <w:jc w:val="left"/>
              <w:rPr>
                <w:rFonts w:ascii="宋体" w:hAnsi="宋体" w:hint="eastAsia"/>
                <w:szCs w:val="21"/>
              </w:rPr>
            </w:pPr>
            <w:r w:rsidRPr="00516BA7">
              <w:rPr>
                <w:rFonts w:ascii="宋体" w:hAnsi="宋体" w:hint="eastAsia"/>
                <w:szCs w:val="21"/>
              </w:rPr>
              <w:t>应急维修或维护响应时间</w:t>
            </w:r>
            <w:r>
              <w:rPr>
                <w:rFonts w:ascii="宋体" w:hAnsi="宋体" w:hint="eastAsia"/>
                <w:szCs w:val="21"/>
              </w:rPr>
              <w:t>24小时</w:t>
            </w:r>
            <w:r w:rsidR="000D06E3">
              <w:rPr>
                <w:rFonts w:ascii="宋体" w:hAnsi="宋体" w:hint="eastAsia"/>
                <w:szCs w:val="21"/>
              </w:rPr>
              <w:t>或</w:t>
            </w:r>
            <w:r w:rsidR="000D06E3">
              <w:rPr>
                <w:rFonts w:ascii="宋体" w:hAnsi="宋体" w:hint="eastAsia"/>
                <w:szCs w:val="21"/>
              </w:rPr>
              <w:t>24小时</w:t>
            </w:r>
            <w:r>
              <w:rPr>
                <w:rFonts w:ascii="宋体" w:hAnsi="宋体" w:hint="eastAsia"/>
                <w:szCs w:val="21"/>
              </w:rPr>
              <w:t>以内</w:t>
            </w:r>
            <w:r w:rsidR="00CE2A4D">
              <w:rPr>
                <w:rFonts w:ascii="宋体" w:hAnsi="宋体" w:hint="eastAsia"/>
                <w:szCs w:val="21"/>
              </w:rPr>
              <w:t>，得</w:t>
            </w:r>
            <w:r>
              <w:rPr>
                <w:rFonts w:ascii="宋体" w:hAnsi="宋体" w:hint="eastAsia"/>
                <w:szCs w:val="21"/>
              </w:rPr>
              <w:t>5</w:t>
            </w:r>
            <w:r w:rsidR="00CE2A4D">
              <w:rPr>
                <w:rFonts w:ascii="宋体" w:hAnsi="宋体" w:hint="eastAsia"/>
                <w:szCs w:val="21"/>
              </w:rPr>
              <w:t>分；</w:t>
            </w:r>
          </w:p>
          <w:p w14:paraId="37D30544" w14:textId="1CE4C448" w:rsidR="005B69D4" w:rsidRDefault="00516BA7">
            <w:pPr>
              <w:adjustRightInd w:val="0"/>
              <w:spacing w:line="300" w:lineRule="auto"/>
              <w:jc w:val="left"/>
              <w:rPr>
                <w:rFonts w:ascii="宋体" w:hAnsi="宋体" w:hint="eastAsia"/>
                <w:szCs w:val="21"/>
              </w:rPr>
            </w:pPr>
            <w:r w:rsidRPr="00516BA7">
              <w:rPr>
                <w:rFonts w:ascii="宋体" w:hAnsi="宋体" w:hint="eastAsia"/>
                <w:szCs w:val="21"/>
              </w:rPr>
              <w:t>应急维修或维护响应时间</w:t>
            </w:r>
            <w:r>
              <w:rPr>
                <w:rFonts w:ascii="宋体" w:hAnsi="宋体" w:hint="eastAsia"/>
                <w:szCs w:val="21"/>
              </w:rPr>
              <w:t>48小时</w:t>
            </w:r>
            <w:r w:rsidR="000D06E3">
              <w:rPr>
                <w:rFonts w:ascii="宋体" w:hAnsi="宋体" w:hint="eastAsia"/>
                <w:szCs w:val="21"/>
              </w:rPr>
              <w:t>或</w:t>
            </w:r>
            <w:r w:rsidR="000D06E3">
              <w:rPr>
                <w:rFonts w:ascii="宋体" w:hAnsi="宋体" w:hint="eastAsia"/>
                <w:szCs w:val="21"/>
              </w:rPr>
              <w:t>48</w:t>
            </w:r>
            <w:r w:rsidR="000D06E3">
              <w:rPr>
                <w:rFonts w:ascii="宋体" w:hAnsi="宋体" w:hint="eastAsia"/>
                <w:szCs w:val="21"/>
              </w:rPr>
              <w:t>小时</w:t>
            </w:r>
            <w:r>
              <w:rPr>
                <w:rFonts w:ascii="宋体" w:hAnsi="宋体" w:hint="eastAsia"/>
                <w:szCs w:val="21"/>
              </w:rPr>
              <w:t>以内，</w:t>
            </w:r>
            <w:r w:rsidR="00CE2A4D">
              <w:rPr>
                <w:rFonts w:ascii="宋体" w:hAnsi="宋体" w:hint="eastAsia"/>
                <w:szCs w:val="21"/>
              </w:rPr>
              <w:t>得</w:t>
            </w:r>
            <w:r>
              <w:rPr>
                <w:rFonts w:ascii="宋体" w:hAnsi="宋体" w:hint="eastAsia"/>
                <w:szCs w:val="21"/>
              </w:rPr>
              <w:t>3</w:t>
            </w:r>
            <w:r w:rsidR="00CE2A4D">
              <w:rPr>
                <w:rFonts w:ascii="宋体" w:hAnsi="宋体" w:hint="eastAsia"/>
                <w:szCs w:val="21"/>
              </w:rPr>
              <w:t xml:space="preserve">分； </w:t>
            </w:r>
          </w:p>
          <w:p w14:paraId="21C4BE48" w14:textId="0C35BBBB" w:rsidR="00516BA7" w:rsidRDefault="00516BA7" w:rsidP="00516BA7">
            <w:pPr>
              <w:adjustRightInd w:val="0"/>
              <w:spacing w:line="300" w:lineRule="auto"/>
              <w:jc w:val="left"/>
              <w:rPr>
                <w:rFonts w:ascii="宋体" w:hAnsi="宋体" w:hint="eastAsia"/>
                <w:szCs w:val="21"/>
              </w:rPr>
            </w:pPr>
            <w:r w:rsidRPr="00516BA7">
              <w:rPr>
                <w:rFonts w:ascii="宋体" w:hAnsi="宋体" w:hint="eastAsia"/>
                <w:szCs w:val="21"/>
              </w:rPr>
              <w:t>应急维修或维护响应时间</w:t>
            </w:r>
            <w:r>
              <w:rPr>
                <w:rFonts w:ascii="宋体" w:hAnsi="宋体" w:hint="eastAsia"/>
                <w:szCs w:val="21"/>
              </w:rPr>
              <w:t>72小时</w:t>
            </w:r>
            <w:r w:rsidR="000D06E3">
              <w:rPr>
                <w:rFonts w:ascii="宋体" w:hAnsi="宋体" w:hint="eastAsia"/>
                <w:szCs w:val="21"/>
              </w:rPr>
              <w:t>或</w:t>
            </w:r>
            <w:r w:rsidR="000D06E3">
              <w:rPr>
                <w:rFonts w:ascii="宋体" w:hAnsi="宋体" w:hint="eastAsia"/>
                <w:szCs w:val="21"/>
              </w:rPr>
              <w:t>72</w:t>
            </w:r>
            <w:r w:rsidR="000D06E3">
              <w:rPr>
                <w:rFonts w:ascii="宋体" w:hAnsi="宋体" w:hint="eastAsia"/>
                <w:szCs w:val="21"/>
              </w:rPr>
              <w:t>小时</w:t>
            </w:r>
            <w:r>
              <w:rPr>
                <w:rFonts w:ascii="宋体" w:hAnsi="宋体" w:hint="eastAsia"/>
                <w:szCs w:val="21"/>
              </w:rPr>
              <w:t>以内，得</w:t>
            </w:r>
            <w:r w:rsidR="00CC6690">
              <w:rPr>
                <w:rFonts w:ascii="宋体" w:hAnsi="宋体" w:hint="eastAsia"/>
                <w:szCs w:val="21"/>
              </w:rPr>
              <w:t>1</w:t>
            </w:r>
            <w:r>
              <w:rPr>
                <w:rFonts w:ascii="宋体" w:hAnsi="宋体" w:hint="eastAsia"/>
                <w:szCs w:val="21"/>
              </w:rPr>
              <w:t xml:space="preserve">分； </w:t>
            </w:r>
          </w:p>
          <w:p w14:paraId="357DDBEB" w14:textId="77777777" w:rsidR="005B69D4" w:rsidRDefault="00CE2A4D">
            <w:pPr>
              <w:adjustRightInd w:val="0"/>
              <w:spacing w:line="300" w:lineRule="auto"/>
              <w:jc w:val="left"/>
              <w:rPr>
                <w:rFonts w:ascii="宋体" w:hAnsi="宋体" w:hint="eastAsia"/>
                <w:szCs w:val="21"/>
              </w:rPr>
            </w:pPr>
            <w:r>
              <w:rPr>
                <w:rFonts w:ascii="宋体" w:hAnsi="宋体" w:hint="eastAsia"/>
                <w:szCs w:val="21"/>
              </w:rPr>
              <w:t>未能完全满足招标文件商务要求的或者不提供上述内容或其他情形，得0分。</w:t>
            </w:r>
          </w:p>
        </w:tc>
      </w:tr>
      <w:tr w:rsidR="005B69D4" w14:paraId="6C337333" w14:textId="77777777" w:rsidTr="00516BA7">
        <w:trPr>
          <w:trHeight w:val="1266"/>
          <w:jc w:val="center"/>
        </w:trPr>
        <w:tc>
          <w:tcPr>
            <w:tcW w:w="581" w:type="dxa"/>
            <w:vAlign w:val="center"/>
          </w:tcPr>
          <w:p w14:paraId="6BD09D76" w14:textId="2D28123A" w:rsidR="005B69D4" w:rsidRDefault="0023165A">
            <w:pPr>
              <w:pStyle w:val="a6"/>
              <w:jc w:val="center"/>
              <w:rPr>
                <w:rFonts w:hAnsi="宋体" w:cs="宋体" w:hint="eastAsia"/>
                <w:szCs w:val="21"/>
              </w:rPr>
            </w:pPr>
            <w:r>
              <w:rPr>
                <w:rFonts w:hAnsi="宋体" w:cs="宋体" w:hint="eastAsia"/>
                <w:szCs w:val="21"/>
              </w:rPr>
              <w:t>3</w:t>
            </w:r>
          </w:p>
        </w:tc>
        <w:tc>
          <w:tcPr>
            <w:tcW w:w="1156" w:type="dxa"/>
            <w:vMerge/>
            <w:vAlign w:val="center"/>
          </w:tcPr>
          <w:p w14:paraId="3D35AE54" w14:textId="77777777" w:rsidR="005B69D4" w:rsidRDefault="005B69D4">
            <w:pPr>
              <w:pStyle w:val="a6"/>
              <w:jc w:val="center"/>
              <w:rPr>
                <w:rFonts w:hAnsi="宋体" w:cs="宋体" w:hint="eastAsia"/>
                <w:szCs w:val="21"/>
              </w:rPr>
            </w:pPr>
          </w:p>
        </w:tc>
        <w:tc>
          <w:tcPr>
            <w:tcW w:w="1949" w:type="dxa"/>
            <w:vAlign w:val="center"/>
          </w:tcPr>
          <w:p w14:paraId="4F6DAD19" w14:textId="3BE58F7B" w:rsidR="005B69D4" w:rsidRDefault="00516BA7">
            <w:pPr>
              <w:adjustRightInd w:val="0"/>
              <w:spacing w:line="300" w:lineRule="auto"/>
              <w:jc w:val="center"/>
              <w:rPr>
                <w:rFonts w:ascii="宋体" w:eastAsia="宋体" w:hAnsi="宋体" w:cs="宋体" w:hint="eastAsia"/>
                <w:szCs w:val="21"/>
              </w:rPr>
            </w:pPr>
            <w:r>
              <w:rPr>
                <w:rFonts w:ascii="宋体" w:hAnsi="宋体" w:hint="eastAsia"/>
                <w:szCs w:val="21"/>
              </w:rPr>
              <w:t>保修时间</w:t>
            </w:r>
          </w:p>
        </w:tc>
        <w:tc>
          <w:tcPr>
            <w:tcW w:w="784" w:type="dxa"/>
            <w:vAlign w:val="center"/>
          </w:tcPr>
          <w:p w14:paraId="3D967717" w14:textId="2A4D2FD2" w:rsidR="005B69D4" w:rsidRDefault="00516BA7">
            <w:pPr>
              <w:adjustRightInd w:val="0"/>
              <w:spacing w:line="300" w:lineRule="auto"/>
              <w:jc w:val="center"/>
              <w:rPr>
                <w:rFonts w:ascii="宋体" w:eastAsia="宋体" w:hAnsi="宋体" w:cs="宋体" w:hint="eastAsia"/>
                <w:szCs w:val="21"/>
              </w:rPr>
            </w:pPr>
            <w:r>
              <w:rPr>
                <w:rFonts w:ascii="宋体" w:eastAsia="宋体" w:hAnsi="宋体" w:cs="宋体" w:hint="eastAsia"/>
                <w:szCs w:val="21"/>
              </w:rPr>
              <w:t>5</w:t>
            </w:r>
          </w:p>
        </w:tc>
        <w:tc>
          <w:tcPr>
            <w:tcW w:w="5492" w:type="dxa"/>
            <w:vAlign w:val="center"/>
          </w:tcPr>
          <w:p w14:paraId="23A4BEA0" w14:textId="3F118711" w:rsidR="00F13E2C" w:rsidRDefault="00F13E2C" w:rsidP="00F13E2C">
            <w:pPr>
              <w:adjustRightInd w:val="0"/>
              <w:spacing w:line="300" w:lineRule="auto"/>
              <w:jc w:val="left"/>
              <w:rPr>
                <w:rFonts w:ascii="宋体" w:hAnsi="宋体" w:hint="eastAsia"/>
                <w:szCs w:val="21"/>
              </w:rPr>
            </w:pPr>
            <w:r>
              <w:rPr>
                <w:rFonts w:ascii="宋体" w:hAnsi="宋体" w:hint="eastAsia"/>
                <w:szCs w:val="21"/>
              </w:rPr>
              <w:t>保修时间超过1年（包含1年），得5分；</w:t>
            </w:r>
          </w:p>
          <w:p w14:paraId="0231D446" w14:textId="49740E62" w:rsidR="00F13E2C" w:rsidRDefault="00F13E2C" w:rsidP="00F13E2C">
            <w:pPr>
              <w:adjustRightInd w:val="0"/>
              <w:spacing w:line="300" w:lineRule="auto"/>
              <w:jc w:val="left"/>
              <w:rPr>
                <w:rFonts w:ascii="宋体" w:hAnsi="宋体" w:hint="eastAsia"/>
                <w:szCs w:val="21"/>
              </w:rPr>
            </w:pPr>
            <w:r>
              <w:rPr>
                <w:rFonts w:ascii="宋体" w:hAnsi="宋体" w:hint="eastAsia"/>
                <w:szCs w:val="21"/>
              </w:rPr>
              <w:t xml:space="preserve">保修时间超过半年（包含半年），得3分； </w:t>
            </w:r>
          </w:p>
          <w:p w14:paraId="171DC5A1" w14:textId="3681F608" w:rsidR="005B69D4" w:rsidRDefault="00F13E2C" w:rsidP="00F13E2C">
            <w:pPr>
              <w:adjustRightInd w:val="0"/>
              <w:spacing w:line="300" w:lineRule="auto"/>
              <w:jc w:val="left"/>
              <w:rPr>
                <w:rFonts w:ascii="宋体" w:eastAsia="宋体" w:hAnsi="宋体" w:cs="宋体" w:hint="eastAsia"/>
                <w:szCs w:val="21"/>
              </w:rPr>
            </w:pPr>
            <w:r>
              <w:rPr>
                <w:rFonts w:ascii="宋体" w:hAnsi="宋体" w:hint="eastAsia"/>
                <w:szCs w:val="21"/>
              </w:rPr>
              <w:t>不保修，得0分。</w:t>
            </w:r>
          </w:p>
        </w:tc>
      </w:tr>
      <w:tr w:rsidR="005B69D4" w14:paraId="15F38363" w14:textId="77777777" w:rsidTr="00516BA7">
        <w:trPr>
          <w:trHeight w:val="1201"/>
          <w:jc w:val="center"/>
        </w:trPr>
        <w:tc>
          <w:tcPr>
            <w:tcW w:w="581" w:type="dxa"/>
            <w:vAlign w:val="center"/>
          </w:tcPr>
          <w:p w14:paraId="47472A55" w14:textId="17BE542E" w:rsidR="005B69D4" w:rsidRDefault="0023165A">
            <w:pPr>
              <w:pStyle w:val="a6"/>
              <w:jc w:val="center"/>
              <w:rPr>
                <w:rFonts w:hAnsi="宋体" w:cs="宋体" w:hint="eastAsia"/>
                <w:szCs w:val="21"/>
              </w:rPr>
            </w:pPr>
            <w:r>
              <w:rPr>
                <w:rFonts w:hAnsi="宋体" w:cs="宋体" w:hint="eastAsia"/>
                <w:szCs w:val="21"/>
              </w:rPr>
              <w:t>4</w:t>
            </w:r>
          </w:p>
        </w:tc>
        <w:tc>
          <w:tcPr>
            <w:tcW w:w="1156" w:type="dxa"/>
            <w:vAlign w:val="center"/>
          </w:tcPr>
          <w:p w14:paraId="102FCD7B" w14:textId="77777777" w:rsidR="005B69D4" w:rsidRDefault="00CE2A4D">
            <w:pPr>
              <w:pStyle w:val="a6"/>
              <w:jc w:val="center"/>
              <w:rPr>
                <w:rFonts w:hAnsi="宋体" w:cs="宋体" w:hint="eastAsia"/>
                <w:szCs w:val="21"/>
              </w:rPr>
            </w:pPr>
            <w:r>
              <w:rPr>
                <w:rFonts w:hAnsi="宋体" w:cs="宋体" w:hint="eastAsia"/>
                <w:szCs w:val="21"/>
              </w:rPr>
              <w:t>投标报价</w:t>
            </w:r>
          </w:p>
          <w:p w14:paraId="14EAAFEB" w14:textId="378B204F" w:rsidR="005B69D4" w:rsidRDefault="00CE2A4D">
            <w:pPr>
              <w:pStyle w:val="a6"/>
              <w:jc w:val="center"/>
              <w:rPr>
                <w:rFonts w:hAnsi="宋体" w:cs="宋体" w:hint="eastAsia"/>
                <w:szCs w:val="21"/>
              </w:rPr>
            </w:pPr>
            <w:r>
              <w:rPr>
                <w:rFonts w:hAnsi="宋体" w:cs="宋体" w:hint="eastAsia"/>
                <w:szCs w:val="21"/>
              </w:rPr>
              <w:t>（</w:t>
            </w:r>
            <w:r w:rsidR="00F716BA">
              <w:rPr>
                <w:rFonts w:hAnsi="宋体" w:cs="宋体" w:hint="eastAsia"/>
                <w:szCs w:val="21"/>
              </w:rPr>
              <w:t>5</w:t>
            </w:r>
            <w:r>
              <w:rPr>
                <w:rFonts w:hAnsi="宋体" w:cs="宋体" w:hint="eastAsia"/>
                <w:szCs w:val="21"/>
              </w:rPr>
              <w:t>0分）</w:t>
            </w:r>
          </w:p>
        </w:tc>
        <w:tc>
          <w:tcPr>
            <w:tcW w:w="1949" w:type="dxa"/>
            <w:vAlign w:val="center"/>
          </w:tcPr>
          <w:p w14:paraId="0A6B81BF" w14:textId="77777777" w:rsidR="005B69D4" w:rsidRDefault="00CE2A4D">
            <w:pPr>
              <w:pStyle w:val="a6"/>
              <w:jc w:val="center"/>
              <w:rPr>
                <w:rFonts w:eastAsia="宋体" w:hAnsi="宋体" w:cs="宋体" w:hint="eastAsia"/>
                <w:szCs w:val="21"/>
              </w:rPr>
            </w:pPr>
            <w:r>
              <w:rPr>
                <w:rFonts w:hAnsi="宋体" w:cs="宋体" w:hint="eastAsia"/>
                <w:szCs w:val="21"/>
              </w:rPr>
              <w:t>投标报价</w:t>
            </w:r>
          </w:p>
        </w:tc>
        <w:tc>
          <w:tcPr>
            <w:tcW w:w="784" w:type="dxa"/>
            <w:vAlign w:val="center"/>
          </w:tcPr>
          <w:p w14:paraId="595D38C7" w14:textId="4EDC3DE7" w:rsidR="005B69D4" w:rsidRDefault="00F716BA">
            <w:pPr>
              <w:pStyle w:val="a6"/>
              <w:jc w:val="center"/>
              <w:rPr>
                <w:rFonts w:eastAsia="宋体" w:hAnsi="宋体" w:cs="宋体" w:hint="eastAsia"/>
                <w:szCs w:val="21"/>
              </w:rPr>
            </w:pPr>
            <w:r>
              <w:rPr>
                <w:rFonts w:hAnsi="宋体" w:cs="宋体" w:hint="eastAsia"/>
                <w:szCs w:val="21"/>
              </w:rPr>
              <w:t>5</w:t>
            </w:r>
            <w:r w:rsidR="00CE2A4D">
              <w:rPr>
                <w:rFonts w:hAnsi="宋体" w:cs="宋体" w:hint="eastAsia"/>
                <w:szCs w:val="21"/>
              </w:rPr>
              <w:t>0</w:t>
            </w:r>
          </w:p>
        </w:tc>
        <w:tc>
          <w:tcPr>
            <w:tcW w:w="5492" w:type="dxa"/>
            <w:vAlign w:val="center"/>
          </w:tcPr>
          <w:p w14:paraId="68581391" w14:textId="2AA0D576" w:rsidR="005B69D4" w:rsidRDefault="00CE2A4D">
            <w:pPr>
              <w:pStyle w:val="a6"/>
              <w:spacing w:line="360" w:lineRule="auto"/>
              <w:jc w:val="left"/>
              <w:rPr>
                <w:rFonts w:hAnsi="宋体" w:hint="eastAsia"/>
                <w:szCs w:val="21"/>
              </w:rPr>
            </w:pPr>
            <w:r>
              <w:rPr>
                <w:rFonts w:hAnsi="宋体" w:hint="eastAsia"/>
                <w:szCs w:val="21"/>
              </w:rPr>
              <w:t>满足招标文件要求且投标价格最低的投标报价为评标基准价，其价格分为满分；其他投标人的价格统一按照下列公式计算：投标报价得分=(评标基准价／投标报价)×（价格权重</w:t>
            </w:r>
            <w:r w:rsidR="00FF2C72">
              <w:rPr>
                <w:rFonts w:hAnsi="宋体" w:hint="eastAsia"/>
                <w:szCs w:val="21"/>
              </w:rPr>
              <w:t>5</w:t>
            </w:r>
            <w:r>
              <w:rPr>
                <w:rFonts w:hAnsi="宋体" w:hint="eastAsia"/>
                <w:szCs w:val="21"/>
              </w:rPr>
              <w:t>0%）×100。按总分的占比，最高不超过</w:t>
            </w:r>
            <w:r w:rsidR="00FF2C72">
              <w:rPr>
                <w:rFonts w:hAnsi="宋体" w:hint="eastAsia"/>
                <w:szCs w:val="21"/>
              </w:rPr>
              <w:t>5</w:t>
            </w:r>
            <w:r>
              <w:rPr>
                <w:rFonts w:hAnsi="宋体" w:hint="eastAsia"/>
                <w:szCs w:val="21"/>
              </w:rPr>
              <w:t>0分。</w:t>
            </w:r>
          </w:p>
        </w:tc>
      </w:tr>
    </w:tbl>
    <w:p w14:paraId="3A041B0C" w14:textId="77777777" w:rsidR="005B69D4" w:rsidRDefault="005B69D4"/>
    <w:sectPr w:rsidR="005B69D4">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98DD7" w14:textId="77777777" w:rsidR="00CE2A4D" w:rsidRDefault="00CE2A4D">
      <w:r>
        <w:separator/>
      </w:r>
    </w:p>
  </w:endnote>
  <w:endnote w:type="continuationSeparator" w:id="0">
    <w:p w14:paraId="066B5B06" w14:textId="77777777" w:rsidR="00CE2A4D" w:rsidRDefault="00C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396349"/>
      <w:docPartObj>
        <w:docPartGallery w:val="AutoText"/>
      </w:docPartObj>
    </w:sdtPr>
    <w:sdtEndPr/>
    <w:sdtContent>
      <w:p w14:paraId="27B2EAC5" w14:textId="77777777" w:rsidR="005B69D4" w:rsidRDefault="00CE2A4D">
        <w:pPr>
          <w:pStyle w:val="a7"/>
          <w:jc w:val="center"/>
        </w:pPr>
        <w:r>
          <w:fldChar w:fldCharType="begin"/>
        </w:r>
        <w:r>
          <w:instrText>PAGE   \* MERGEFORMAT</w:instrText>
        </w:r>
        <w:r>
          <w:fldChar w:fldCharType="separate"/>
        </w:r>
        <w:r>
          <w:rPr>
            <w:lang w:val="zh-CN"/>
          </w:rPr>
          <w:t>2</w:t>
        </w:r>
        <w:r>
          <w:fldChar w:fldCharType="end"/>
        </w:r>
      </w:p>
    </w:sdtContent>
  </w:sdt>
  <w:p w14:paraId="15E5592B" w14:textId="77777777" w:rsidR="005B69D4" w:rsidRDefault="005B69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F828" w14:textId="77777777" w:rsidR="00CE2A4D" w:rsidRDefault="00CE2A4D">
      <w:r>
        <w:separator/>
      </w:r>
    </w:p>
  </w:footnote>
  <w:footnote w:type="continuationSeparator" w:id="0">
    <w:p w14:paraId="022DC1FF" w14:textId="77777777" w:rsidR="00CE2A4D" w:rsidRDefault="00CE2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hYTUzZmRjZmU4MzU0ZWUyYTkwYWQzZmY3MGFlOGMifQ=="/>
  </w:docVars>
  <w:rsids>
    <w:rsidRoot w:val="7F751678"/>
    <w:rsid w:val="000D06E3"/>
    <w:rsid w:val="00104B26"/>
    <w:rsid w:val="001D2C13"/>
    <w:rsid w:val="0023165A"/>
    <w:rsid w:val="00241B12"/>
    <w:rsid w:val="002846EA"/>
    <w:rsid w:val="00365273"/>
    <w:rsid w:val="004C6643"/>
    <w:rsid w:val="00516BA7"/>
    <w:rsid w:val="005B69D4"/>
    <w:rsid w:val="0070296E"/>
    <w:rsid w:val="00802B26"/>
    <w:rsid w:val="00C7355E"/>
    <w:rsid w:val="00CC6690"/>
    <w:rsid w:val="00CE2A4D"/>
    <w:rsid w:val="00D6449C"/>
    <w:rsid w:val="00D74B06"/>
    <w:rsid w:val="00F13E2C"/>
    <w:rsid w:val="00F510AF"/>
    <w:rsid w:val="00F62CA7"/>
    <w:rsid w:val="00F716BA"/>
    <w:rsid w:val="00FF2C72"/>
    <w:rsid w:val="043438CC"/>
    <w:rsid w:val="068A2359"/>
    <w:rsid w:val="06E8731C"/>
    <w:rsid w:val="0B2B5A29"/>
    <w:rsid w:val="0D3C6E7E"/>
    <w:rsid w:val="0E571CD2"/>
    <w:rsid w:val="0E8568F8"/>
    <w:rsid w:val="0E860D58"/>
    <w:rsid w:val="138A3DD6"/>
    <w:rsid w:val="13FA0E17"/>
    <w:rsid w:val="14327E28"/>
    <w:rsid w:val="14DA2F92"/>
    <w:rsid w:val="1A7F24BA"/>
    <w:rsid w:val="1C2F4C4D"/>
    <w:rsid w:val="20711CD8"/>
    <w:rsid w:val="21F41A5B"/>
    <w:rsid w:val="25AE752B"/>
    <w:rsid w:val="275645F1"/>
    <w:rsid w:val="279C004F"/>
    <w:rsid w:val="2AE46F80"/>
    <w:rsid w:val="2C646B95"/>
    <w:rsid w:val="2EF16FF1"/>
    <w:rsid w:val="3200110E"/>
    <w:rsid w:val="331371D9"/>
    <w:rsid w:val="345D4AEB"/>
    <w:rsid w:val="35B5220F"/>
    <w:rsid w:val="396D6FEF"/>
    <w:rsid w:val="3A0E0140"/>
    <w:rsid w:val="3C485B8B"/>
    <w:rsid w:val="3CED04E1"/>
    <w:rsid w:val="3DA52297"/>
    <w:rsid w:val="3F614C2C"/>
    <w:rsid w:val="41576607"/>
    <w:rsid w:val="41984EBF"/>
    <w:rsid w:val="45AE268E"/>
    <w:rsid w:val="45B44292"/>
    <w:rsid w:val="461E170B"/>
    <w:rsid w:val="46A50E9C"/>
    <w:rsid w:val="488A3A9A"/>
    <w:rsid w:val="4A1779D0"/>
    <w:rsid w:val="4B9940C8"/>
    <w:rsid w:val="4BF61CFD"/>
    <w:rsid w:val="4D2B071F"/>
    <w:rsid w:val="4D6A028A"/>
    <w:rsid w:val="4D9F3C41"/>
    <w:rsid w:val="4DCE3A17"/>
    <w:rsid w:val="4DDB7F97"/>
    <w:rsid w:val="4F8627FB"/>
    <w:rsid w:val="51031C29"/>
    <w:rsid w:val="514D2D34"/>
    <w:rsid w:val="525E7A5F"/>
    <w:rsid w:val="548337AD"/>
    <w:rsid w:val="55D06EDC"/>
    <w:rsid w:val="56081A26"/>
    <w:rsid w:val="5704647A"/>
    <w:rsid w:val="572B3C88"/>
    <w:rsid w:val="57FA1FD8"/>
    <w:rsid w:val="59123351"/>
    <w:rsid w:val="5A44257A"/>
    <w:rsid w:val="5CCC2D25"/>
    <w:rsid w:val="5D301FF8"/>
    <w:rsid w:val="5DB06C95"/>
    <w:rsid w:val="612031E2"/>
    <w:rsid w:val="625E13B5"/>
    <w:rsid w:val="62782477"/>
    <w:rsid w:val="67FB439B"/>
    <w:rsid w:val="68872199"/>
    <w:rsid w:val="69CB598D"/>
    <w:rsid w:val="6C7C7008"/>
    <w:rsid w:val="6E1F1145"/>
    <w:rsid w:val="70AB1C6A"/>
    <w:rsid w:val="722F0D1D"/>
    <w:rsid w:val="72AA7CFF"/>
    <w:rsid w:val="744321B9"/>
    <w:rsid w:val="76A54FA8"/>
    <w:rsid w:val="7B98728E"/>
    <w:rsid w:val="7C4202A8"/>
    <w:rsid w:val="7EF976A3"/>
    <w:rsid w:val="7F47513F"/>
    <w:rsid w:val="7F6C4CBA"/>
    <w:rsid w:val="7F7516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B7A69"/>
  <w15:docId w15:val="{2E113C7D-EDB3-41A1-9155-5DA37929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99" w:unhideWhenUsed="1" w:qFormat="1"/>
    <w:lsdException w:name="Body Text Indent" w:uiPriority="99"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6" w:lineRule="auto"/>
      <w:jc w:val="left"/>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annotation text"/>
    <w:basedOn w:val="a"/>
    <w:uiPriority w:val="99"/>
    <w:qFormat/>
    <w:pPr>
      <w:jc w:val="left"/>
    </w:pPr>
  </w:style>
  <w:style w:type="paragraph" w:styleId="a5">
    <w:name w:val="Body Text"/>
    <w:basedOn w:val="a"/>
    <w:uiPriority w:val="99"/>
    <w:unhideWhenUsed/>
    <w:qFormat/>
    <w:pPr>
      <w:spacing w:after="120"/>
    </w:pPr>
  </w:style>
  <w:style w:type="paragraph" w:styleId="a6">
    <w:name w:val="Plain Text"/>
    <w:basedOn w:val="a"/>
    <w:qFormat/>
    <w:rPr>
      <w:rFonts w:ascii="宋体" w:hAnsi="Courier New"/>
      <w:szCs w:val="20"/>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pPr>
      <w:tabs>
        <w:tab w:val="center" w:pos="4153"/>
        <w:tab w:val="right" w:pos="8306"/>
      </w:tabs>
      <w:snapToGrid w:val="0"/>
      <w:jc w:val="center"/>
    </w:pPr>
    <w:rPr>
      <w:sz w:val="18"/>
      <w:szCs w:val="18"/>
    </w:rPr>
  </w:style>
  <w:style w:type="paragraph" w:styleId="ab">
    <w:name w:val="Normal (Web)"/>
    <w:basedOn w:val="a"/>
    <w:uiPriority w:val="99"/>
    <w:qFormat/>
    <w:pPr>
      <w:spacing w:beforeAutospacing="1" w:afterAutospacing="1"/>
      <w:jc w:val="left"/>
    </w:pPr>
    <w:rPr>
      <w:rFonts w:cs="Times New Roman"/>
      <w:kern w:val="0"/>
      <w:sz w:val="24"/>
    </w:rPr>
  </w:style>
  <w:style w:type="paragraph" w:styleId="ac">
    <w:name w:val="Title"/>
    <w:basedOn w:val="a"/>
    <w:next w:val="a"/>
    <w:qFormat/>
    <w:pPr>
      <w:spacing w:before="240" w:after="60"/>
      <w:jc w:val="center"/>
      <w:outlineLvl w:val="0"/>
    </w:pPr>
    <w:rPr>
      <w:rFonts w:ascii="Cambria" w:hAnsi="Cambria"/>
      <w:b/>
      <w:bCs/>
      <w:sz w:val="32"/>
      <w:szCs w:val="32"/>
    </w:rPr>
  </w:style>
  <w:style w:type="paragraph" w:styleId="ad">
    <w:name w:val="Body Text First Indent"/>
    <w:basedOn w:val="a5"/>
    <w:qFormat/>
    <w:pPr>
      <w:ind w:firstLineChars="100" w:firstLine="420"/>
    </w:p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annotation reference"/>
    <w:uiPriority w:val="99"/>
    <w:qFormat/>
    <w:rPr>
      <w:sz w:val="21"/>
      <w:szCs w:val="21"/>
    </w:rPr>
  </w:style>
  <w:style w:type="paragraph" w:customStyle="1" w:styleId="1">
    <w:name w:val="列出段落1"/>
    <w:basedOn w:val="a"/>
    <w:uiPriority w:val="99"/>
    <w:qFormat/>
    <w:pPr>
      <w:ind w:firstLineChars="200" w:firstLine="420"/>
    </w:pPr>
    <w:rPr>
      <w:rFonts w:eastAsia="宋体"/>
      <w:szCs w:val="21"/>
    </w:rPr>
  </w:style>
  <w:style w:type="paragraph" w:styleId="af1">
    <w:name w:val="List Paragraph"/>
    <w:basedOn w:val="a"/>
    <w:uiPriority w:val="34"/>
    <w:unhideWhenUsed/>
    <w:qFormat/>
    <w:pPr>
      <w:ind w:firstLineChars="200" w:firstLine="420"/>
    </w:pPr>
    <w:rPr>
      <w:rFonts w:ascii="Calibri" w:eastAsia="宋体" w:hAnsi="Calibri"/>
      <w:szCs w:val="22"/>
    </w:rPr>
  </w:style>
  <w:style w:type="character" w:customStyle="1" w:styleId="3H3l3CT222BoldHeadbhlevel3PIM3Level3HeadsChar">
    <w:name w:val="样式 标题 3H3l3CT标题222Bold Headbhlevel_3PIM 3Level 3 Heads... Char"/>
    <w:link w:val="3H3l3CT222BoldHeadbhlevel3PIM3Level3Heads"/>
    <w:qFormat/>
    <w:rPr>
      <w:rFonts w:ascii="宋体" w:hAnsi="宋体"/>
      <w:color w:val="000000"/>
    </w:rPr>
  </w:style>
  <w:style w:type="paragraph" w:customStyle="1" w:styleId="3H3l3CT222BoldHeadbhlevel3PIM3Level3Heads">
    <w:name w:val="样式 标题 3H3l3CT标题222Bold Headbhlevel_3PIM 3Level 3 Heads..."/>
    <w:basedOn w:val="3"/>
    <w:link w:val="3H3l3CT222BoldHeadbhlevel3PIM3Level3HeadsChar"/>
    <w:qFormat/>
    <w:rPr>
      <w:rFonts w:ascii="宋体" w:hAnsi="宋体"/>
      <w:color w:val="000000"/>
    </w:rPr>
  </w:style>
  <w:style w:type="paragraph" w:customStyle="1" w:styleId="Default">
    <w:name w:val="Default"/>
    <w:basedOn w:val="a"/>
    <w:qFormat/>
    <w:pPr>
      <w:autoSpaceDE w:val="0"/>
      <w:autoSpaceDN w:val="0"/>
      <w:adjustRightInd w:val="0"/>
      <w:jc w:val="left"/>
    </w:pPr>
    <w:rPr>
      <w:color w:val="000000"/>
      <w:kern w:val="0"/>
      <w:sz w:val="24"/>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aa">
    <w:name w:val="页眉 字符"/>
    <w:basedOn w:val="a0"/>
    <w:link w:val="a9"/>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customStyle="1" w:styleId="10">
    <w:name w:val="修订1"/>
    <w:hidden/>
    <w:uiPriority w:val="99"/>
    <w:unhideWhenUsed/>
    <w:rPr>
      <w:rFonts w:asciiTheme="minorHAnsi" w:eastAsiaTheme="minorEastAsia" w:hAnsiTheme="minorHAnsi" w:cstheme="minorBidi"/>
      <w:kern w:val="2"/>
      <w:sz w:val="21"/>
      <w:szCs w:val="24"/>
    </w:rPr>
  </w:style>
  <w:style w:type="paragraph" w:styleId="af2">
    <w:name w:val="Revision"/>
    <w:hidden/>
    <w:uiPriority w:val="99"/>
    <w:unhideWhenUsed/>
    <w:rsid w:val="00F510AF"/>
    <w:rPr>
      <w:rFonts w:asciiTheme="minorHAnsi" w:eastAsiaTheme="minorEastAsia" w:hAnsiTheme="minorHAnsi" w:cstheme="minorBidi"/>
      <w:kern w:val="2"/>
      <w:sz w:val="21"/>
      <w:szCs w:val="24"/>
    </w:rPr>
  </w:style>
  <w:style w:type="paragraph" w:styleId="af3">
    <w:name w:val="Body Text Indent"/>
    <w:basedOn w:val="a"/>
    <w:link w:val="af4"/>
    <w:uiPriority w:val="99"/>
    <w:unhideWhenUsed/>
    <w:qFormat/>
    <w:rsid w:val="00D6449C"/>
    <w:pPr>
      <w:spacing w:after="120"/>
      <w:ind w:leftChars="200" w:left="420"/>
    </w:pPr>
    <w:rPr>
      <w:szCs w:val="22"/>
    </w:rPr>
  </w:style>
  <w:style w:type="character" w:customStyle="1" w:styleId="af4">
    <w:name w:val="正文文本缩进 字符"/>
    <w:basedOn w:val="a0"/>
    <w:link w:val="af3"/>
    <w:uiPriority w:val="99"/>
    <w:rsid w:val="00D6449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788</Words>
  <Characters>236</Characters>
  <Application>Microsoft Office Word</Application>
  <DocSecurity>0</DocSecurity>
  <Lines>1</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dc:creator>
  <cp:lastModifiedBy>炳良 林</cp:lastModifiedBy>
  <cp:revision>19</cp:revision>
  <dcterms:created xsi:type="dcterms:W3CDTF">2022-09-19T07:08:00Z</dcterms:created>
  <dcterms:modified xsi:type="dcterms:W3CDTF">2025-04-01T02:55:00Z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A3F2EEF09CC146B3816A68433A41C588_13</vt:lpwstr>
  </property>
</Properties>
</file>