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820A" w14:textId="77777777" w:rsidR="006D6AA4" w:rsidRDefault="006D6AA4" w:rsidP="006D6AA4">
      <w:pPr>
        <w:spacing w:line="360" w:lineRule="auto"/>
        <w:rPr>
          <w:rFonts w:ascii="仿宋" w:eastAsia="仿宋" w:hAnsi="仿宋" w:cs="Times New Roman"/>
          <w:b/>
          <w:sz w:val="24"/>
        </w:rPr>
      </w:pPr>
    </w:p>
    <w:p w14:paraId="6A4D9485" w14:textId="77777777" w:rsidR="006D6AA4" w:rsidRDefault="006D6AA4" w:rsidP="006D6AA4">
      <w:pPr>
        <w:spacing w:line="360" w:lineRule="auto"/>
        <w:rPr>
          <w:rFonts w:ascii="仿宋" w:eastAsia="仿宋" w:hAnsi="仿宋"/>
          <w:b/>
          <w:sz w:val="24"/>
        </w:rPr>
      </w:pPr>
    </w:p>
    <w:p w14:paraId="3D4798D2" w14:textId="77777777" w:rsidR="006D6AA4" w:rsidRDefault="006D6AA4" w:rsidP="006D6AA4">
      <w:pPr>
        <w:spacing w:line="360" w:lineRule="auto"/>
        <w:rPr>
          <w:rFonts w:ascii="仿宋" w:eastAsia="仿宋" w:hAnsi="仿宋"/>
          <w:b/>
          <w:sz w:val="24"/>
        </w:rPr>
      </w:pPr>
    </w:p>
    <w:p w14:paraId="7EBE7658" w14:textId="77777777" w:rsidR="006D6AA4" w:rsidRDefault="006D6AA4" w:rsidP="006D6AA4">
      <w:pPr>
        <w:spacing w:line="360" w:lineRule="auto"/>
        <w:rPr>
          <w:rFonts w:ascii="仿宋" w:eastAsia="仿宋" w:hAnsi="仿宋"/>
          <w:b/>
          <w:sz w:val="24"/>
        </w:rPr>
      </w:pPr>
    </w:p>
    <w:p w14:paraId="6BCF07CD" w14:textId="77777777" w:rsidR="006D6AA4" w:rsidRDefault="006D6AA4" w:rsidP="006D6AA4">
      <w:pPr>
        <w:spacing w:line="800" w:lineRule="exact"/>
        <w:jc w:val="center"/>
        <w:rPr>
          <w:rFonts w:ascii="仿宋" w:eastAsia="仿宋" w:hAnsi="仿宋"/>
          <w:b/>
          <w:sz w:val="24"/>
        </w:rPr>
      </w:pPr>
      <w:r>
        <w:rPr>
          <w:rFonts w:ascii="仿宋" w:eastAsia="仿宋" w:hAnsi="仿宋" w:hint="eastAsia"/>
          <w:b/>
          <w:sz w:val="44"/>
          <w:szCs w:val="44"/>
        </w:rPr>
        <w:t>江门市技师学院</w:t>
      </w:r>
    </w:p>
    <w:p w14:paraId="006B2ACE" w14:textId="45AA79CB" w:rsidR="006D6AA4" w:rsidRDefault="006D6AA4" w:rsidP="006D6AA4">
      <w:pPr>
        <w:spacing w:line="800" w:lineRule="exact"/>
        <w:jc w:val="center"/>
        <w:rPr>
          <w:rFonts w:ascii="黑体" w:eastAsia="黑体" w:hAnsi="黑体"/>
          <w:b/>
          <w:sz w:val="44"/>
          <w:szCs w:val="44"/>
        </w:rPr>
      </w:pPr>
      <w:r>
        <w:rPr>
          <w:rFonts w:ascii="黑体" w:eastAsia="黑体" w:hAnsi="黑体" w:hint="eastAsia"/>
          <w:b/>
          <w:sz w:val="44"/>
          <w:szCs w:val="44"/>
        </w:rPr>
        <w:t>社会培训评价组织试题开发项目</w:t>
      </w:r>
    </w:p>
    <w:p w14:paraId="2A55C088" w14:textId="77777777" w:rsidR="006D6AA4" w:rsidRDefault="006D6AA4" w:rsidP="006D6AA4">
      <w:pPr>
        <w:spacing w:line="800" w:lineRule="exact"/>
        <w:jc w:val="center"/>
        <w:rPr>
          <w:rFonts w:ascii="黑体" w:eastAsia="黑体" w:hAnsi="黑体"/>
          <w:b/>
          <w:sz w:val="44"/>
          <w:szCs w:val="44"/>
        </w:rPr>
      </w:pPr>
      <w:r>
        <w:rPr>
          <w:rFonts w:ascii="黑体" w:eastAsia="黑体" w:hAnsi="黑体" w:hint="eastAsia"/>
          <w:b/>
          <w:sz w:val="44"/>
          <w:szCs w:val="44"/>
        </w:rPr>
        <w:t>用户需求文件</w:t>
      </w:r>
    </w:p>
    <w:p w14:paraId="36C7F4E1" w14:textId="77777777" w:rsidR="006D6AA4" w:rsidRDefault="006D6AA4" w:rsidP="006D6AA4">
      <w:pPr>
        <w:spacing w:line="360" w:lineRule="auto"/>
        <w:rPr>
          <w:rFonts w:ascii="仿宋" w:eastAsia="仿宋" w:hAnsi="仿宋"/>
          <w:b/>
          <w:sz w:val="24"/>
        </w:rPr>
      </w:pPr>
    </w:p>
    <w:p w14:paraId="300A280E" w14:textId="77777777" w:rsidR="006D6AA4" w:rsidRDefault="006D6AA4" w:rsidP="006D6AA4">
      <w:pPr>
        <w:pStyle w:val="a9"/>
        <w:ind w:firstLine="241"/>
        <w:rPr>
          <w:rFonts w:ascii="仿宋" w:eastAsia="仿宋" w:hAnsi="仿宋"/>
          <w:b/>
          <w:sz w:val="24"/>
        </w:rPr>
      </w:pPr>
    </w:p>
    <w:p w14:paraId="10AF67D2" w14:textId="77777777" w:rsidR="006D6AA4" w:rsidRDefault="006D6AA4" w:rsidP="006D6AA4">
      <w:pPr>
        <w:pStyle w:val="a9"/>
        <w:ind w:firstLine="241"/>
        <w:rPr>
          <w:rFonts w:ascii="仿宋" w:eastAsia="仿宋" w:hAnsi="仿宋"/>
          <w:b/>
          <w:sz w:val="24"/>
        </w:rPr>
      </w:pPr>
    </w:p>
    <w:p w14:paraId="342EA8C0" w14:textId="77777777" w:rsidR="006D6AA4" w:rsidRDefault="006D6AA4" w:rsidP="006D6AA4">
      <w:pPr>
        <w:spacing w:line="360" w:lineRule="auto"/>
        <w:rPr>
          <w:rFonts w:ascii="仿宋" w:eastAsia="仿宋" w:hAnsi="仿宋"/>
          <w:b/>
          <w:sz w:val="24"/>
        </w:rPr>
      </w:pPr>
    </w:p>
    <w:p w14:paraId="7D0C8FD5" w14:textId="77777777" w:rsidR="006D6AA4" w:rsidRDefault="006D6AA4" w:rsidP="006D6AA4">
      <w:pPr>
        <w:spacing w:line="360" w:lineRule="auto"/>
        <w:rPr>
          <w:rFonts w:ascii="仿宋" w:eastAsia="仿宋" w:hAnsi="仿宋"/>
          <w:b/>
          <w:sz w:val="24"/>
        </w:rPr>
      </w:pPr>
    </w:p>
    <w:p w14:paraId="65F6E686" w14:textId="77777777" w:rsidR="006D6AA4" w:rsidRDefault="006D6AA4" w:rsidP="006D6AA4">
      <w:pPr>
        <w:spacing w:line="360" w:lineRule="auto"/>
        <w:rPr>
          <w:rFonts w:ascii="仿宋" w:eastAsia="仿宋" w:hAnsi="仿宋"/>
          <w:b/>
          <w:sz w:val="24"/>
        </w:rPr>
      </w:pPr>
    </w:p>
    <w:p w14:paraId="4BF67E2B" w14:textId="77777777" w:rsidR="006D6AA4" w:rsidRDefault="006D6AA4" w:rsidP="006D6AA4">
      <w:pPr>
        <w:spacing w:line="360" w:lineRule="auto"/>
        <w:rPr>
          <w:rFonts w:ascii="仿宋" w:eastAsia="仿宋" w:hAnsi="仿宋"/>
          <w:b/>
          <w:sz w:val="24"/>
        </w:rPr>
      </w:pPr>
    </w:p>
    <w:p w14:paraId="4A530925" w14:textId="77777777" w:rsidR="006D6AA4" w:rsidRDefault="006D6AA4" w:rsidP="006D6AA4">
      <w:pPr>
        <w:spacing w:line="360" w:lineRule="auto"/>
        <w:rPr>
          <w:rFonts w:ascii="仿宋" w:eastAsia="仿宋" w:hAnsi="仿宋"/>
          <w:b/>
          <w:sz w:val="24"/>
        </w:rPr>
      </w:pPr>
    </w:p>
    <w:p w14:paraId="6E929BE4" w14:textId="77777777" w:rsidR="006D6AA4" w:rsidRDefault="006D6AA4" w:rsidP="006D6AA4">
      <w:pPr>
        <w:spacing w:line="360" w:lineRule="auto"/>
        <w:rPr>
          <w:rFonts w:ascii="仿宋" w:eastAsia="仿宋" w:hAnsi="仿宋"/>
          <w:b/>
          <w:sz w:val="24"/>
        </w:rPr>
      </w:pPr>
    </w:p>
    <w:p w14:paraId="097376AA" w14:textId="77777777" w:rsidR="006D6AA4" w:rsidRDefault="006D6AA4" w:rsidP="006D6AA4">
      <w:pPr>
        <w:spacing w:line="360" w:lineRule="auto"/>
        <w:rPr>
          <w:rFonts w:ascii="仿宋" w:eastAsia="仿宋" w:hAnsi="仿宋"/>
          <w:b/>
          <w:sz w:val="24"/>
        </w:rPr>
      </w:pPr>
    </w:p>
    <w:p w14:paraId="2D9BFC8D" w14:textId="77777777" w:rsidR="006D6AA4" w:rsidRDefault="006D6AA4" w:rsidP="006D6AA4">
      <w:pPr>
        <w:spacing w:line="360" w:lineRule="auto"/>
        <w:rPr>
          <w:rFonts w:ascii="仿宋" w:eastAsia="仿宋" w:hAnsi="仿宋"/>
          <w:b/>
          <w:sz w:val="24"/>
        </w:rPr>
      </w:pPr>
    </w:p>
    <w:p w14:paraId="543467D1" w14:textId="77777777" w:rsidR="006D6AA4" w:rsidRDefault="006D6AA4" w:rsidP="006D6AA4">
      <w:pPr>
        <w:spacing w:line="800" w:lineRule="exact"/>
        <w:jc w:val="center"/>
        <w:rPr>
          <w:rFonts w:ascii="仿宋" w:eastAsia="仿宋" w:hAnsi="仿宋"/>
          <w:b/>
          <w:sz w:val="36"/>
          <w:szCs w:val="36"/>
        </w:rPr>
      </w:pPr>
      <w:r>
        <w:rPr>
          <w:rFonts w:ascii="仿宋" w:eastAsia="仿宋" w:hAnsi="仿宋" w:hint="eastAsia"/>
          <w:b/>
          <w:sz w:val="36"/>
          <w:szCs w:val="36"/>
        </w:rPr>
        <w:t>江门市技师学院</w:t>
      </w:r>
    </w:p>
    <w:p w14:paraId="797F9869" w14:textId="0125596F" w:rsidR="006D6AA4" w:rsidRDefault="006D6AA4" w:rsidP="006D6AA4">
      <w:pPr>
        <w:spacing w:line="800" w:lineRule="exact"/>
        <w:jc w:val="center"/>
        <w:rPr>
          <w:rFonts w:ascii="仿宋" w:eastAsia="仿宋" w:hAnsi="仿宋"/>
          <w:b/>
          <w:sz w:val="36"/>
          <w:szCs w:val="36"/>
        </w:rPr>
      </w:pPr>
      <w:r>
        <w:rPr>
          <w:rFonts w:ascii="仿宋" w:eastAsia="仿宋" w:hAnsi="仿宋" w:hint="eastAsia"/>
          <w:b/>
          <w:sz w:val="36"/>
          <w:szCs w:val="36"/>
        </w:rPr>
        <w:t>202</w:t>
      </w:r>
      <w:r>
        <w:rPr>
          <w:rFonts w:ascii="仿宋" w:eastAsia="仿宋" w:hAnsi="仿宋"/>
          <w:b/>
          <w:sz w:val="36"/>
          <w:szCs w:val="36"/>
        </w:rPr>
        <w:t>4</w:t>
      </w:r>
      <w:r>
        <w:rPr>
          <w:rFonts w:ascii="仿宋" w:eastAsia="仿宋" w:hAnsi="仿宋" w:hint="eastAsia"/>
          <w:b/>
          <w:sz w:val="36"/>
          <w:szCs w:val="36"/>
        </w:rPr>
        <w:t>年</w:t>
      </w:r>
      <w:r w:rsidR="00024939">
        <w:rPr>
          <w:rFonts w:ascii="仿宋" w:eastAsia="仿宋" w:hAnsi="仿宋" w:hint="eastAsia"/>
          <w:b/>
          <w:sz w:val="36"/>
          <w:szCs w:val="36"/>
        </w:rPr>
        <w:t>1</w:t>
      </w:r>
      <w:r>
        <w:rPr>
          <w:rFonts w:ascii="仿宋" w:eastAsia="仿宋" w:hAnsi="仿宋" w:hint="eastAsia"/>
          <w:b/>
          <w:sz w:val="36"/>
          <w:szCs w:val="36"/>
        </w:rPr>
        <w:t>月</w:t>
      </w:r>
      <w:r w:rsidR="00024939">
        <w:rPr>
          <w:rFonts w:ascii="仿宋" w:eastAsia="仿宋" w:hAnsi="仿宋" w:hint="eastAsia"/>
          <w:b/>
          <w:sz w:val="36"/>
          <w:szCs w:val="36"/>
        </w:rPr>
        <w:t>8</w:t>
      </w:r>
      <w:r>
        <w:rPr>
          <w:rFonts w:ascii="仿宋" w:eastAsia="仿宋" w:hAnsi="仿宋" w:hint="eastAsia"/>
          <w:b/>
          <w:sz w:val="36"/>
          <w:szCs w:val="36"/>
        </w:rPr>
        <w:t>日</w:t>
      </w:r>
    </w:p>
    <w:p w14:paraId="58086F64" w14:textId="77777777" w:rsidR="006D6AA4" w:rsidRDefault="006D6AA4" w:rsidP="006D6AA4">
      <w:pPr>
        <w:spacing w:line="800" w:lineRule="exact"/>
        <w:jc w:val="center"/>
        <w:rPr>
          <w:rFonts w:ascii="仿宋" w:eastAsia="仿宋" w:hAnsi="仿宋"/>
          <w:b/>
          <w:sz w:val="36"/>
          <w:szCs w:val="36"/>
        </w:rPr>
      </w:pPr>
    </w:p>
    <w:p w14:paraId="3F07ADFC" w14:textId="77777777" w:rsidR="006D6AA4" w:rsidRDefault="006D6AA4" w:rsidP="006D6AA4">
      <w:pPr>
        <w:spacing w:line="800" w:lineRule="exact"/>
        <w:jc w:val="center"/>
        <w:rPr>
          <w:rFonts w:ascii="仿宋" w:eastAsia="仿宋" w:hAnsi="仿宋"/>
          <w:b/>
          <w:sz w:val="36"/>
          <w:szCs w:val="36"/>
        </w:rPr>
      </w:pPr>
    </w:p>
    <w:p w14:paraId="48CD2C44" w14:textId="77777777" w:rsidR="006D6AA4" w:rsidRDefault="006D6AA4" w:rsidP="00367340">
      <w:pPr>
        <w:spacing w:line="360" w:lineRule="auto"/>
        <w:ind w:firstLineChars="200" w:firstLine="880"/>
        <w:jc w:val="center"/>
        <w:rPr>
          <w:rFonts w:ascii="微软雅黑" w:eastAsia="微软雅黑" w:hAnsi="微软雅黑" w:cs="Arial"/>
          <w:b/>
          <w:bCs/>
          <w:color w:val="333333"/>
          <w:kern w:val="0"/>
          <w:sz w:val="44"/>
          <w:szCs w:val="44"/>
          <w:shd w:val="clear" w:color="auto" w:fill="FFFFFF"/>
        </w:rPr>
      </w:pPr>
    </w:p>
    <w:p w14:paraId="54D886C7" w14:textId="5AD2171A" w:rsidR="00914398" w:rsidRPr="00367340" w:rsidRDefault="00914398" w:rsidP="00367340">
      <w:pPr>
        <w:spacing w:line="360" w:lineRule="auto"/>
        <w:ind w:firstLineChars="200" w:firstLine="880"/>
        <w:jc w:val="center"/>
        <w:rPr>
          <w:rFonts w:ascii="微软雅黑" w:eastAsia="微软雅黑" w:hAnsi="微软雅黑" w:cs="Arial"/>
          <w:b/>
          <w:bCs/>
          <w:color w:val="333333"/>
          <w:kern w:val="0"/>
          <w:sz w:val="44"/>
          <w:szCs w:val="44"/>
          <w:shd w:val="clear" w:color="auto" w:fill="FFFFFF"/>
        </w:rPr>
      </w:pPr>
      <w:r w:rsidRPr="00367340">
        <w:rPr>
          <w:rFonts w:ascii="微软雅黑" w:eastAsia="微软雅黑" w:hAnsi="微软雅黑" w:cs="Arial" w:hint="eastAsia"/>
          <w:b/>
          <w:bCs/>
          <w:color w:val="333333"/>
          <w:kern w:val="0"/>
          <w:sz w:val="44"/>
          <w:szCs w:val="44"/>
          <w:shd w:val="clear" w:color="auto" w:fill="FFFFFF"/>
        </w:rPr>
        <w:lastRenderedPageBreak/>
        <w:t>用户需求书</w:t>
      </w:r>
    </w:p>
    <w:p w14:paraId="11B76826" w14:textId="77777777" w:rsidR="00914398" w:rsidRPr="00367340" w:rsidRDefault="00914398" w:rsidP="00914398">
      <w:pPr>
        <w:pStyle w:val="3"/>
        <w:numPr>
          <w:ilvl w:val="0"/>
          <w:numId w:val="2"/>
        </w:numPr>
        <w:tabs>
          <w:tab w:val="num" w:pos="360"/>
        </w:tabs>
        <w:spacing w:beforeLines="50" w:before="156" w:after="0" w:line="360" w:lineRule="auto"/>
        <w:ind w:left="0" w:firstLineChars="200" w:firstLine="560"/>
        <w:rPr>
          <w:rFonts w:ascii="微软雅黑" w:eastAsia="微软雅黑" w:hAnsi="微软雅黑"/>
          <w:sz w:val="28"/>
          <w:szCs w:val="28"/>
        </w:rPr>
      </w:pPr>
      <w:bookmarkStart w:id="0" w:name="_Toc27617"/>
      <w:bookmarkStart w:id="1" w:name="_Toc30421"/>
      <w:bookmarkStart w:id="2" w:name="_Toc7313"/>
      <w:bookmarkStart w:id="3" w:name="_Toc6810"/>
      <w:bookmarkStart w:id="4" w:name="_Toc20126"/>
      <w:r w:rsidRPr="00367340">
        <w:rPr>
          <w:rFonts w:ascii="微软雅黑" w:eastAsia="微软雅黑" w:hAnsi="微软雅黑" w:hint="eastAsia"/>
          <w:sz w:val="28"/>
          <w:szCs w:val="28"/>
        </w:rPr>
        <w:t>项目概况</w:t>
      </w:r>
      <w:bookmarkEnd w:id="0"/>
    </w:p>
    <w:p w14:paraId="442323D7" w14:textId="77777777" w:rsidR="00914398" w:rsidRPr="00367340" w:rsidRDefault="00914398" w:rsidP="00367340">
      <w:pPr>
        <w:spacing w:line="360" w:lineRule="auto"/>
        <w:ind w:firstLineChars="200" w:firstLine="560"/>
        <w:rPr>
          <w:rFonts w:ascii="仿宋" w:eastAsia="仿宋" w:hAnsi="仿宋" w:cs="Arial"/>
          <w:color w:val="333333"/>
          <w:kern w:val="0"/>
          <w:sz w:val="28"/>
          <w:szCs w:val="28"/>
          <w:shd w:val="clear" w:color="auto" w:fill="FFFFFF"/>
        </w:rPr>
      </w:pPr>
      <w:proofErr w:type="gramStart"/>
      <w:r w:rsidRPr="00367340">
        <w:rPr>
          <w:rFonts w:ascii="仿宋" w:eastAsia="仿宋" w:hAnsi="仿宋" w:cs="Arial" w:hint="eastAsia"/>
          <w:color w:val="333333"/>
          <w:kern w:val="0"/>
          <w:sz w:val="28"/>
          <w:szCs w:val="28"/>
          <w:shd w:val="clear" w:color="auto" w:fill="FFFFFF"/>
        </w:rPr>
        <w:t>根据人社部</w:t>
      </w:r>
      <w:proofErr w:type="gramEnd"/>
      <w:r w:rsidRPr="00367340">
        <w:rPr>
          <w:rFonts w:ascii="仿宋" w:eastAsia="仿宋" w:hAnsi="仿宋" w:cs="Arial" w:hint="eastAsia"/>
          <w:color w:val="333333"/>
          <w:kern w:val="0"/>
          <w:sz w:val="28"/>
          <w:szCs w:val="28"/>
          <w:shd w:val="clear" w:color="auto" w:fill="FFFFFF"/>
        </w:rPr>
        <w:t>《人力资源社会保障部关于改革完善技能人才评价制度的意见》﹝2019﹞90号文件精神，国家对技能人才评价进行改革，评价主体由政府转向社会评价组织，按照“谁评价、谁负责、谁发证”原则开展评价，按照社会培训评价组织要求建立职业工种的评价试题库资源库。建设所需的职业技能等级评价试题库是大势所趋。</w:t>
      </w:r>
    </w:p>
    <w:p w14:paraId="1322C520" w14:textId="77777777" w:rsidR="00914398" w:rsidRPr="00367340" w:rsidRDefault="00914398" w:rsidP="00367340">
      <w:pPr>
        <w:pStyle w:val="3"/>
        <w:numPr>
          <w:ilvl w:val="0"/>
          <w:numId w:val="2"/>
        </w:numPr>
        <w:tabs>
          <w:tab w:val="num" w:pos="360"/>
        </w:tabs>
        <w:spacing w:beforeLines="50" w:before="156" w:after="0" w:line="360" w:lineRule="auto"/>
        <w:ind w:left="0" w:firstLineChars="200" w:firstLine="560"/>
        <w:rPr>
          <w:rFonts w:ascii="微软雅黑" w:eastAsia="微软雅黑" w:hAnsi="微软雅黑"/>
          <w:sz w:val="28"/>
          <w:szCs w:val="28"/>
        </w:rPr>
      </w:pPr>
      <w:bookmarkStart w:id="5" w:name="_Toc22505"/>
      <w:r w:rsidRPr="00367340">
        <w:rPr>
          <w:rFonts w:ascii="微软雅黑" w:eastAsia="微软雅黑" w:hAnsi="微软雅黑" w:hint="eastAsia"/>
          <w:sz w:val="28"/>
          <w:szCs w:val="28"/>
        </w:rPr>
        <w:t>采购内容</w:t>
      </w:r>
      <w:bookmarkEnd w:id="1"/>
      <w:bookmarkEnd w:id="2"/>
      <w:bookmarkEnd w:id="5"/>
    </w:p>
    <w:tbl>
      <w:tblPr>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93"/>
        <w:gridCol w:w="925"/>
        <w:gridCol w:w="1310"/>
        <w:gridCol w:w="3081"/>
      </w:tblGrid>
      <w:tr w:rsidR="00914398" w14:paraId="3A3E60D1" w14:textId="77777777" w:rsidTr="00367340">
        <w:trPr>
          <w:trHeight w:val="567"/>
          <w:jc w:val="center"/>
        </w:trPr>
        <w:tc>
          <w:tcPr>
            <w:tcW w:w="2049" w:type="pct"/>
            <w:vAlign w:val="center"/>
          </w:tcPr>
          <w:p w14:paraId="37F1242F" w14:textId="77777777" w:rsidR="00914398" w:rsidRDefault="00914398" w:rsidP="001E4172">
            <w:pPr>
              <w:jc w:val="center"/>
              <w:rPr>
                <w:rFonts w:ascii="宋体" w:hAnsi="宋体" w:cs="宋体"/>
                <w:b/>
                <w:bCs/>
                <w:sz w:val="24"/>
              </w:rPr>
            </w:pPr>
            <w:bookmarkStart w:id="6" w:name="_Toc18964"/>
            <w:bookmarkStart w:id="7" w:name="_Toc28338"/>
            <w:bookmarkStart w:id="8" w:name="_Toc26076"/>
            <w:r>
              <w:rPr>
                <w:rFonts w:ascii="宋体" w:hAnsi="宋体" w:cs="宋体" w:hint="eastAsia"/>
                <w:b/>
                <w:bCs/>
                <w:sz w:val="24"/>
              </w:rPr>
              <w:t>采购内容</w:t>
            </w:r>
          </w:p>
        </w:tc>
        <w:tc>
          <w:tcPr>
            <w:tcW w:w="513" w:type="pct"/>
            <w:vAlign w:val="center"/>
          </w:tcPr>
          <w:p w14:paraId="3905E475" w14:textId="77777777" w:rsidR="00914398" w:rsidRDefault="00914398" w:rsidP="001E4172">
            <w:pPr>
              <w:jc w:val="center"/>
              <w:rPr>
                <w:rFonts w:ascii="宋体" w:hAnsi="宋体" w:cs="宋体"/>
                <w:b/>
                <w:bCs/>
                <w:sz w:val="24"/>
              </w:rPr>
            </w:pPr>
            <w:r>
              <w:rPr>
                <w:rFonts w:ascii="宋体" w:hAnsi="宋体" w:cs="宋体" w:hint="eastAsia"/>
                <w:b/>
                <w:bCs/>
                <w:sz w:val="24"/>
              </w:rPr>
              <w:t>数量</w:t>
            </w:r>
          </w:p>
        </w:tc>
        <w:tc>
          <w:tcPr>
            <w:tcW w:w="727" w:type="pct"/>
            <w:vAlign w:val="center"/>
          </w:tcPr>
          <w:p w14:paraId="321A3DFD" w14:textId="77777777" w:rsidR="00914398" w:rsidRDefault="00914398" w:rsidP="001E4172">
            <w:pPr>
              <w:jc w:val="center"/>
              <w:rPr>
                <w:rFonts w:ascii="宋体" w:hAnsi="宋体" w:cs="宋体"/>
                <w:b/>
                <w:bCs/>
                <w:sz w:val="24"/>
              </w:rPr>
            </w:pPr>
            <w:r>
              <w:rPr>
                <w:rFonts w:ascii="宋体" w:hAnsi="宋体" w:cs="宋体" w:hint="eastAsia"/>
                <w:b/>
                <w:bCs/>
                <w:sz w:val="24"/>
              </w:rPr>
              <w:t>最高限价</w:t>
            </w:r>
          </w:p>
        </w:tc>
        <w:tc>
          <w:tcPr>
            <w:tcW w:w="1710" w:type="pct"/>
            <w:vAlign w:val="center"/>
          </w:tcPr>
          <w:p w14:paraId="33C8D273" w14:textId="77777777" w:rsidR="00914398" w:rsidRDefault="00914398" w:rsidP="001E4172">
            <w:pPr>
              <w:jc w:val="center"/>
              <w:rPr>
                <w:rFonts w:ascii="宋体" w:hAnsi="宋体" w:cs="宋体"/>
                <w:b/>
                <w:bCs/>
                <w:sz w:val="24"/>
              </w:rPr>
            </w:pPr>
            <w:r>
              <w:rPr>
                <w:rFonts w:ascii="宋体" w:hAnsi="宋体" w:cs="宋体" w:hint="eastAsia"/>
                <w:b/>
                <w:bCs/>
                <w:sz w:val="24"/>
              </w:rPr>
              <w:t>交付时间</w:t>
            </w:r>
          </w:p>
        </w:tc>
      </w:tr>
      <w:tr w:rsidR="00914398" w14:paraId="391AB0C8" w14:textId="77777777" w:rsidTr="00367340">
        <w:trPr>
          <w:trHeight w:val="567"/>
          <w:jc w:val="center"/>
        </w:trPr>
        <w:tc>
          <w:tcPr>
            <w:tcW w:w="2049" w:type="pct"/>
            <w:vAlign w:val="center"/>
          </w:tcPr>
          <w:p w14:paraId="06150001" w14:textId="3F53CAE7" w:rsidR="00914398" w:rsidRDefault="00367340" w:rsidP="00367340">
            <w:pPr>
              <w:spacing w:line="360" w:lineRule="auto"/>
              <w:rPr>
                <w:rFonts w:ascii="宋体" w:hAnsi="宋体" w:cs="宋体"/>
                <w:sz w:val="24"/>
              </w:rPr>
            </w:pPr>
            <w:r w:rsidRPr="00367340">
              <w:rPr>
                <w:rFonts w:ascii="仿宋" w:eastAsia="仿宋" w:hAnsi="仿宋" w:cs="Arial"/>
                <w:color w:val="333333"/>
                <w:kern w:val="0"/>
                <w:sz w:val="28"/>
                <w:szCs w:val="28"/>
                <w:shd w:val="clear" w:color="auto" w:fill="FFFFFF"/>
              </w:rPr>
              <w:t>江门市技师学院</w:t>
            </w:r>
            <w:r w:rsidRPr="00367340">
              <w:rPr>
                <w:rFonts w:ascii="仿宋" w:eastAsia="仿宋" w:hAnsi="仿宋" w:cs="Arial" w:hint="eastAsia"/>
                <w:color w:val="333333"/>
                <w:kern w:val="0"/>
                <w:sz w:val="28"/>
                <w:szCs w:val="28"/>
                <w:shd w:val="clear" w:color="auto" w:fill="FFFFFF"/>
              </w:rPr>
              <w:t>社会培训评价组织试题开发</w:t>
            </w:r>
            <w:r w:rsidRPr="00367340">
              <w:rPr>
                <w:rFonts w:ascii="仿宋" w:eastAsia="仿宋" w:hAnsi="仿宋" w:cs="Arial"/>
                <w:color w:val="333333"/>
                <w:kern w:val="0"/>
                <w:sz w:val="28"/>
                <w:szCs w:val="28"/>
                <w:shd w:val="clear" w:color="auto" w:fill="FFFFFF"/>
              </w:rPr>
              <w:t>项目</w:t>
            </w:r>
          </w:p>
        </w:tc>
        <w:tc>
          <w:tcPr>
            <w:tcW w:w="513" w:type="pct"/>
            <w:vAlign w:val="center"/>
          </w:tcPr>
          <w:p w14:paraId="6EADE42D" w14:textId="77777777" w:rsidR="00914398" w:rsidRPr="00367340" w:rsidRDefault="00914398" w:rsidP="00367340">
            <w:pPr>
              <w:spacing w:line="360" w:lineRule="auto"/>
              <w:rPr>
                <w:rFonts w:ascii="仿宋" w:eastAsia="仿宋" w:hAnsi="仿宋" w:cs="Arial"/>
                <w:color w:val="333333"/>
                <w:kern w:val="0"/>
                <w:sz w:val="28"/>
                <w:szCs w:val="28"/>
                <w:shd w:val="clear" w:color="auto" w:fill="FFFFFF"/>
              </w:rPr>
            </w:pPr>
            <w:r w:rsidRPr="00367340">
              <w:rPr>
                <w:rFonts w:ascii="仿宋" w:eastAsia="仿宋" w:hAnsi="仿宋" w:cs="Arial" w:hint="eastAsia"/>
                <w:color w:val="333333"/>
                <w:kern w:val="0"/>
                <w:sz w:val="28"/>
                <w:szCs w:val="28"/>
                <w:shd w:val="clear" w:color="auto" w:fill="FFFFFF"/>
              </w:rPr>
              <w:t>一项</w:t>
            </w:r>
          </w:p>
        </w:tc>
        <w:tc>
          <w:tcPr>
            <w:tcW w:w="727" w:type="pct"/>
            <w:vAlign w:val="center"/>
          </w:tcPr>
          <w:p w14:paraId="20178CEF" w14:textId="6D31EA6E" w:rsidR="00914398" w:rsidRPr="00367340" w:rsidRDefault="00914398" w:rsidP="00367340">
            <w:pPr>
              <w:widowControl/>
              <w:shd w:val="clear" w:color="auto" w:fill="FFFFFF"/>
              <w:spacing w:line="360" w:lineRule="auto"/>
              <w:rPr>
                <w:rFonts w:ascii="仿宋" w:eastAsia="仿宋" w:hAnsi="仿宋" w:cs="Arial"/>
                <w:color w:val="333333"/>
                <w:kern w:val="0"/>
                <w:sz w:val="28"/>
                <w:szCs w:val="28"/>
                <w:shd w:val="clear" w:color="auto" w:fill="FFFFFF"/>
              </w:rPr>
            </w:pPr>
            <w:r w:rsidRPr="00367340">
              <w:rPr>
                <w:rFonts w:ascii="仿宋" w:eastAsia="仿宋" w:hAnsi="仿宋" w:cs="Arial" w:hint="eastAsia"/>
                <w:color w:val="333333"/>
                <w:kern w:val="0"/>
                <w:sz w:val="28"/>
                <w:szCs w:val="28"/>
                <w:shd w:val="clear" w:color="auto" w:fill="FFFFFF"/>
              </w:rPr>
              <w:t>人民币</w:t>
            </w:r>
            <w:r w:rsidR="00367340" w:rsidRPr="00367340">
              <w:rPr>
                <w:rFonts w:ascii="仿宋" w:eastAsia="仿宋" w:hAnsi="仿宋" w:cs="Arial"/>
                <w:color w:val="333333"/>
                <w:kern w:val="0"/>
                <w:sz w:val="28"/>
                <w:szCs w:val="28"/>
                <w:shd w:val="clear" w:color="auto" w:fill="FFFFFF"/>
              </w:rPr>
              <w:t>16</w:t>
            </w:r>
            <w:r w:rsidRPr="00367340">
              <w:rPr>
                <w:rFonts w:ascii="仿宋" w:eastAsia="仿宋" w:hAnsi="仿宋" w:cs="Arial" w:hint="eastAsia"/>
                <w:color w:val="333333"/>
                <w:kern w:val="0"/>
                <w:sz w:val="28"/>
                <w:szCs w:val="28"/>
                <w:shd w:val="clear" w:color="auto" w:fill="FFFFFF"/>
              </w:rPr>
              <w:t>万元</w:t>
            </w:r>
          </w:p>
        </w:tc>
        <w:tc>
          <w:tcPr>
            <w:tcW w:w="1710" w:type="pct"/>
            <w:vAlign w:val="center"/>
          </w:tcPr>
          <w:p w14:paraId="42866698" w14:textId="0C1462E0" w:rsidR="00914398" w:rsidRPr="00367340" w:rsidRDefault="00367340" w:rsidP="00367340">
            <w:pPr>
              <w:widowControl/>
              <w:shd w:val="clear" w:color="auto" w:fill="FFFFFF"/>
              <w:spacing w:line="360" w:lineRule="auto"/>
              <w:rPr>
                <w:rFonts w:ascii="仿宋" w:eastAsia="仿宋" w:hAnsi="仿宋" w:cs="Arial"/>
                <w:color w:val="333333"/>
                <w:kern w:val="0"/>
                <w:sz w:val="28"/>
                <w:szCs w:val="28"/>
                <w:shd w:val="clear" w:color="auto" w:fill="FFFFFF"/>
              </w:rPr>
            </w:pPr>
            <w:r w:rsidRPr="00367340">
              <w:rPr>
                <w:rFonts w:ascii="仿宋" w:eastAsia="仿宋" w:hAnsi="仿宋" w:cs="Arial" w:hint="eastAsia"/>
                <w:color w:val="333333"/>
                <w:kern w:val="0"/>
                <w:sz w:val="28"/>
                <w:szCs w:val="28"/>
                <w:shd w:val="clear" w:color="auto" w:fill="FFFFFF"/>
              </w:rPr>
              <w:t>中标通知书下达后</w:t>
            </w:r>
            <w:r w:rsidRPr="00367340">
              <w:rPr>
                <w:rFonts w:ascii="仿宋" w:eastAsia="仿宋" w:hAnsi="仿宋" w:cs="Arial"/>
                <w:color w:val="333333"/>
                <w:kern w:val="0"/>
                <w:sz w:val="28"/>
                <w:szCs w:val="28"/>
                <w:shd w:val="clear" w:color="auto" w:fill="FFFFFF"/>
              </w:rPr>
              <w:t>120</w:t>
            </w:r>
            <w:r w:rsidRPr="00367340">
              <w:rPr>
                <w:rFonts w:ascii="仿宋" w:eastAsia="仿宋" w:hAnsi="仿宋" w:cs="Arial" w:hint="eastAsia"/>
                <w:color w:val="333333"/>
                <w:kern w:val="0"/>
                <w:sz w:val="28"/>
                <w:szCs w:val="28"/>
                <w:shd w:val="clear" w:color="auto" w:fill="FFFFFF"/>
              </w:rPr>
              <w:t>个日历日内完成试题的开发并送审。</w:t>
            </w:r>
          </w:p>
        </w:tc>
      </w:tr>
    </w:tbl>
    <w:p w14:paraId="4FFCC125" w14:textId="77777777" w:rsidR="00914398" w:rsidRDefault="00914398" w:rsidP="00914398">
      <w:pPr>
        <w:pStyle w:val="3"/>
        <w:numPr>
          <w:ilvl w:val="0"/>
          <w:numId w:val="2"/>
        </w:numPr>
        <w:tabs>
          <w:tab w:val="num" w:pos="360"/>
        </w:tabs>
        <w:spacing w:beforeLines="50" w:before="156" w:after="0" w:line="360" w:lineRule="auto"/>
        <w:ind w:left="0" w:firstLineChars="200" w:firstLine="482"/>
        <w:rPr>
          <w:rFonts w:ascii="宋体" w:hAnsi="宋体" w:cs="宋体"/>
          <w:sz w:val="24"/>
        </w:rPr>
      </w:pPr>
      <w:bookmarkStart w:id="9" w:name="_Toc26412"/>
      <w:bookmarkEnd w:id="6"/>
      <w:bookmarkEnd w:id="7"/>
      <w:bookmarkEnd w:id="8"/>
      <w:r>
        <w:rPr>
          <w:rFonts w:ascii="宋体" w:hAnsi="宋体" w:hint="eastAsia"/>
          <w:sz w:val="24"/>
          <w:szCs w:val="24"/>
        </w:rPr>
        <w:t>项目建设内容及要求</w:t>
      </w:r>
      <w:bookmarkEnd w:id="9"/>
    </w:p>
    <w:tbl>
      <w:tblPr>
        <w:tblW w:w="501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2835"/>
        <w:gridCol w:w="1984"/>
        <w:gridCol w:w="2128"/>
        <w:gridCol w:w="1238"/>
      </w:tblGrid>
      <w:tr w:rsidR="0075687C" w14:paraId="39172A35" w14:textId="1B45A305" w:rsidTr="006D6AA4">
        <w:trPr>
          <w:trHeight w:val="567"/>
        </w:trPr>
        <w:tc>
          <w:tcPr>
            <w:tcW w:w="470" w:type="pct"/>
            <w:vAlign w:val="center"/>
          </w:tcPr>
          <w:p w14:paraId="2E8A9623" w14:textId="77777777" w:rsidR="0075687C" w:rsidRDefault="0075687C" w:rsidP="001E4172">
            <w:pPr>
              <w:jc w:val="center"/>
              <w:rPr>
                <w:rFonts w:ascii="宋体" w:hAnsi="宋体" w:cs="宋体"/>
                <w:b/>
                <w:bCs/>
                <w:sz w:val="24"/>
              </w:rPr>
            </w:pPr>
            <w:r>
              <w:rPr>
                <w:rFonts w:ascii="宋体" w:hAnsi="宋体" w:cs="宋体" w:hint="eastAsia"/>
                <w:b/>
                <w:bCs/>
                <w:sz w:val="24"/>
              </w:rPr>
              <w:t>序号</w:t>
            </w:r>
          </w:p>
        </w:tc>
        <w:tc>
          <w:tcPr>
            <w:tcW w:w="1569" w:type="pct"/>
            <w:vAlign w:val="center"/>
          </w:tcPr>
          <w:p w14:paraId="15AE938F" w14:textId="77777777" w:rsidR="0075687C" w:rsidRDefault="0075687C" w:rsidP="001E4172">
            <w:pPr>
              <w:jc w:val="center"/>
              <w:rPr>
                <w:rFonts w:ascii="宋体" w:hAnsi="宋体" w:cs="宋体"/>
                <w:b/>
                <w:bCs/>
                <w:sz w:val="24"/>
              </w:rPr>
            </w:pPr>
            <w:r>
              <w:rPr>
                <w:rFonts w:ascii="宋体" w:hAnsi="宋体" w:cs="宋体" w:hint="eastAsia"/>
                <w:b/>
                <w:bCs/>
                <w:sz w:val="24"/>
              </w:rPr>
              <w:t>职业工种</w:t>
            </w:r>
          </w:p>
        </w:tc>
        <w:tc>
          <w:tcPr>
            <w:tcW w:w="1098" w:type="pct"/>
            <w:vAlign w:val="center"/>
          </w:tcPr>
          <w:p w14:paraId="655F9C6E" w14:textId="77777777" w:rsidR="0075687C" w:rsidRDefault="0075687C" w:rsidP="001E4172">
            <w:pPr>
              <w:jc w:val="center"/>
              <w:rPr>
                <w:rFonts w:ascii="宋体" w:hAnsi="宋体" w:cs="宋体"/>
                <w:b/>
                <w:bCs/>
                <w:sz w:val="24"/>
              </w:rPr>
            </w:pPr>
            <w:r>
              <w:rPr>
                <w:rFonts w:ascii="宋体" w:hAnsi="宋体" w:cs="宋体" w:hint="eastAsia"/>
                <w:b/>
                <w:bCs/>
                <w:sz w:val="24"/>
              </w:rPr>
              <w:t>级别</w:t>
            </w:r>
          </w:p>
        </w:tc>
        <w:tc>
          <w:tcPr>
            <w:tcW w:w="1177" w:type="pct"/>
            <w:vAlign w:val="center"/>
          </w:tcPr>
          <w:p w14:paraId="20010CBE" w14:textId="65BA5631" w:rsidR="0075687C" w:rsidRDefault="0075687C" w:rsidP="001E4172">
            <w:pPr>
              <w:jc w:val="center"/>
              <w:rPr>
                <w:rFonts w:ascii="宋体" w:hAnsi="宋体" w:cs="宋体"/>
                <w:b/>
                <w:bCs/>
                <w:sz w:val="24"/>
              </w:rPr>
            </w:pPr>
            <w:r>
              <w:rPr>
                <w:rFonts w:ascii="宋体" w:hAnsi="宋体" w:cs="宋体" w:hint="eastAsia"/>
                <w:b/>
                <w:bCs/>
                <w:sz w:val="24"/>
              </w:rPr>
              <w:t>数量（套/级别）</w:t>
            </w:r>
          </w:p>
        </w:tc>
        <w:tc>
          <w:tcPr>
            <w:tcW w:w="685" w:type="pct"/>
            <w:vAlign w:val="center"/>
          </w:tcPr>
          <w:p w14:paraId="598BC33E" w14:textId="10B2F714" w:rsidR="0075687C" w:rsidRDefault="0075687C" w:rsidP="001E4172">
            <w:pPr>
              <w:jc w:val="center"/>
              <w:rPr>
                <w:rFonts w:ascii="宋体" w:hAnsi="宋体" w:cs="宋体"/>
                <w:b/>
                <w:bCs/>
                <w:sz w:val="24"/>
              </w:rPr>
            </w:pPr>
            <w:r>
              <w:rPr>
                <w:rFonts w:ascii="宋体" w:hAnsi="宋体" w:cs="宋体" w:hint="eastAsia"/>
                <w:b/>
                <w:bCs/>
                <w:sz w:val="24"/>
              </w:rPr>
              <w:t>总套数</w:t>
            </w:r>
          </w:p>
        </w:tc>
      </w:tr>
      <w:tr w:rsidR="0075687C" w14:paraId="5F0B76D4" w14:textId="61CE05DA" w:rsidTr="006D6AA4">
        <w:trPr>
          <w:trHeight w:val="567"/>
        </w:trPr>
        <w:tc>
          <w:tcPr>
            <w:tcW w:w="470" w:type="pct"/>
            <w:vAlign w:val="center"/>
          </w:tcPr>
          <w:p w14:paraId="2170181B" w14:textId="1E864F9F"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1</w:t>
            </w:r>
          </w:p>
        </w:tc>
        <w:tc>
          <w:tcPr>
            <w:tcW w:w="1569" w:type="pct"/>
            <w:vAlign w:val="center"/>
          </w:tcPr>
          <w:p w14:paraId="64597CC1" w14:textId="1515F56E" w:rsidR="0075687C" w:rsidRPr="0075687C" w:rsidRDefault="0075687C" w:rsidP="0075687C">
            <w:pPr>
              <w:widowControl/>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广告设计师</w:t>
            </w:r>
          </w:p>
        </w:tc>
        <w:tc>
          <w:tcPr>
            <w:tcW w:w="1098" w:type="pct"/>
            <w:vAlign w:val="center"/>
          </w:tcPr>
          <w:p w14:paraId="5813D3C0" w14:textId="55A1DE9B"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color w:val="333333"/>
                <w:kern w:val="0"/>
                <w:sz w:val="28"/>
                <w:szCs w:val="28"/>
                <w:shd w:val="clear" w:color="auto" w:fill="FFFFFF"/>
              </w:rPr>
              <w:t>1</w:t>
            </w:r>
            <w:r w:rsidRPr="0075687C">
              <w:rPr>
                <w:rFonts w:ascii="仿宋" w:eastAsia="仿宋" w:hAnsi="仿宋" w:cs="Arial" w:hint="eastAsia"/>
                <w:color w:val="333333"/>
                <w:kern w:val="0"/>
                <w:sz w:val="28"/>
                <w:szCs w:val="28"/>
                <w:shd w:val="clear" w:color="auto" w:fill="FFFFFF"/>
              </w:rPr>
              <w:t>、2、3</w:t>
            </w:r>
          </w:p>
        </w:tc>
        <w:tc>
          <w:tcPr>
            <w:tcW w:w="1177" w:type="pct"/>
            <w:vAlign w:val="center"/>
          </w:tcPr>
          <w:p w14:paraId="0BAF4C36" w14:textId="0BE8B41D"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color w:val="333333"/>
                <w:kern w:val="0"/>
                <w:sz w:val="28"/>
                <w:szCs w:val="28"/>
                <w:shd w:val="clear" w:color="auto" w:fill="FFFFFF"/>
              </w:rPr>
              <w:t>3</w:t>
            </w:r>
          </w:p>
        </w:tc>
        <w:tc>
          <w:tcPr>
            <w:tcW w:w="685" w:type="pct"/>
            <w:vAlign w:val="center"/>
          </w:tcPr>
          <w:p w14:paraId="37C35E5A" w14:textId="5B109A18" w:rsidR="0075687C" w:rsidRPr="0075687C" w:rsidRDefault="00A73F40" w:rsidP="0075687C">
            <w:pPr>
              <w:spacing w:line="360" w:lineRule="auto"/>
              <w:rPr>
                <w:rFonts w:ascii="仿宋" w:eastAsia="仿宋" w:hAnsi="仿宋" w:cs="Arial"/>
                <w:color w:val="333333"/>
                <w:kern w:val="0"/>
                <w:sz w:val="28"/>
                <w:szCs w:val="28"/>
                <w:shd w:val="clear" w:color="auto" w:fill="FFFFFF"/>
              </w:rPr>
            </w:pPr>
            <w:r>
              <w:rPr>
                <w:rFonts w:ascii="仿宋" w:eastAsia="仿宋" w:hAnsi="仿宋" w:cs="Arial"/>
                <w:color w:val="333333"/>
                <w:kern w:val="0"/>
                <w:sz w:val="28"/>
                <w:szCs w:val="28"/>
                <w:shd w:val="clear" w:color="auto" w:fill="FFFFFF"/>
              </w:rPr>
              <w:t>9</w:t>
            </w:r>
          </w:p>
        </w:tc>
      </w:tr>
      <w:tr w:rsidR="0075687C" w14:paraId="5E3BA73B" w14:textId="5D077A96" w:rsidTr="006D6AA4">
        <w:trPr>
          <w:trHeight w:val="567"/>
        </w:trPr>
        <w:tc>
          <w:tcPr>
            <w:tcW w:w="470" w:type="pct"/>
            <w:vAlign w:val="center"/>
          </w:tcPr>
          <w:p w14:paraId="48D2E893" w14:textId="21A95A62"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2</w:t>
            </w:r>
          </w:p>
        </w:tc>
        <w:tc>
          <w:tcPr>
            <w:tcW w:w="1569" w:type="pct"/>
            <w:vAlign w:val="center"/>
          </w:tcPr>
          <w:p w14:paraId="5E313A06" w14:textId="2E769B26"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室内装饰设计师</w:t>
            </w:r>
          </w:p>
        </w:tc>
        <w:tc>
          <w:tcPr>
            <w:tcW w:w="1098" w:type="pct"/>
            <w:vAlign w:val="center"/>
          </w:tcPr>
          <w:p w14:paraId="218BE43A" w14:textId="5C20C7AC"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color w:val="333333"/>
                <w:kern w:val="0"/>
                <w:sz w:val="28"/>
                <w:szCs w:val="28"/>
                <w:shd w:val="clear" w:color="auto" w:fill="FFFFFF"/>
              </w:rPr>
              <w:t>1</w:t>
            </w:r>
            <w:r w:rsidRPr="0075687C">
              <w:rPr>
                <w:rFonts w:ascii="仿宋" w:eastAsia="仿宋" w:hAnsi="仿宋" w:cs="Arial" w:hint="eastAsia"/>
                <w:color w:val="333333"/>
                <w:kern w:val="0"/>
                <w:sz w:val="28"/>
                <w:szCs w:val="28"/>
                <w:shd w:val="clear" w:color="auto" w:fill="FFFFFF"/>
              </w:rPr>
              <w:t>、2、3</w:t>
            </w:r>
          </w:p>
        </w:tc>
        <w:tc>
          <w:tcPr>
            <w:tcW w:w="1177" w:type="pct"/>
            <w:vAlign w:val="center"/>
          </w:tcPr>
          <w:p w14:paraId="0EBF5C11" w14:textId="6DCA904A"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color w:val="333333"/>
                <w:kern w:val="0"/>
                <w:sz w:val="28"/>
                <w:szCs w:val="28"/>
                <w:shd w:val="clear" w:color="auto" w:fill="FFFFFF"/>
              </w:rPr>
              <w:t>3</w:t>
            </w:r>
          </w:p>
        </w:tc>
        <w:tc>
          <w:tcPr>
            <w:tcW w:w="685" w:type="pct"/>
            <w:vAlign w:val="center"/>
          </w:tcPr>
          <w:p w14:paraId="02F6A8CF" w14:textId="0D76FD70" w:rsidR="0075687C" w:rsidRPr="0075687C" w:rsidRDefault="00A73F40" w:rsidP="0075687C">
            <w:pPr>
              <w:spacing w:line="360" w:lineRule="auto"/>
              <w:rPr>
                <w:rFonts w:ascii="仿宋" w:eastAsia="仿宋" w:hAnsi="仿宋" w:cs="Arial"/>
                <w:color w:val="333333"/>
                <w:kern w:val="0"/>
                <w:sz w:val="28"/>
                <w:szCs w:val="28"/>
                <w:shd w:val="clear" w:color="auto" w:fill="FFFFFF"/>
              </w:rPr>
            </w:pPr>
            <w:r>
              <w:rPr>
                <w:rFonts w:ascii="仿宋" w:eastAsia="仿宋" w:hAnsi="仿宋" w:cs="Arial"/>
                <w:color w:val="333333"/>
                <w:kern w:val="0"/>
                <w:sz w:val="28"/>
                <w:szCs w:val="28"/>
                <w:shd w:val="clear" w:color="auto" w:fill="FFFFFF"/>
              </w:rPr>
              <w:t>9</w:t>
            </w:r>
          </w:p>
        </w:tc>
      </w:tr>
      <w:tr w:rsidR="0075687C" w14:paraId="2B3D7D60" w14:textId="4BB6B848" w:rsidTr="006D6AA4">
        <w:trPr>
          <w:trHeight w:val="567"/>
        </w:trPr>
        <w:tc>
          <w:tcPr>
            <w:tcW w:w="470" w:type="pct"/>
            <w:vAlign w:val="center"/>
          </w:tcPr>
          <w:p w14:paraId="4F991721" w14:textId="78FD3059"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3</w:t>
            </w:r>
          </w:p>
        </w:tc>
        <w:tc>
          <w:tcPr>
            <w:tcW w:w="1569" w:type="pct"/>
            <w:vAlign w:val="center"/>
          </w:tcPr>
          <w:p w14:paraId="3F193284" w14:textId="172AC5AB"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收银员</w:t>
            </w:r>
          </w:p>
        </w:tc>
        <w:tc>
          <w:tcPr>
            <w:tcW w:w="1098" w:type="pct"/>
            <w:vAlign w:val="center"/>
          </w:tcPr>
          <w:p w14:paraId="44B3D083" w14:textId="6E8233E3"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color w:val="333333"/>
                <w:kern w:val="0"/>
                <w:sz w:val="28"/>
                <w:szCs w:val="28"/>
                <w:shd w:val="clear" w:color="auto" w:fill="FFFFFF"/>
              </w:rPr>
              <w:t>3</w:t>
            </w:r>
          </w:p>
        </w:tc>
        <w:tc>
          <w:tcPr>
            <w:tcW w:w="1177" w:type="pct"/>
            <w:vAlign w:val="center"/>
          </w:tcPr>
          <w:p w14:paraId="41531445" w14:textId="61532A63"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3</w:t>
            </w:r>
          </w:p>
        </w:tc>
        <w:tc>
          <w:tcPr>
            <w:tcW w:w="685" w:type="pct"/>
            <w:vAlign w:val="center"/>
          </w:tcPr>
          <w:p w14:paraId="3BC88D02" w14:textId="7DF57B38"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3</w:t>
            </w:r>
          </w:p>
        </w:tc>
      </w:tr>
      <w:tr w:rsidR="0075687C" w14:paraId="6EB0EBFC" w14:textId="17D650F5" w:rsidTr="006D6AA4">
        <w:trPr>
          <w:trHeight w:val="567"/>
        </w:trPr>
        <w:tc>
          <w:tcPr>
            <w:tcW w:w="470" w:type="pct"/>
            <w:vAlign w:val="center"/>
          </w:tcPr>
          <w:p w14:paraId="367BEBFF" w14:textId="2434C2DD"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4</w:t>
            </w:r>
          </w:p>
        </w:tc>
        <w:tc>
          <w:tcPr>
            <w:tcW w:w="1569" w:type="pct"/>
            <w:vAlign w:val="center"/>
          </w:tcPr>
          <w:p w14:paraId="4B1964C3" w14:textId="277DA316"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车工（数控车床）</w:t>
            </w:r>
          </w:p>
        </w:tc>
        <w:tc>
          <w:tcPr>
            <w:tcW w:w="1098" w:type="pct"/>
            <w:vAlign w:val="center"/>
          </w:tcPr>
          <w:p w14:paraId="283B5F7D" w14:textId="125ED2DB"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1、2</w:t>
            </w:r>
          </w:p>
        </w:tc>
        <w:tc>
          <w:tcPr>
            <w:tcW w:w="1177" w:type="pct"/>
            <w:vAlign w:val="center"/>
          </w:tcPr>
          <w:p w14:paraId="08CAFF4D" w14:textId="4E8E06A2"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3</w:t>
            </w:r>
          </w:p>
        </w:tc>
        <w:tc>
          <w:tcPr>
            <w:tcW w:w="685" w:type="pct"/>
            <w:vAlign w:val="center"/>
          </w:tcPr>
          <w:p w14:paraId="13EC8892" w14:textId="39A1598E"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6</w:t>
            </w:r>
          </w:p>
        </w:tc>
      </w:tr>
      <w:tr w:rsidR="0075687C" w14:paraId="682FF5C8" w14:textId="743FFA0A" w:rsidTr="006D6AA4">
        <w:trPr>
          <w:trHeight w:val="567"/>
        </w:trPr>
        <w:tc>
          <w:tcPr>
            <w:tcW w:w="470" w:type="pct"/>
            <w:vAlign w:val="center"/>
          </w:tcPr>
          <w:p w14:paraId="0A9E7311" w14:textId="17246DEE"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5</w:t>
            </w:r>
          </w:p>
        </w:tc>
        <w:tc>
          <w:tcPr>
            <w:tcW w:w="1569" w:type="pct"/>
            <w:vAlign w:val="center"/>
          </w:tcPr>
          <w:p w14:paraId="7BB0FB42" w14:textId="35AF471D"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机修钳工</w:t>
            </w:r>
          </w:p>
        </w:tc>
        <w:tc>
          <w:tcPr>
            <w:tcW w:w="1098" w:type="pct"/>
            <w:vAlign w:val="center"/>
          </w:tcPr>
          <w:p w14:paraId="4FA419FF" w14:textId="524F757F"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1、2</w:t>
            </w:r>
          </w:p>
        </w:tc>
        <w:tc>
          <w:tcPr>
            <w:tcW w:w="1177" w:type="pct"/>
            <w:vAlign w:val="center"/>
          </w:tcPr>
          <w:p w14:paraId="658631C3" w14:textId="4D84FCFE"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3</w:t>
            </w:r>
          </w:p>
        </w:tc>
        <w:tc>
          <w:tcPr>
            <w:tcW w:w="685" w:type="pct"/>
            <w:vAlign w:val="center"/>
          </w:tcPr>
          <w:p w14:paraId="556849E4" w14:textId="3B86D7B0"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6</w:t>
            </w:r>
          </w:p>
        </w:tc>
      </w:tr>
      <w:tr w:rsidR="0075687C" w14:paraId="69935CC0" w14:textId="1CE79E33" w:rsidTr="006D6AA4">
        <w:trPr>
          <w:trHeight w:val="567"/>
        </w:trPr>
        <w:tc>
          <w:tcPr>
            <w:tcW w:w="470" w:type="pct"/>
            <w:vAlign w:val="center"/>
          </w:tcPr>
          <w:p w14:paraId="1E0CEA7E" w14:textId="6B9A0E89"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6</w:t>
            </w:r>
          </w:p>
        </w:tc>
        <w:tc>
          <w:tcPr>
            <w:tcW w:w="1569" w:type="pct"/>
            <w:vAlign w:val="center"/>
          </w:tcPr>
          <w:p w14:paraId="708CADCD" w14:textId="7CD57E7D"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汽车维修工（汽车维修检验工）</w:t>
            </w:r>
          </w:p>
        </w:tc>
        <w:tc>
          <w:tcPr>
            <w:tcW w:w="1098" w:type="pct"/>
            <w:vAlign w:val="center"/>
          </w:tcPr>
          <w:p w14:paraId="5FF47CFE" w14:textId="4B742DAE"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1、2、3</w:t>
            </w:r>
          </w:p>
        </w:tc>
        <w:tc>
          <w:tcPr>
            <w:tcW w:w="1177" w:type="pct"/>
            <w:vAlign w:val="center"/>
          </w:tcPr>
          <w:p w14:paraId="416C0F4A" w14:textId="01EA7A9D"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3</w:t>
            </w:r>
          </w:p>
        </w:tc>
        <w:tc>
          <w:tcPr>
            <w:tcW w:w="685" w:type="pct"/>
            <w:vAlign w:val="center"/>
          </w:tcPr>
          <w:p w14:paraId="7CACD35B" w14:textId="0DA00263"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color w:val="333333"/>
                <w:kern w:val="0"/>
                <w:sz w:val="28"/>
                <w:szCs w:val="28"/>
                <w:shd w:val="clear" w:color="auto" w:fill="FFFFFF"/>
              </w:rPr>
              <w:t>9</w:t>
            </w:r>
          </w:p>
        </w:tc>
      </w:tr>
      <w:tr w:rsidR="0075687C" w14:paraId="448BD8B3" w14:textId="0D35392E" w:rsidTr="006D6AA4">
        <w:trPr>
          <w:trHeight w:val="567"/>
        </w:trPr>
        <w:tc>
          <w:tcPr>
            <w:tcW w:w="470" w:type="pct"/>
            <w:vAlign w:val="center"/>
          </w:tcPr>
          <w:p w14:paraId="4BA5B4D8" w14:textId="102C9E20"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lastRenderedPageBreak/>
              <w:t>7</w:t>
            </w:r>
          </w:p>
        </w:tc>
        <w:tc>
          <w:tcPr>
            <w:tcW w:w="1569" w:type="pct"/>
            <w:vAlign w:val="center"/>
          </w:tcPr>
          <w:p w14:paraId="2F17B0D7" w14:textId="6DC3F2AE"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铣工（数控铣床）</w:t>
            </w:r>
          </w:p>
        </w:tc>
        <w:tc>
          <w:tcPr>
            <w:tcW w:w="1098" w:type="pct"/>
            <w:vAlign w:val="center"/>
          </w:tcPr>
          <w:p w14:paraId="3AE7F0F0" w14:textId="3D89FB20"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1、2、3</w:t>
            </w:r>
          </w:p>
        </w:tc>
        <w:tc>
          <w:tcPr>
            <w:tcW w:w="1177" w:type="pct"/>
            <w:vAlign w:val="center"/>
          </w:tcPr>
          <w:p w14:paraId="6F12EFF1" w14:textId="1B6E8073"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3</w:t>
            </w:r>
          </w:p>
        </w:tc>
        <w:tc>
          <w:tcPr>
            <w:tcW w:w="685" w:type="pct"/>
            <w:vAlign w:val="center"/>
          </w:tcPr>
          <w:p w14:paraId="4DDF5B93" w14:textId="5AD84B82"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color w:val="333333"/>
                <w:kern w:val="0"/>
                <w:sz w:val="28"/>
                <w:szCs w:val="28"/>
                <w:shd w:val="clear" w:color="auto" w:fill="FFFFFF"/>
              </w:rPr>
              <w:t>9</w:t>
            </w:r>
          </w:p>
        </w:tc>
      </w:tr>
      <w:tr w:rsidR="0075687C" w14:paraId="5B481E03" w14:textId="0CC8E348" w:rsidTr="006D6AA4">
        <w:trPr>
          <w:trHeight w:val="567"/>
        </w:trPr>
        <w:tc>
          <w:tcPr>
            <w:tcW w:w="470" w:type="pct"/>
            <w:vAlign w:val="center"/>
          </w:tcPr>
          <w:p w14:paraId="00ED5D75" w14:textId="1ABAEAF3"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8</w:t>
            </w:r>
          </w:p>
        </w:tc>
        <w:tc>
          <w:tcPr>
            <w:tcW w:w="1569" w:type="pct"/>
            <w:vAlign w:val="center"/>
          </w:tcPr>
          <w:p w14:paraId="2D26EF54" w14:textId="1141E79D"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电工</w:t>
            </w:r>
          </w:p>
        </w:tc>
        <w:tc>
          <w:tcPr>
            <w:tcW w:w="1098" w:type="pct"/>
            <w:vAlign w:val="center"/>
          </w:tcPr>
          <w:p w14:paraId="49B8283B" w14:textId="12A1CF8D"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1、2</w:t>
            </w:r>
          </w:p>
        </w:tc>
        <w:tc>
          <w:tcPr>
            <w:tcW w:w="1177" w:type="pct"/>
            <w:vAlign w:val="center"/>
          </w:tcPr>
          <w:p w14:paraId="38EC460C" w14:textId="79428415"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3</w:t>
            </w:r>
          </w:p>
        </w:tc>
        <w:tc>
          <w:tcPr>
            <w:tcW w:w="685" w:type="pct"/>
            <w:vAlign w:val="center"/>
          </w:tcPr>
          <w:p w14:paraId="11C40292" w14:textId="36D5A453"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6</w:t>
            </w:r>
          </w:p>
        </w:tc>
      </w:tr>
      <w:tr w:rsidR="0075687C" w14:paraId="48856C0F" w14:textId="27A36478" w:rsidTr="006D6AA4">
        <w:trPr>
          <w:trHeight w:val="567"/>
        </w:trPr>
        <w:tc>
          <w:tcPr>
            <w:tcW w:w="470" w:type="pct"/>
            <w:vAlign w:val="center"/>
          </w:tcPr>
          <w:p w14:paraId="07EA58F8" w14:textId="0FD41E08"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9</w:t>
            </w:r>
          </w:p>
        </w:tc>
        <w:tc>
          <w:tcPr>
            <w:tcW w:w="1569" w:type="pct"/>
            <w:vAlign w:val="center"/>
          </w:tcPr>
          <w:p w14:paraId="4463C589" w14:textId="02744C22"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焊工（电焊工）</w:t>
            </w:r>
          </w:p>
        </w:tc>
        <w:tc>
          <w:tcPr>
            <w:tcW w:w="1098" w:type="pct"/>
            <w:vAlign w:val="center"/>
          </w:tcPr>
          <w:p w14:paraId="429DEF63" w14:textId="1EC4B225"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1、2、3</w:t>
            </w:r>
          </w:p>
        </w:tc>
        <w:tc>
          <w:tcPr>
            <w:tcW w:w="1177" w:type="pct"/>
            <w:vAlign w:val="center"/>
          </w:tcPr>
          <w:p w14:paraId="3FF581E8" w14:textId="07D21557"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3</w:t>
            </w:r>
          </w:p>
        </w:tc>
        <w:tc>
          <w:tcPr>
            <w:tcW w:w="685" w:type="pct"/>
            <w:vAlign w:val="center"/>
          </w:tcPr>
          <w:p w14:paraId="425229BC" w14:textId="3D0DE5C9"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9</w:t>
            </w:r>
          </w:p>
        </w:tc>
      </w:tr>
      <w:tr w:rsidR="0075687C" w14:paraId="39674F41" w14:textId="6517D87A" w:rsidTr="006D6AA4">
        <w:trPr>
          <w:trHeight w:val="567"/>
        </w:trPr>
        <w:tc>
          <w:tcPr>
            <w:tcW w:w="470" w:type="pct"/>
            <w:vAlign w:val="center"/>
          </w:tcPr>
          <w:p w14:paraId="3D212C82" w14:textId="6C7E74EC"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1</w:t>
            </w:r>
            <w:r w:rsidRPr="0075687C">
              <w:rPr>
                <w:rFonts w:ascii="仿宋" w:eastAsia="仿宋" w:hAnsi="仿宋" w:cs="Arial"/>
                <w:color w:val="333333"/>
                <w:kern w:val="0"/>
                <w:sz w:val="28"/>
                <w:szCs w:val="28"/>
                <w:shd w:val="clear" w:color="auto" w:fill="FFFFFF"/>
              </w:rPr>
              <w:t>0</w:t>
            </w:r>
          </w:p>
        </w:tc>
        <w:tc>
          <w:tcPr>
            <w:tcW w:w="1569" w:type="pct"/>
            <w:vAlign w:val="center"/>
          </w:tcPr>
          <w:p w14:paraId="3CB55F3A" w14:textId="48ADD7AC"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电子商务师</w:t>
            </w:r>
          </w:p>
        </w:tc>
        <w:tc>
          <w:tcPr>
            <w:tcW w:w="1098" w:type="pct"/>
            <w:vAlign w:val="center"/>
          </w:tcPr>
          <w:p w14:paraId="15131268" w14:textId="2472658A"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2、3</w:t>
            </w:r>
          </w:p>
        </w:tc>
        <w:tc>
          <w:tcPr>
            <w:tcW w:w="1177" w:type="pct"/>
            <w:vAlign w:val="center"/>
          </w:tcPr>
          <w:p w14:paraId="17B5ED8F" w14:textId="218959E3"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3</w:t>
            </w:r>
          </w:p>
        </w:tc>
        <w:tc>
          <w:tcPr>
            <w:tcW w:w="685" w:type="pct"/>
            <w:vAlign w:val="center"/>
          </w:tcPr>
          <w:p w14:paraId="5ED8AF96" w14:textId="59351D7F"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6</w:t>
            </w:r>
          </w:p>
        </w:tc>
      </w:tr>
      <w:tr w:rsidR="0075687C" w14:paraId="1442C7A3" w14:textId="39D50394" w:rsidTr="006D6AA4">
        <w:trPr>
          <w:trHeight w:val="567"/>
        </w:trPr>
        <w:tc>
          <w:tcPr>
            <w:tcW w:w="470" w:type="pct"/>
            <w:vAlign w:val="center"/>
          </w:tcPr>
          <w:p w14:paraId="52F7BFFB" w14:textId="3D7588DA"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1</w:t>
            </w:r>
            <w:r w:rsidRPr="0075687C">
              <w:rPr>
                <w:rFonts w:ascii="仿宋" w:eastAsia="仿宋" w:hAnsi="仿宋" w:cs="Arial"/>
                <w:color w:val="333333"/>
                <w:kern w:val="0"/>
                <w:sz w:val="28"/>
                <w:szCs w:val="28"/>
                <w:shd w:val="clear" w:color="auto" w:fill="FFFFFF"/>
              </w:rPr>
              <w:t>1</w:t>
            </w:r>
          </w:p>
        </w:tc>
        <w:tc>
          <w:tcPr>
            <w:tcW w:w="1569" w:type="pct"/>
            <w:vAlign w:val="center"/>
          </w:tcPr>
          <w:p w14:paraId="058CD7C7" w14:textId="5037BCAC"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中式面点师</w:t>
            </w:r>
          </w:p>
        </w:tc>
        <w:tc>
          <w:tcPr>
            <w:tcW w:w="1098" w:type="pct"/>
            <w:vAlign w:val="center"/>
          </w:tcPr>
          <w:p w14:paraId="073EADBC" w14:textId="2E2D84FB"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2、3</w:t>
            </w:r>
          </w:p>
        </w:tc>
        <w:tc>
          <w:tcPr>
            <w:tcW w:w="1177" w:type="pct"/>
            <w:vAlign w:val="center"/>
          </w:tcPr>
          <w:p w14:paraId="0A9BC0DE" w14:textId="2D4A248B"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3</w:t>
            </w:r>
          </w:p>
        </w:tc>
        <w:tc>
          <w:tcPr>
            <w:tcW w:w="685" w:type="pct"/>
            <w:vAlign w:val="center"/>
          </w:tcPr>
          <w:p w14:paraId="3BF728CC" w14:textId="65B963EE"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6</w:t>
            </w:r>
          </w:p>
        </w:tc>
      </w:tr>
      <w:tr w:rsidR="0075687C" w14:paraId="41B24CCE" w14:textId="13E4E065" w:rsidTr="006D6AA4">
        <w:trPr>
          <w:trHeight w:val="567"/>
        </w:trPr>
        <w:tc>
          <w:tcPr>
            <w:tcW w:w="470" w:type="pct"/>
            <w:vAlign w:val="center"/>
          </w:tcPr>
          <w:p w14:paraId="6EC80443" w14:textId="3C05186F"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1</w:t>
            </w:r>
            <w:r w:rsidRPr="0075687C">
              <w:rPr>
                <w:rFonts w:ascii="仿宋" w:eastAsia="仿宋" w:hAnsi="仿宋" w:cs="Arial"/>
                <w:color w:val="333333"/>
                <w:kern w:val="0"/>
                <w:sz w:val="28"/>
                <w:szCs w:val="28"/>
                <w:shd w:val="clear" w:color="auto" w:fill="FFFFFF"/>
              </w:rPr>
              <w:t>2</w:t>
            </w:r>
          </w:p>
        </w:tc>
        <w:tc>
          <w:tcPr>
            <w:tcW w:w="1569" w:type="pct"/>
            <w:vAlign w:val="center"/>
          </w:tcPr>
          <w:p w14:paraId="0A58636C" w14:textId="054DEE80"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中式烹调师</w:t>
            </w:r>
          </w:p>
        </w:tc>
        <w:tc>
          <w:tcPr>
            <w:tcW w:w="1098" w:type="pct"/>
            <w:vAlign w:val="center"/>
          </w:tcPr>
          <w:p w14:paraId="7BEADB0E" w14:textId="23536FD2"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2</w:t>
            </w:r>
          </w:p>
        </w:tc>
        <w:tc>
          <w:tcPr>
            <w:tcW w:w="1177" w:type="pct"/>
            <w:vAlign w:val="center"/>
          </w:tcPr>
          <w:p w14:paraId="7BE2AA75" w14:textId="1068C27D"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3</w:t>
            </w:r>
          </w:p>
        </w:tc>
        <w:tc>
          <w:tcPr>
            <w:tcW w:w="685" w:type="pct"/>
            <w:vAlign w:val="center"/>
          </w:tcPr>
          <w:p w14:paraId="4E8144B4" w14:textId="143B96A7"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3</w:t>
            </w:r>
          </w:p>
        </w:tc>
      </w:tr>
      <w:tr w:rsidR="0075687C" w14:paraId="23A00A7A" w14:textId="50358834" w:rsidTr="006D6AA4">
        <w:trPr>
          <w:trHeight w:val="567"/>
        </w:trPr>
        <w:tc>
          <w:tcPr>
            <w:tcW w:w="470" w:type="pct"/>
            <w:vAlign w:val="center"/>
          </w:tcPr>
          <w:p w14:paraId="28AB071A" w14:textId="1C9EC6D3"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1</w:t>
            </w:r>
            <w:r w:rsidRPr="0075687C">
              <w:rPr>
                <w:rFonts w:ascii="仿宋" w:eastAsia="仿宋" w:hAnsi="仿宋" w:cs="Arial"/>
                <w:color w:val="333333"/>
                <w:kern w:val="0"/>
                <w:sz w:val="28"/>
                <w:szCs w:val="28"/>
                <w:shd w:val="clear" w:color="auto" w:fill="FFFFFF"/>
              </w:rPr>
              <w:t>3</w:t>
            </w:r>
          </w:p>
        </w:tc>
        <w:tc>
          <w:tcPr>
            <w:tcW w:w="1569" w:type="pct"/>
            <w:vAlign w:val="center"/>
          </w:tcPr>
          <w:p w14:paraId="443C4B8F" w14:textId="19C35A14"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计算机维修工</w:t>
            </w:r>
          </w:p>
        </w:tc>
        <w:tc>
          <w:tcPr>
            <w:tcW w:w="1098" w:type="pct"/>
            <w:vAlign w:val="center"/>
          </w:tcPr>
          <w:p w14:paraId="582B81FE" w14:textId="03710FB3"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3</w:t>
            </w:r>
          </w:p>
        </w:tc>
        <w:tc>
          <w:tcPr>
            <w:tcW w:w="1177" w:type="pct"/>
            <w:vAlign w:val="center"/>
          </w:tcPr>
          <w:p w14:paraId="1826CD56" w14:textId="1DF9EEA8"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3</w:t>
            </w:r>
          </w:p>
        </w:tc>
        <w:tc>
          <w:tcPr>
            <w:tcW w:w="685" w:type="pct"/>
            <w:vAlign w:val="center"/>
          </w:tcPr>
          <w:p w14:paraId="30B7126D" w14:textId="4D0F3B71"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3</w:t>
            </w:r>
          </w:p>
        </w:tc>
      </w:tr>
      <w:tr w:rsidR="0075687C" w14:paraId="2BAFC248" w14:textId="7A4AA9C6" w:rsidTr="006D6AA4">
        <w:trPr>
          <w:trHeight w:val="567"/>
        </w:trPr>
        <w:tc>
          <w:tcPr>
            <w:tcW w:w="470" w:type="pct"/>
            <w:vAlign w:val="center"/>
          </w:tcPr>
          <w:p w14:paraId="7F2F56E5" w14:textId="7BD84502"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1</w:t>
            </w:r>
            <w:r w:rsidRPr="0075687C">
              <w:rPr>
                <w:rFonts w:ascii="仿宋" w:eastAsia="仿宋" w:hAnsi="仿宋" w:cs="Arial"/>
                <w:color w:val="333333"/>
                <w:kern w:val="0"/>
                <w:sz w:val="28"/>
                <w:szCs w:val="28"/>
                <w:shd w:val="clear" w:color="auto" w:fill="FFFFFF"/>
              </w:rPr>
              <w:t>4</w:t>
            </w:r>
          </w:p>
        </w:tc>
        <w:tc>
          <w:tcPr>
            <w:tcW w:w="1569" w:type="pct"/>
            <w:vAlign w:val="center"/>
          </w:tcPr>
          <w:p w14:paraId="56258667" w14:textId="76635FDE"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西式面点师</w:t>
            </w:r>
          </w:p>
        </w:tc>
        <w:tc>
          <w:tcPr>
            <w:tcW w:w="1098" w:type="pct"/>
            <w:vAlign w:val="center"/>
          </w:tcPr>
          <w:p w14:paraId="78A1F6F4" w14:textId="2373F037"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3</w:t>
            </w:r>
          </w:p>
        </w:tc>
        <w:tc>
          <w:tcPr>
            <w:tcW w:w="1177" w:type="pct"/>
            <w:vAlign w:val="center"/>
          </w:tcPr>
          <w:p w14:paraId="788BF12A" w14:textId="1845742E"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3</w:t>
            </w:r>
          </w:p>
        </w:tc>
        <w:tc>
          <w:tcPr>
            <w:tcW w:w="685" w:type="pct"/>
            <w:vAlign w:val="center"/>
          </w:tcPr>
          <w:p w14:paraId="1D600A64" w14:textId="5C682F6C"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3</w:t>
            </w:r>
          </w:p>
        </w:tc>
      </w:tr>
      <w:tr w:rsidR="0075687C" w14:paraId="267A4263" w14:textId="77777777" w:rsidTr="0075687C">
        <w:trPr>
          <w:trHeight w:val="567"/>
        </w:trPr>
        <w:tc>
          <w:tcPr>
            <w:tcW w:w="4315" w:type="pct"/>
            <w:gridSpan w:val="4"/>
            <w:vAlign w:val="center"/>
          </w:tcPr>
          <w:p w14:paraId="6FF7BD6E" w14:textId="4C2C26D5" w:rsidR="0075687C" w:rsidRPr="0075687C" w:rsidRDefault="0075687C" w:rsidP="0075687C">
            <w:pPr>
              <w:spacing w:line="360" w:lineRule="auto"/>
              <w:jc w:val="center"/>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合 计</w:t>
            </w:r>
          </w:p>
        </w:tc>
        <w:tc>
          <w:tcPr>
            <w:tcW w:w="685" w:type="pct"/>
            <w:vAlign w:val="center"/>
          </w:tcPr>
          <w:p w14:paraId="0E2B1967" w14:textId="63007DFA" w:rsidR="0075687C" w:rsidRPr="0075687C" w:rsidRDefault="0075687C" w:rsidP="0075687C">
            <w:pPr>
              <w:spacing w:line="360" w:lineRule="auto"/>
              <w:rPr>
                <w:rFonts w:ascii="仿宋" w:eastAsia="仿宋" w:hAnsi="仿宋" w:cs="Arial"/>
                <w:color w:val="333333"/>
                <w:kern w:val="0"/>
                <w:sz w:val="28"/>
                <w:szCs w:val="28"/>
                <w:shd w:val="clear" w:color="auto" w:fill="FFFFFF"/>
              </w:rPr>
            </w:pPr>
            <w:r w:rsidRPr="0075687C">
              <w:rPr>
                <w:rFonts w:ascii="仿宋" w:eastAsia="仿宋" w:hAnsi="仿宋" w:cs="Arial" w:hint="eastAsia"/>
                <w:color w:val="333333"/>
                <w:kern w:val="0"/>
                <w:sz w:val="28"/>
                <w:szCs w:val="28"/>
                <w:shd w:val="clear" w:color="auto" w:fill="FFFFFF"/>
              </w:rPr>
              <w:t>8</w:t>
            </w:r>
            <w:r w:rsidRPr="0075687C">
              <w:rPr>
                <w:rFonts w:ascii="仿宋" w:eastAsia="仿宋" w:hAnsi="仿宋" w:cs="Arial"/>
                <w:color w:val="333333"/>
                <w:kern w:val="0"/>
                <w:sz w:val="28"/>
                <w:szCs w:val="28"/>
                <w:shd w:val="clear" w:color="auto" w:fill="FFFFFF"/>
              </w:rPr>
              <w:t>7</w:t>
            </w:r>
          </w:p>
        </w:tc>
      </w:tr>
      <w:tr w:rsidR="006D6AA4" w14:paraId="05289365" w14:textId="77777777" w:rsidTr="0053357F">
        <w:trPr>
          <w:trHeight w:val="1375"/>
        </w:trPr>
        <w:tc>
          <w:tcPr>
            <w:tcW w:w="5000" w:type="pct"/>
            <w:gridSpan w:val="5"/>
            <w:vAlign w:val="center"/>
          </w:tcPr>
          <w:p w14:paraId="7B9E5B7C" w14:textId="45484962" w:rsidR="006D6AA4" w:rsidRPr="0075687C" w:rsidRDefault="006D6AA4" w:rsidP="00024939">
            <w:pPr>
              <w:adjustRightInd w:val="0"/>
              <w:snapToGrid w:val="0"/>
              <w:ind w:firstLineChars="200" w:firstLine="560"/>
              <w:rPr>
                <w:rFonts w:ascii="仿宋" w:eastAsia="仿宋" w:hAnsi="仿宋" w:cs="Arial"/>
                <w:color w:val="333333"/>
                <w:kern w:val="0"/>
                <w:sz w:val="28"/>
                <w:szCs w:val="28"/>
                <w:shd w:val="clear" w:color="auto" w:fill="FFFFFF"/>
              </w:rPr>
            </w:pPr>
            <w:r w:rsidRPr="006D6AA4">
              <w:rPr>
                <w:rFonts w:ascii="仿宋" w:eastAsia="仿宋" w:hAnsi="仿宋" w:cs="Arial" w:hint="eastAsia"/>
                <w:color w:val="333333"/>
                <w:kern w:val="0"/>
                <w:sz w:val="28"/>
                <w:szCs w:val="28"/>
                <w:shd w:val="clear" w:color="auto" w:fill="FFFFFF"/>
              </w:rPr>
              <w:t>试题库根据人力资源和社会保障部鉴定中心国家职业技能标准和命题技术规程对指定内容进行开发。开发的题库必须通过广东省</w:t>
            </w:r>
            <w:r>
              <w:rPr>
                <w:rFonts w:ascii="仿宋" w:eastAsia="仿宋" w:hAnsi="仿宋" w:cs="Arial" w:hint="eastAsia"/>
                <w:color w:val="333333"/>
                <w:kern w:val="0"/>
                <w:sz w:val="28"/>
                <w:szCs w:val="28"/>
                <w:shd w:val="clear" w:color="auto" w:fill="FFFFFF"/>
              </w:rPr>
              <w:t>或江门市</w:t>
            </w:r>
            <w:r w:rsidRPr="006D6AA4">
              <w:rPr>
                <w:rFonts w:ascii="仿宋" w:eastAsia="仿宋" w:hAnsi="仿宋" w:cs="Arial" w:hint="eastAsia"/>
                <w:color w:val="333333"/>
                <w:kern w:val="0"/>
                <w:sz w:val="28"/>
                <w:szCs w:val="28"/>
                <w:shd w:val="clear" w:color="auto" w:fill="FFFFFF"/>
              </w:rPr>
              <w:t>职业技能服务指导中心的备案审核</w:t>
            </w:r>
            <w:r>
              <w:rPr>
                <w:rFonts w:ascii="仿宋" w:eastAsia="仿宋" w:hAnsi="仿宋" w:cs="Arial" w:hint="eastAsia"/>
                <w:color w:val="333333"/>
                <w:kern w:val="0"/>
                <w:sz w:val="28"/>
                <w:szCs w:val="28"/>
                <w:shd w:val="clear" w:color="auto" w:fill="FFFFFF"/>
              </w:rPr>
              <w:t>。</w:t>
            </w:r>
            <w:r w:rsidR="00024939" w:rsidRPr="0053357F">
              <w:rPr>
                <w:rFonts w:ascii="仿宋" w:eastAsia="仿宋" w:hAnsi="仿宋" w:cs="Arial" w:hint="eastAsia"/>
                <w:color w:val="333333"/>
                <w:kern w:val="0"/>
                <w:sz w:val="28"/>
                <w:szCs w:val="28"/>
                <w:shd w:val="clear" w:color="auto" w:fill="FFFFFF"/>
              </w:rPr>
              <w:t>其它20套根据实际情况开发。</w:t>
            </w:r>
          </w:p>
        </w:tc>
      </w:tr>
    </w:tbl>
    <w:p w14:paraId="71352756" w14:textId="77777777" w:rsidR="00914398" w:rsidRPr="003715DF" w:rsidRDefault="00914398" w:rsidP="00914398">
      <w:pPr>
        <w:pStyle w:val="3"/>
        <w:numPr>
          <w:ilvl w:val="0"/>
          <w:numId w:val="2"/>
        </w:numPr>
        <w:tabs>
          <w:tab w:val="num" w:pos="360"/>
        </w:tabs>
        <w:spacing w:beforeLines="50" w:before="156" w:after="0" w:line="360" w:lineRule="auto"/>
        <w:ind w:left="0" w:firstLineChars="200" w:firstLine="562"/>
        <w:rPr>
          <w:rFonts w:ascii="仿宋" w:eastAsia="仿宋" w:hAnsi="仿宋" w:cs="宋体"/>
          <w:sz w:val="28"/>
          <w:szCs w:val="28"/>
        </w:rPr>
      </w:pPr>
      <w:bookmarkStart w:id="10" w:name="_Toc8846"/>
      <w:bookmarkStart w:id="11" w:name="_Toc6164"/>
      <w:bookmarkStart w:id="12" w:name="_Toc17624"/>
      <w:bookmarkStart w:id="13" w:name="_Toc25483"/>
      <w:bookmarkEnd w:id="3"/>
      <w:bookmarkEnd w:id="4"/>
      <w:r w:rsidRPr="003715DF">
        <w:rPr>
          <w:rFonts w:ascii="仿宋" w:eastAsia="仿宋" w:hAnsi="仿宋" w:cs="宋体"/>
          <w:sz w:val="28"/>
          <w:szCs w:val="28"/>
        </w:rPr>
        <w:t>售后服务要求</w:t>
      </w:r>
      <w:bookmarkEnd w:id="10"/>
      <w:bookmarkEnd w:id="11"/>
      <w:bookmarkEnd w:id="12"/>
      <w:bookmarkEnd w:id="13"/>
    </w:p>
    <w:p w14:paraId="1F3303A8" w14:textId="09CBADDC" w:rsidR="00914398" w:rsidRPr="003715DF" w:rsidRDefault="00323588" w:rsidP="003715DF">
      <w:pPr>
        <w:spacing w:line="360" w:lineRule="auto"/>
        <w:ind w:firstLineChars="200" w:firstLine="560"/>
        <w:rPr>
          <w:rFonts w:ascii="仿宋" w:eastAsia="仿宋" w:hAnsi="仿宋" w:cs="Arial"/>
          <w:color w:val="333333"/>
          <w:kern w:val="0"/>
          <w:sz w:val="28"/>
          <w:szCs w:val="28"/>
          <w:shd w:val="clear" w:color="auto" w:fill="FFFFFF"/>
        </w:rPr>
      </w:pPr>
      <w:r>
        <w:rPr>
          <w:rFonts w:ascii="仿宋" w:eastAsia="仿宋" w:hAnsi="仿宋" w:cs="Arial" w:hint="eastAsia"/>
          <w:color w:val="333333"/>
          <w:kern w:val="0"/>
          <w:sz w:val="28"/>
          <w:szCs w:val="28"/>
          <w:shd w:val="clear" w:color="auto" w:fill="FFFFFF"/>
        </w:rPr>
        <w:t>1、</w:t>
      </w:r>
      <w:r w:rsidR="00914398" w:rsidRPr="003715DF">
        <w:rPr>
          <w:rFonts w:ascii="仿宋" w:eastAsia="仿宋" w:hAnsi="仿宋" w:cs="Arial" w:hint="eastAsia"/>
          <w:color w:val="333333"/>
          <w:kern w:val="0"/>
          <w:sz w:val="28"/>
          <w:szCs w:val="28"/>
          <w:shd w:val="clear" w:color="auto" w:fill="FFFFFF"/>
        </w:rPr>
        <w:t>交付时间：自合同签订之日起</w:t>
      </w:r>
      <w:r w:rsidR="003715DF">
        <w:rPr>
          <w:rFonts w:ascii="仿宋" w:eastAsia="仿宋" w:hAnsi="仿宋" w:cs="Arial"/>
          <w:color w:val="333333"/>
          <w:kern w:val="0"/>
          <w:sz w:val="28"/>
          <w:szCs w:val="28"/>
          <w:shd w:val="clear" w:color="auto" w:fill="FFFFFF"/>
        </w:rPr>
        <w:t>120</w:t>
      </w:r>
      <w:r w:rsidR="00914398" w:rsidRPr="003715DF">
        <w:rPr>
          <w:rFonts w:ascii="仿宋" w:eastAsia="仿宋" w:hAnsi="仿宋" w:cs="Arial" w:hint="eastAsia"/>
          <w:color w:val="333333"/>
          <w:kern w:val="0"/>
          <w:sz w:val="28"/>
          <w:szCs w:val="28"/>
          <w:shd w:val="clear" w:color="auto" w:fill="FFFFFF"/>
        </w:rPr>
        <w:t>个日历日内完成开发送审。</w:t>
      </w:r>
    </w:p>
    <w:p w14:paraId="03200FCA" w14:textId="64F84BE1" w:rsidR="00914398" w:rsidRPr="003715DF" w:rsidRDefault="00323588" w:rsidP="003715DF">
      <w:pPr>
        <w:spacing w:line="360" w:lineRule="auto"/>
        <w:ind w:firstLineChars="200" w:firstLine="560"/>
        <w:rPr>
          <w:rFonts w:ascii="仿宋" w:eastAsia="仿宋" w:hAnsi="仿宋" w:cs="Arial"/>
          <w:color w:val="333333"/>
          <w:kern w:val="0"/>
          <w:sz w:val="28"/>
          <w:szCs w:val="28"/>
          <w:shd w:val="clear" w:color="auto" w:fill="FFFFFF"/>
        </w:rPr>
      </w:pPr>
      <w:r>
        <w:rPr>
          <w:rFonts w:ascii="仿宋" w:eastAsia="仿宋" w:hAnsi="仿宋" w:cs="Arial"/>
          <w:color w:val="333333"/>
          <w:kern w:val="0"/>
          <w:sz w:val="28"/>
          <w:szCs w:val="28"/>
          <w:shd w:val="clear" w:color="auto" w:fill="FFFFFF"/>
        </w:rPr>
        <w:t>2</w:t>
      </w:r>
      <w:r>
        <w:rPr>
          <w:rFonts w:ascii="仿宋" w:eastAsia="仿宋" w:hAnsi="仿宋" w:cs="Arial" w:hint="eastAsia"/>
          <w:color w:val="333333"/>
          <w:kern w:val="0"/>
          <w:sz w:val="28"/>
          <w:szCs w:val="28"/>
          <w:shd w:val="clear" w:color="auto" w:fill="FFFFFF"/>
        </w:rPr>
        <w:t>、</w:t>
      </w:r>
      <w:r w:rsidR="00914398" w:rsidRPr="003715DF">
        <w:rPr>
          <w:rFonts w:ascii="仿宋" w:eastAsia="仿宋" w:hAnsi="仿宋" w:cs="Arial" w:hint="eastAsia"/>
          <w:color w:val="333333"/>
          <w:kern w:val="0"/>
          <w:sz w:val="28"/>
          <w:szCs w:val="28"/>
          <w:shd w:val="clear" w:color="auto" w:fill="FFFFFF"/>
        </w:rPr>
        <w:t xml:space="preserve">交付地点：采购人指定地点 </w:t>
      </w:r>
    </w:p>
    <w:p w14:paraId="000A5E00" w14:textId="737D660D" w:rsidR="00914398" w:rsidRPr="003715DF" w:rsidRDefault="00323588" w:rsidP="003715DF">
      <w:pPr>
        <w:spacing w:line="360" w:lineRule="auto"/>
        <w:ind w:firstLineChars="200" w:firstLine="560"/>
        <w:rPr>
          <w:rFonts w:ascii="仿宋" w:eastAsia="仿宋" w:hAnsi="仿宋" w:cs="Arial"/>
          <w:color w:val="333333"/>
          <w:kern w:val="0"/>
          <w:sz w:val="28"/>
          <w:szCs w:val="28"/>
          <w:shd w:val="clear" w:color="auto" w:fill="FFFFFF"/>
        </w:rPr>
      </w:pPr>
      <w:r>
        <w:rPr>
          <w:rFonts w:ascii="仿宋" w:eastAsia="仿宋" w:hAnsi="仿宋" w:cs="Arial"/>
          <w:color w:val="333333"/>
          <w:kern w:val="0"/>
          <w:sz w:val="28"/>
          <w:szCs w:val="28"/>
          <w:shd w:val="clear" w:color="auto" w:fill="FFFFFF"/>
        </w:rPr>
        <w:t>3</w:t>
      </w:r>
      <w:r>
        <w:rPr>
          <w:rFonts w:ascii="仿宋" w:eastAsia="仿宋" w:hAnsi="仿宋" w:cs="Arial" w:hint="eastAsia"/>
          <w:color w:val="333333"/>
          <w:kern w:val="0"/>
          <w:sz w:val="28"/>
          <w:szCs w:val="28"/>
          <w:shd w:val="clear" w:color="auto" w:fill="FFFFFF"/>
        </w:rPr>
        <w:t>、</w:t>
      </w:r>
      <w:r w:rsidR="00914398" w:rsidRPr="003715DF">
        <w:rPr>
          <w:rFonts w:ascii="仿宋" w:eastAsia="仿宋" w:hAnsi="仿宋" w:cs="Arial" w:hint="eastAsia"/>
          <w:color w:val="333333"/>
          <w:kern w:val="0"/>
          <w:sz w:val="28"/>
          <w:szCs w:val="28"/>
          <w:shd w:val="clear" w:color="auto" w:fill="FFFFFF"/>
        </w:rPr>
        <w:t xml:space="preserve">售后服务内容： </w:t>
      </w:r>
    </w:p>
    <w:p w14:paraId="28C4E086" w14:textId="7F315353" w:rsidR="00914398" w:rsidRPr="003715DF" w:rsidRDefault="00914398" w:rsidP="003715DF">
      <w:pPr>
        <w:spacing w:line="360" w:lineRule="auto"/>
        <w:ind w:firstLineChars="200" w:firstLine="560"/>
        <w:rPr>
          <w:rFonts w:ascii="仿宋" w:eastAsia="仿宋" w:hAnsi="仿宋" w:cs="Arial"/>
          <w:color w:val="333333"/>
          <w:kern w:val="0"/>
          <w:sz w:val="28"/>
          <w:szCs w:val="28"/>
          <w:shd w:val="clear" w:color="auto" w:fill="FFFFFF"/>
        </w:rPr>
      </w:pPr>
      <w:r w:rsidRPr="003715DF">
        <w:rPr>
          <w:rFonts w:ascii="仿宋" w:eastAsia="仿宋" w:hAnsi="仿宋" w:cs="Arial" w:hint="eastAsia"/>
          <w:color w:val="333333"/>
          <w:kern w:val="0"/>
          <w:sz w:val="28"/>
          <w:szCs w:val="28"/>
          <w:shd w:val="clear" w:color="auto" w:fill="FFFFFF"/>
        </w:rPr>
        <w:t xml:space="preserve">服务期间内，成交供应商提供的技术支持与服务主要包括：7*24小时热线电话支持、远程支持、现场服务、后期技术培训、技术咨询服务等。 </w:t>
      </w:r>
    </w:p>
    <w:p w14:paraId="23E639D6" w14:textId="327DE86E" w:rsidR="00914398" w:rsidRPr="003715DF" w:rsidRDefault="003715DF" w:rsidP="003715DF">
      <w:pPr>
        <w:spacing w:line="360" w:lineRule="auto"/>
        <w:ind w:firstLineChars="200" w:firstLine="560"/>
        <w:rPr>
          <w:rFonts w:ascii="仿宋" w:eastAsia="仿宋" w:hAnsi="仿宋" w:cs="Arial"/>
          <w:color w:val="333333"/>
          <w:kern w:val="0"/>
          <w:sz w:val="28"/>
          <w:szCs w:val="28"/>
          <w:shd w:val="clear" w:color="auto" w:fill="FFFFFF"/>
        </w:rPr>
      </w:pPr>
      <w:r>
        <w:rPr>
          <w:rFonts w:ascii="仿宋" w:eastAsia="仿宋" w:hAnsi="仿宋" w:cs="Arial" w:hint="eastAsia"/>
          <w:color w:val="333333"/>
          <w:kern w:val="0"/>
          <w:sz w:val="28"/>
          <w:szCs w:val="28"/>
          <w:shd w:val="clear" w:color="auto" w:fill="FFFFFF"/>
        </w:rPr>
        <w:t>咨询</w:t>
      </w:r>
      <w:r w:rsidR="00914398" w:rsidRPr="003715DF">
        <w:rPr>
          <w:rFonts w:ascii="仿宋" w:eastAsia="仿宋" w:hAnsi="仿宋" w:cs="Arial" w:hint="eastAsia"/>
          <w:color w:val="333333"/>
          <w:kern w:val="0"/>
          <w:sz w:val="28"/>
          <w:szCs w:val="28"/>
          <w:shd w:val="clear" w:color="auto" w:fill="FFFFFF"/>
        </w:rPr>
        <w:t>支持服务：在项目合同约定时间内，对本项目的</w:t>
      </w:r>
      <w:r>
        <w:rPr>
          <w:rFonts w:ascii="仿宋" w:eastAsia="仿宋" w:hAnsi="仿宋" w:cs="Arial" w:hint="eastAsia"/>
          <w:color w:val="333333"/>
          <w:kern w:val="0"/>
          <w:sz w:val="28"/>
          <w:szCs w:val="28"/>
          <w:shd w:val="clear" w:color="auto" w:fill="FFFFFF"/>
        </w:rPr>
        <w:t>试题开发提供技术上的</w:t>
      </w:r>
      <w:r w:rsidR="00914398" w:rsidRPr="003715DF">
        <w:rPr>
          <w:rFonts w:ascii="仿宋" w:eastAsia="仿宋" w:hAnsi="仿宋" w:cs="Arial" w:hint="eastAsia"/>
          <w:color w:val="333333"/>
          <w:kern w:val="0"/>
          <w:sz w:val="28"/>
          <w:szCs w:val="28"/>
          <w:shd w:val="clear" w:color="auto" w:fill="FFFFFF"/>
        </w:rPr>
        <w:t>免费</w:t>
      </w:r>
      <w:r>
        <w:rPr>
          <w:rFonts w:ascii="仿宋" w:eastAsia="仿宋" w:hAnsi="仿宋" w:cs="Arial" w:hint="eastAsia"/>
          <w:color w:val="333333"/>
          <w:kern w:val="0"/>
          <w:sz w:val="28"/>
          <w:szCs w:val="28"/>
          <w:shd w:val="clear" w:color="auto" w:fill="FFFFFF"/>
        </w:rPr>
        <w:t>咨询支持服务</w:t>
      </w:r>
      <w:r w:rsidR="00914398" w:rsidRPr="003715DF">
        <w:rPr>
          <w:rFonts w:ascii="仿宋" w:eastAsia="仿宋" w:hAnsi="仿宋" w:cs="Arial" w:hint="eastAsia"/>
          <w:color w:val="333333"/>
          <w:kern w:val="0"/>
          <w:sz w:val="28"/>
          <w:szCs w:val="28"/>
          <w:shd w:val="clear" w:color="auto" w:fill="FFFFFF"/>
        </w:rPr>
        <w:t xml:space="preserve">。 </w:t>
      </w:r>
    </w:p>
    <w:p w14:paraId="52458259" w14:textId="79FCF26C" w:rsidR="00914398" w:rsidRPr="003715DF" w:rsidRDefault="00914398" w:rsidP="003715DF">
      <w:pPr>
        <w:spacing w:line="360" w:lineRule="auto"/>
        <w:ind w:firstLineChars="200" w:firstLine="560"/>
        <w:rPr>
          <w:rFonts w:ascii="仿宋" w:eastAsia="仿宋" w:hAnsi="仿宋" w:cs="Arial"/>
          <w:color w:val="333333"/>
          <w:kern w:val="0"/>
          <w:sz w:val="28"/>
          <w:szCs w:val="28"/>
          <w:shd w:val="clear" w:color="auto" w:fill="FFFFFF"/>
        </w:rPr>
      </w:pPr>
      <w:r w:rsidRPr="003715DF">
        <w:rPr>
          <w:rFonts w:ascii="仿宋" w:eastAsia="仿宋" w:hAnsi="仿宋" w:cs="Arial" w:hint="eastAsia"/>
          <w:color w:val="333333"/>
          <w:kern w:val="0"/>
          <w:sz w:val="28"/>
          <w:szCs w:val="28"/>
          <w:shd w:val="clear" w:color="auto" w:fill="FFFFFF"/>
        </w:rPr>
        <w:t>技术培训要求：要求对不同的使用人员，不同岗位性质的人员进行统一培训或针对性培训，</w:t>
      </w:r>
      <w:r w:rsidR="003715DF">
        <w:rPr>
          <w:rFonts w:ascii="仿宋" w:eastAsia="仿宋" w:hAnsi="仿宋" w:cs="Arial" w:hint="eastAsia"/>
          <w:color w:val="333333"/>
          <w:kern w:val="0"/>
          <w:sz w:val="28"/>
          <w:szCs w:val="28"/>
          <w:shd w:val="clear" w:color="auto" w:fill="FFFFFF"/>
        </w:rPr>
        <w:t>让参与开发人员熟悉试题的开发流程和方法</w:t>
      </w:r>
      <w:r w:rsidRPr="003715DF">
        <w:rPr>
          <w:rFonts w:ascii="仿宋" w:eastAsia="仿宋" w:hAnsi="仿宋" w:cs="Arial" w:hint="eastAsia"/>
          <w:color w:val="333333"/>
          <w:kern w:val="0"/>
          <w:sz w:val="28"/>
          <w:szCs w:val="28"/>
          <w:shd w:val="clear" w:color="auto" w:fill="FFFFFF"/>
        </w:rPr>
        <w:t xml:space="preserve">。 </w:t>
      </w:r>
    </w:p>
    <w:p w14:paraId="4FA669FC" w14:textId="77777777" w:rsidR="00914398" w:rsidRPr="003715DF" w:rsidRDefault="00914398" w:rsidP="003715DF">
      <w:pPr>
        <w:spacing w:line="360" w:lineRule="auto"/>
        <w:ind w:firstLineChars="200" w:firstLine="560"/>
        <w:rPr>
          <w:rFonts w:ascii="仿宋" w:eastAsia="仿宋" w:hAnsi="仿宋" w:cs="Arial"/>
          <w:color w:val="333333"/>
          <w:kern w:val="0"/>
          <w:sz w:val="28"/>
          <w:szCs w:val="28"/>
          <w:shd w:val="clear" w:color="auto" w:fill="FFFFFF"/>
        </w:rPr>
      </w:pPr>
      <w:r w:rsidRPr="003715DF">
        <w:rPr>
          <w:rFonts w:ascii="仿宋" w:eastAsia="仿宋" w:hAnsi="仿宋" w:cs="Arial" w:hint="eastAsia"/>
          <w:color w:val="333333"/>
          <w:kern w:val="0"/>
          <w:sz w:val="28"/>
          <w:szCs w:val="28"/>
          <w:shd w:val="clear" w:color="auto" w:fill="FFFFFF"/>
        </w:rPr>
        <w:lastRenderedPageBreak/>
        <w:t>培训计划：成交供应商根据采购人实际需求，双方商定培训计划，进行现场结合线上培训。</w:t>
      </w:r>
    </w:p>
    <w:p w14:paraId="3E3CBC04" w14:textId="77777777" w:rsidR="00914398" w:rsidRPr="00DC00FE" w:rsidRDefault="00914398" w:rsidP="00DC00FE">
      <w:pPr>
        <w:pStyle w:val="3"/>
        <w:numPr>
          <w:ilvl w:val="0"/>
          <w:numId w:val="2"/>
        </w:numPr>
        <w:tabs>
          <w:tab w:val="num" w:pos="360"/>
        </w:tabs>
        <w:spacing w:beforeLines="50" w:before="156" w:after="0" w:line="360" w:lineRule="auto"/>
        <w:ind w:left="0" w:firstLineChars="200" w:firstLine="562"/>
        <w:rPr>
          <w:rFonts w:ascii="仿宋" w:eastAsia="仿宋" w:hAnsi="仿宋" w:cs="宋体"/>
          <w:sz w:val="28"/>
          <w:szCs w:val="28"/>
        </w:rPr>
      </w:pPr>
      <w:bookmarkStart w:id="14" w:name="_Toc4606"/>
      <w:bookmarkStart w:id="15" w:name="_Toc27753"/>
      <w:bookmarkStart w:id="16" w:name="_Toc28589"/>
      <w:bookmarkStart w:id="17" w:name="_Toc14221"/>
      <w:bookmarkStart w:id="18" w:name="_Toc9160"/>
      <w:bookmarkStart w:id="19" w:name="_Toc25879"/>
      <w:r w:rsidRPr="00DC00FE">
        <w:rPr>
          <w:rFonts w:ascii="仿宋" w:eastAsia="仿宋" w:hAnsi="仿宋" w:cs="宋体" w:hint="eastAsia"/>
          <w:sz w:val="28"/>
          <w:szCs w:val="28"/>
        </w:rPr>
        <w:t>其他要求</w:t>
      </w:r>
      <w:bookmarkEnd w:id="14"/>
    </w:p>
    <w:p w14:paraId="40000E46" w14:textId="5D2090DF" w:rsidR="003715DF" w:rsidRPr="00DC00FE" w:rsidRDefault="003715DF" w:rsidP="00DC00FE">
      <w:pPr>
        <w:spacing w:line="360" w:lineRule="auto"/>
        <w:ind w:firstLineChars="200" w:firstLine="560"/>
        <w:rPr>
          <w:rFonts w:ascii="仿宋" w:eastAsia="仿宋" w:hAnsi="仿宋" w:cs="Arial"/>
          <w:color w:val="333333"/>
          <w:kern w:val="0"/>
          <w:sz w:val="28"/>
          <w:szCs w:val="28"/>
          <w:shd w:val="clear" w:color="auto" w:fill="FFFFFF"/>
        </w:rPr>
      </w:pPr>
      <w:r w:rsidRPr="00DC00FE">
        <w:rPr>
          <w:rFonts w:ascii="仿宋" w:eastAsia="仿宋" w:hAnsi="仿宋" w:cs="Arial" w:hint="eastAsia"/>
          <w:color w:val="333333"/>
          <w:kern w:val="0"/>
          <w:sz w:val="28"/>
          <w:szCs w:val="28"/>
          <w:shd w:val="clear" w:color="auto" w:fill="FFFFFF"/>
        </w:rPr>
        <w:t>为方便题库的开发，供应商在开发期间须提供</w:t>
      </w:r>
      <w:r w:rsidR="00DC00FE">
        <w:rPr>
          <w:rFonts w:ascii="仿宋" w:eastAsia="仿宋" w:hAnsi="仿宋" w:cs="Arial" w:hint="eastAsia"/>
          <w:color w:val="333333"/>
          <w:kern w:val="0"/>
          <w:sz w:val="28"/>
          <w:szCs w:val="28"/>
          <w:shd w:val="clear" w:color="auto" w:fill="FFFFFF"/>
        </w:rPr>
        <w:t>以下</w:t>
      </w:r>
      <w:r w:rsidRPr="00DC00FE">
        <w:rPr>
          <w:rFonts w:ascii="仿宋" w:eastAsia="仿宋" w:hAnsi="仿宋" w:cs="Arial" w:hint="eastAsia"/>
          <w:color w:val="333333"/>
          <w:kern w:val="0"/>
          <w:sz w:val="28"/>
          <w:szCs w:val="28"/>
          <w:shd w:val="clear" w:color="auto" w:fill="FFFFFF"/>
        </w:rPr>
        <w:t>题库管理</w:t>
      </w:r>
      <w:r w:rsidR="00DC00FE">
        <w:rPr>
          <w:rFonts w:ascii="仿宋" w:eastAsia="仿宋" w:hAnsi="仿宋" w:cs="Arial" w:hint="eastAsia"/>
          <w:color w:val="333333"/>
          <w:kern w:val="0"/>
          <w:sz w:val="28"/>
          <w:szCs w:val="28"/>
          <w:shd w:val="clear" w:color="auto" w:fill="FFFFFF"/>
        </w:rPr>
        <w:t>功能供开发人员使用，并提供技术支持服务。</w:t>
      </w:r>
    </w:p>
    <w:p w14:paraId="3B05CCA1" w14:textId="64A65B3F" w:rsidR="00914398" w:rsidRPr="00DC00FE" w:rsidRDefault="00DC00FE" w:rsidP="00DC00FE">
      <w:pPr>
        <w:tabs>
          <w:tab w:val="left" w:pos="426"/>
        </w:tabs>
        <w:spacing w:line="360" w:lineRule="auto"/>
        <w:ind w:firstLineChars="200" w:firstLine="560"/>
        <w:rPr>
          <w:rFonts w:ascii="仿宋" w:eastAsia="仿宋" w:hAnsi="仿宋" w:cs="Arial"/>
          <w:color w:val="333333"/>
          <w:kern w:val="0"/>
          <w:sz w:val="28"/>
          <w:szCs w:val="28"/>
          <w:shd w:val="clear" w:color="auto" w:fill="FFFFFF"/>
        </w:rPr>
      </w:pPr>
      <w:r>
        <w:rPr>
          <w:rFonts w:ascii="仿宋" w:eastAsia="仿宋" w:hAnsi="仿宋" w:cs="Arial" w:hint="eastAsia"/>
          <w:color w:val="333333"/>
          <w:kern w:val="0"/>
          <w:sz w:val="28"/>
          <w:szCs w:val="28"/>
          <w:shd w:val="clear" w:color="auto" w:fill="FFFFFF"/>
        </w:rPr>
        <w:t>1、</w:t>
      </w:r>
      <w:r w:rsidR="00914398" w:rsidRPr="00DC00FE">
        <w:rPr>
          <w:rFonts w:ascii="仿宋" w:eastAsia="仿宋" w:hAnsi="仿宋" w:cs="Arial" w:hint="eastAsia"/>
          <w:color w:val="333333"/>
          <w:kern w:val="0"/>
          <w:sz w:val="28"/>
          <w:szCs w:val="28"/>
          <w:shd w:val="clear" w:color="auto" w:fill="FFFFFF"/>
        </w:rPr>
        <w:t>题库</w:t>
      </w:r>
      <w:r>
        <w:rPr>
          <w:rFonts w:ascii="仿宋" w:eastAsia="仿宋" w:hAnsi="仿宋" w:cs="Arial" w:hint="eastAsia"/>
          <w:color w:val="333333"/>
          <w:kern w:val="0"/>
          <w:sz w:val="28"/>
          <w:szCs w:val="28"/>
          <w:shd w:val="clear" w:color="auto" w:fill="FFFFFF"/>
        </w:rPr>
        <w:t>管理</w:t>
      </w:r>
      <w:r w:rsidR="00914398" w:rsidRPr="00DC00FE">
        <w:rPr>
          <w:rFonts w:ascii="仿宋" w:eastAsia="仿宋" w:hAnsi="仿宋" w:cs="Arial" w:hint="eastAsia"/>
          <w:color w:val="333333"/>
          <w:kern w:val="0"/>
          <w:sz w:val="28"/>
          <w:szCs w:val="28"/>
          <w:shd w:val="clear" w:color="auto" w:fill="FFFFFF"/>
        </w:rPr>
        <w:t>为C/S架构，安装在本地计算机。</w:t>
      </w:r>
    </w:p>
    <w:p w14:paraId="68881AE5" w14:textId="7F90B754" w:rsidR="00914398" w:rsidRPr="00DC00FE" w:rsidRDefault="00DC00FE" w:rsidP="00DC00FE">
      <w:pPr>
        <w:tabs>
          <w:tab w:val="left" w:pos="426"/>
        </w:tabs>
        <w:spacing w:line="360" w:lineRule="auto"/>
        <w:ind w:firstLineChars="200" w:firstLine="560"/>
        <w:rPr>
          <w:rFonts w:ascii="仿宋" w:eastAsia="仿宋" w:hAnsi="仿宋" w:cs="Arial"/>
          <w:color w:val="333333"/>
          <w:kern w:val="0"/>
          <w:sz w:val="28"/>
          <w:szCs w:val="28"/>
          <w:shd w:val="clear" w:color="auto" w:fill="FFFFFF"/>
        </w:rPr>
      </w:pPr>
      <w:r>
        <w:rPr>
          <w:rFonts w:ascii="仿宋" w:eastAsia="仿宋" w:hAnsi="仿宋" w:cs="Arial" w:hint="eastAsia"/>
          <w:color w:val="333333"/>
          <w:kern w:val="0"/>
          <w:sz w:val="28"/>
          <w:szCs w:val="28"/>
          <w:shd w:val="clear" w:color="auto" w:fill="FFFFFF"/>
        </w:rPr>
        <w:t>2、</w:t>
      </w:r>
      <w:r w:rsidR="00914398" w:rsidRPr="00DC00FE">
        <w:rPr>
          <w:rFonts w:ascii="仿宋" w:eastAsia="仿宋" w:hAnsi="仿宋" w:cs="Arial" w:hint="eastAsia"/>
          <w:color w:val="333333"/>
          <w:kern w:val="0"/>
          <w:sz w:val="28"/>
          <w:szCs w:val="28"/>
          <w:shd w:val="clear" w:color="auto" w:fill="FFFFFF"/>
        </w:rPr>
        <w:t>支持广东省职业技能服务中心规定的试题格式（EXCLE和WORD模板）批量导入。支持标准细目表导入</w:t>
      </w:r>
      <w:r>
        <w:rPr>
          <w:rFonts w:ascii="仿宋" w:eastAsia="仿宋" w:hAnsi="仿宋" w:cs="Arial" w:hint="eastAsia"/>
          <w:color w:val="333333"/>
          <w:kern w:val="0"/>
          <w:sz w:val="28"/>
          <w:szCs w:val="28"/>
          <w:shd w:val="clear" w:color="auto" w:fill="FFFFFF"/>
        </w:rPr>
        <w:t>功能</w:t>
      </w:r>
      <w:r w:rsidR="00914398" w:rsidRPr="00DC00FE">
        <w:rPr>
          <w:rFonts w:ascii="仿宋" w:eastAsia="仿宋" w:hAnsi="仿宋" w:cs="Arial" w:hint="eastAsia"/>
          <w:color w:val="333333"/>
          <w:kern w:val="0"/>
          <w:sz w:val="28"/>
          <w:szCs w:val="28"/>
          <w:shd w:val="clear" w:color="auto" w:fill="FFFFFF"/>
        </w:rPr>
        <w:t>。</w:t>
      </w:r>
    </w:p>
    <w:p w14:paraId="487CBE4C" w14:textId="4832585B" w:rsidR="00914398" w:rsidRPr="00DC00FE" w:rsidRDefault="00DC00FE" w:rsidP="00DC00FE">
      <w:pPr>
        <w:tabs>
          <w:tab w:val="left" w:pos="426"/>
        </w:tabs>
        <w:spacing w:line="360" w:lineRule="auto"/>
        <w:ind w:firstLineChars="200" w:firstLine="560"/>
        <w:rPr>
          <w:rFonts w:ascii="仿宋" w:eastAsia="仿宋" w:hAnsi="仿宋" w:cs="Arial"/>
          <w:color w:val="333333"/>
          <w:kern w:val="0"/>
          <w:sz w:val="28"/>
          <w:szCs w:val="28"/>
          <w:shd w:val="clear" w:color="auto" w:fill="FFFFFF"/>
        </w:rPr>
      </w:pPr>
      <w:r>
        <w:rPr>
          <w:rFonts w:ascii="仿宋" w:eastAsia="仿宋" w:hAnsi="仿宋" w:cs="Arial"/>
          <w:color w:val="333333"/>
          <w:kern w:val="0"/>
          <w:sz w:val="28"/>
          <w:szCs w:val="28"/>
          <w:shd w:val="clear" w:color="auto" w:fill="FFFFFF"/>
        </w:rPr>
        <w:t>3</w:t>
      </w:r>
      <w:r>
        <w:rPr>
          <w:rFonts w:ascii="仿宋" w:eastAsia="仿宋" w:hAnsi="仿宋" w:cs="Arial" w:hint="eastAsia"/>
          <w:color w:val="333333"/>
          <w:kern w:val="0"/>
          <w:sz w:val="28"/>
          <w:szCs w:val="28"/>
          <w:shd w:val="clear" w:color="auto" w:fill="FFFFFF"/>
        </w:rPr>
        <w:t>、</w:t>
      </w:r>
      <w:r w:rsidR="00914398" w:rsidRPr="00DC00FE">
        <w:rPr>
          <w:rFonts w:ascii="仿宋" w:eastAsia="仿宋" w:hAnsi="仿宋" w:cs="Arial" w:hint="eastAsia"/>
          <w:color w:val="333333"/>
          <w:kern w:val="0"/>
          <w:sz w:val="28"/>
          <w:szCs w:val="28"/>
          <w:shd w:val="clear" w:color="auto" w:fill="FFFFFF"/>
        </w:rPr>
        <w:t>支持试题完整性检测（非法性和相似性等）和自定义比例重复试题</w:t>
      </w:r>
      <w:r>
        <w:rPr>
          <w:rFonts w:ascii="仿宋" w:eastAsia="仿宋" w:hAnsi="仿宋" w:cs="Arial" w:hint="eastAsia"/>
          <w:color w:val="333333"/>
          <w:kern w:val="0"/>
          <w:sz w:val="28"/>
          <w:szCs w:val="28"/>
          <w:shd w:val="clear" w:color="auto" w:fill="FFFFFF"/>
        </w:rPr>
        <w:t>查询功能。</w:t>
      </w:r>
    </w:p>
    <w:p w14:paraId="749D5428" w14:textId="73571A22" w:rsidR="00914398" w:rsidRPr="00DC00FE" w:rsidRDefault="00DC00FE" w:rsidP="00DC00FE">
      <w:pPr>
        <w:tabs>
          <w:tab w:val="left" w:pos="426"/>
        </w:tabs>
        <w:spacing w:line="360" w:lineRule="auto"/>
        <w:ind w:firstLineChars="200" w:firstLine="560"/>
        <w:rPr>
          <w:rFonts w:ascii="仿宋" w:eastAsia="仿宋" w:hAnsi="仿宋" w:cs="Arial"/>
          <w:color w:val="333333"/>
          <w:kern w:val="0"/>
          <w:sz w:val="28"/>
          <w:szCs w:val="28"/>
          <w:shd w:val="clear" w:color="auto" w:fill="FFFFFF"/>
        </w:rPr>
      </w:pPr>
      <w:r>
        <w:rPr>
          <w:rFonts w:ascii="仿宋" w:eastAsia="仿宋" w:hAnsi="仿宋" w:cs="Arial" w:hint="eastAsia"/>
          <w:color w:val="333333"/>
          <w:kern w:val="0"/>
          <w:sz w:val="28"/>
          <w:szCs w:val="28"/>
          <w:shd w:val="clear" w:color="auto" w:fill="FFFFFF"/>
        </w:rPr>
        <w:t>4、</w:t>
      </w:r>
      <w:r w:rsidR="00914398" w:rsidRPr="00DC00FE">
        <w:rPr>
          <w:rFonts w:ascii="仿宋" w:eastAsia="仿宋" w:hAnsi="仿宋" w:cs="Arial" w:hint="eastAsia"/>
          <w:color w:val="333333"/>
          <w:kern w:val="0"/>
          <w:sz w:val="28"/>
          <w:szCs w:val="28"/>
          <w:shd w:val="clear" w:color="auto" w:fill="FFFFFF"/>
        </w:rPr>
        <w:t>题库</w:t>
      </w:r>
      <w:r>
        <w:rPr>
          <w:rFonts w:ascii="仿宋" w:eastAsia="仿宋" w:hAnsi="仿宋" w:cs="Arial" w:hint="eastAsia"/>
          <w:color w:val="333333"/>
          <w:kern w:val="0"/>
          <w:sz w:val="28"/>
          <w:szCs w:val="28"/>
          <w:shd w:val="clear" w:color="auto" w:fill="FFFFFF"/>
        </w:rPr>
        <w:t>应</w:t>
      </w:r>
      <w:r w:rsidR="00914398" w:rsidRPr="00DC00FE">
        <w:rPr>
          <w:rFonts w:ascii="仿宋" w:eastAsia="仿宋" w:hAnsi="仿宋" w:cs="Arial" w:hint="eastAsia"/>
          <w:color w:val="333333"/>
          <w:kern w:val="0"/>
          <w:sz w:val="28"/>
          <w:szCs w:val="28"/>
          <w:shd w:val="clear" w:color="auto" w:fill="FFFFFF"/>
        </w:rPr>
        <w:t>具备考试考核题库和日常教学题库</w:t>
      </w:r>
      <w:r>
        <w:rPr>
          <w:rFonts w:ascii="仿宋" w:eastAsia="仿宋" w:hAnsi="仿宋" w:cs="Arial" w:hint="eastAsia"/>
          <w:color w:val="333333"/>
          <w:kern w:val="0"/>
          <w:sz w:val="28"/>
          <w:szCs w:val="28"/>
          <w:shd w:val="clear" w:color="auto" w:fill="FFFFFF"/>
        </w:rPr>
        <w:t>，</w:t>
      </w:r>
      <w:r w:rsidR="00914398" w:rsidRPr="00DC00FE">
        <w:rPr>
          <w:rFonts w:ascii="仿宋" w:eastAsia="仿宋" w:hAnsi="仿宋" w:cs="Arial" w:hint="eastAsia"/>
          <w:color w:val="333333"/>
          <w:kern w:val="0"/>
          <w:sz w:val="28"/>
          <w:szCs w:val="28"/>
          <w:shd w:val="clear" w:color="auto" w:fill="FFFFFF"/>
        </w:rPr>
        <w:t>实现</w:t>
      </w:r>
      <w:r>
        <w:rPr>
          <w:rFonts w:ascii="仿宋" w:eastAsia="仿宋" w:hAnsi="仿宋" w:cs="Arial" w:hint="eastAsia"/>
          <w:color w:val="333333"/>
          <w:kern w:val="0"/>
          <w:sz w:val="28"/>
          <w:szCs w:val="28"/>
          <w:shd w:val="clear" w:color="auto" w:fill="FFFFFF"/>
        </w:rPr>
        <w:t>一个操作管理</w:t>
      </w:r>
      <w:r w:rsidR="00914398" w:rsidRPr="00DC00FE">
        <w:rPr>
          <w:rFonts w:ascii="仿宋" w:eastAsia="仿宋" w:hAnsi="仿宋" w:cs="Arial" w:hint="eastAsia"/>
          <w:color w:val="333333"/>
          <w:kern w:val="0"/>
          <w:sz w:val="28"/>
          <w:szCs w:val="28"/>
          <w:shd w:val="clear" w:color="auto" w:fill="FFFFFF"/>
        </w:rPr>
        <w:t>多个类型题库的功能。</w:t>
      </w:r>
    </w:p>
    <w:p w14:paraId="52B2679C" w14:textId="1FBB5E7E" w:rsidR="00914398" w:rsidRPr="00DC00FE" w:rsidRDefault="00E42CEA" w:rsidP="00DC00FE">
      <w:pPr>
        <w:tabs>
          <w:tab w:val="left" w:pos="426"/>
        </w:tabs>
        <w:spacing w:line="360" w:lineRule="auto"/>
        <w:ind w:firstLineChars="200" w:firstLine="560"/>
        <w:rPr>
          <w:rFonts w:ascii="仿宋" w:eastAsia="仿宋" w:hAnsi="仿宋" w:cs="Arial"/>
          <w:color w:val="333333"/>
          <w:kern w:val="0"/>
          <w:sz w:val="28"/>
          <w:szCs w:val="28"/>
          <w:shd w:val="clear" w:color="auto" w:fill="FFFFFF"/>
        </w:rPr>
      </w:pPr>
      <w:r>
        <w:rPr>
          <w:rFonts w:ascii="仿宋" w:eastAsia="仿宋" w:hAnsi="仿宋" w:cs="Arial"/>
          <w:color w:val="333333"/>
          <w:kern w:val="0"/>
          <w:sz w:val="28"/>
          <w:szCs w:val="28"/>
          <w:shd w:val="clear" w:color="auto" w:fill="FFFFFF"/>
        </w:rPr>
        <w:t>5</w:t>
      </w:r>
      <w:r>
        <w:rPr>
          <w:rFonts w:ascii="仿宋" w:eastAsia="仿宋" w:hAnsi="仿宋" w:cs="Arial" w:hint="eastAsia"/>
          <w:color w:val="333333"/>
          <w:kern w:val="0"/>
          <w:sz w:val="28"/>
          <w:szCs w:val="28"/>
          <w:shd w:val="clear" w:color="auto" w:fill="FFFFFF"/>
        </w:rPr>
        <w:t>、提供的题库管理</w:t>
      </w:r>
      <w:r w:rsidR="00914398" w:rsidRPr="00DC00FE">
        <w:rPr>
          <w:rFonts w:ascii="仿宋" w:eastAsia="仿宋" w:hAnsi="仿宋" w:cs="Arial" w:hint="eastAsia"/>
          <w:color w:val="333333"/>
          <w:kern w:val="0"/>
          <w:sz w:val="28"/>
          <w:szCs w:val="28"/>
          <w:shd w:val="clear" w:color="auto" w:fill="FFFFFF"/>
        </w:rPr>
        <w:t>系统应具备软件著作权，需提供国家版权局颁发的软件著作权证明（提供复印件加盖公章）。</w:t>
      </w:r>
    </w:p>
    <w:p w14:paraId="213DA6DD" w14:textId="77777777" w:rsidR="00914398" w:rsidRPr="00E42CEA" w:rsidRDefault="00914398" w:rsidP="00E42CEA">
      <w:pPr>
        <w:pStyle w:val="3"/>
        <w:numPr>
          <w:ilvl w:val="0"/>
          <w:numId w:val="2"/>
        </w:numPr>
        <w:tabs>
          <w:tab w:val="num" w:pos="360"/>
        </w:tabs>
        <w:spacing w:beforeLines="50" w:before="156" w:after="0" w:line="360" w:lineRule="auto"/>
        <w:ind w:left="0" w:firstLineChars="200" w:firstLine="562"/>
        <w:rPr>
          <w:rFonts w:ascii="仿宋" w:eastAsia="仿宋" w:hAnsi="仿宋" w:cs="宋体"/>
          <w:sz w:val="28"/>
          <w:szCs w:val="28"/>
        </w:rPr>
      </w:pPr>
      <w:bookmarkStart w:id="20" w:name="_Toc32559"/>
      <w:r w:rsidRPr="00E42CEA">
        <w:rPr>
          <w:rFonts w:ascii="仿宋" w:eastAsia="仿宋" w:hAnsi="仿宋" w:cs="宋体" w:hint="eastAsia"/>
          <w:sz w:val="28"/>
          <w:szCs w:val="28"/>
        </w:rPr>
        <w:t>付款方式</w:t>
      </w:r>
      <w:bookmarkEnd w:id="15"/>
      <w:bookmarkEnd w:id="16"/>
      <w:bookmarkEnd w:id="17"/>
      <w:bookmarkEnd w:id="18"/>
      <w:bookmarkEnd w:id="19"/>
      <w:bookmarkEnd w:id="20"/>
    </w:p>
    <w:p w14:paraId="553721EF" w14:textId="67CA40B7" w:rsidR="00914398" w:rsidRPr="00E42CEA" w:rsidRDefault="00E42CEA" w:rsidP="00E42CEA">
      <w:pPr>
        <w:tabs>
          <w:tab w:val="left" w:pos="426"/>
        </w:tabs>
        <w:spacing w:line="360" w:lineRule="auto"/>
        <w:ind w:firstLineChars="200" w:firstLine="560"/>
        <w:rPr>
          <w:rFonts w:ascii="仿宋" w:eastAsia="仿宋" w:hAnsi="仿宋" w:cs="Arial"/>
          <w:color w:val="333333"/>
          <w:kern w:val="0"/>
          <w:sz w:val="28"/>
          <w:szCs w:val="28"/>
          <w:shd w:val="clear" w:color="auto" w:fill="FFFFFF"/>
        </w:rPr>
      </w:pPr>
      <w:r>
        <w:rPr>
          <w:rFonts w:ascii="仿宋" w:eastAsia="仿宋" w:hAnsi="仿宋" w:cs="Arial" w:hint="eastAsia"/>
          <w:color w:val="333333"/>
          <w:kern w:val="0"/>
          <w:sz w:val="28"/>
          <w:szCs w:val="28"/>
          <w:shd w:val="clear" w:color="auto" w:fill="FFFFFF"/>
        </w:rPr>
        <w:t>1、</w:t>
      </w:r>
      <w:r w:rsidR="00914398" w:rsidRPr="00E42CEA">
        <w:rPr>
          <w:rFonts w:ascii="仿宋" w:eastAsia="仿宋" w:hAnsi="仿宋" w:cs="Arial" w:hint="eastAsia"/>
          <w:color w:val="333333"/>
          <w:kern w:val="0"/>
          <w:sz w:val="28"/>
          <w:szCs w:val="28"/>
          <w:shd w:val="clear" w:color="auto" w:fill="FFFFFF"/>
        </w:rPr>
        <w:t>合同签订之日起</w:t>
      </w:r>
      <w:r w:rsidR="00A74EC0">
        <w:rPr>
          <w:rFonts w:ascii="仿宋" w:eastAsia="仿宋" w:hAnsi="仿宋" w:cs="Arial"/>
          <w:color w:val="333333"/>
          <w:kern w:val="0"/>
          <w:sz w:val="28"/>
          <w:szCs w:val="28"/>
          <w:shd w:val="clear" w:color="auto" w:fill="FFFFFF"/>
        </w:rPr>
        <w:t>7</w:t>
      </w:r>
      <w:r w:rsidR="00914398" w:rsidRPr="00E42CEA">
        <w:rPr>
          <w:rFonts w:ascii="仿宋" w:eastAsia="仿宋" w:hAnsi="仿宋" w:cs="Arial" w:hint="eastAsia"/>
          <w:color w:val="333333"/>
          <w:kern w:val="0"/>
          <w:sz w:val="28"/>
          <w:szCs w:val="28"/>
          <w:shd w:val="clear" w:color="auto" w:fill="FFFFFF"/>
        </w:rPr>
        <w:t>个工作日内，采购人向供应商支付合同总价的30%作为预付款；</w:t>
      </w:r>
    </w:p>
    <w:p w14:paraId="3F1DA9C3" w14:textId="56D78D5F" w:rsidR="00914398" w:rsidRDefault="00E42CEA" w:rsidP="00E42CEA">
      <w:pPr>
        <w:tabs>
          <w:tab w:val="left" w:pos="426"/>
        </w:tabs>
        <w:spacing w:line="360" w:lineRule="auto"/>
        <w:ind w:firstLineChars="200" w:firstLine="560"/>
        <w:rPr>
          <w:rFonts w:ascii="仿宋" w:eastAsia="仿宋" w:hAnsi="仿宋" w:cs="Arial"/>
          <w:color w:val="333333"/>
          <w:kern w:val="0"/>
          <w:sz w:val="28"/>
          <w:szCs w:val="28"/>
          <w:shd w:val="clear" w:color="auto" w:fill="FFFFFF"/>
        </w:rPr>
      </w:pPr>
      <w:r>
        <w:rPr>
          <w:rFonts w:ascii="仿宋" w:eastAsia="仿宋" w:hAnsi="仿宋" w:cs="Arial"/>
          <w:color w:val="333333"/>
          <w:kern w:val="0"/>
          <w:sz w:val="28"/>
          <w:szCs w:val="28"/>
          <w:shd w:val="clear" w:color="auto" w:fill="FFFFFF"/>
        </w:rPr>
        <w:t>2</w:t>
      </w:r>
      <w:r>
        <w:rPr>
          <w:rFonts w:ascii="仿宋" w:eastAsia="仿宋" w:hAnsi="仿宋" w:cs="Arial" w:hint="eastAsia"/>
          <w:color w:val="333333"/>
          <w:kern w:val="0"/>
          <w:sz w:val="28"/>
          <w:szCs w:val="28"/>
          <w:shd w:val="clear" w:color="auto" w:fill="FFFFFF"/>
        </w:rPr>
        <w:t>、</w:t>
      </w:r>
      <w:r w:rsidR="00914398" w:rsidRPr="00E42CEA">
        <w:rPr>
          <w:rFonts w:ascii="仿宋" w:eastAsia="仿宋" w:hAnsi="仿宋" w:cs="Arial" w:hint="eastAsia"/>
          <w:color w:val="333333"/>
          <w:kern w:val="0"/>
          <w:sz w:val="28"/>
          <w:szCs w:val="28"/>
          <w:shd w:val="clear" w:color="auto" w:fill="FFFFFF"/>
        </w:rPr>
        <w:t>项目备案通过后，支付项目合同金额70%的余款。</w:t>
      </w:r>
    </w:p>
    <w:p w14:paraId="01B3BD08" w14:textId="242A2C7E" w:rsidR="00E42CEA" w:rsidRPr="00E42CEA" w:rsidRDefault="00E42CEA" w:rsidP="00E42CEA">
      <w:pPr>
        <w:tabs>
          <w:tab w:val="left" w:pos="426"/>
        </w:tabs>
        <w:spacing w:line="360" w:lineRule="auto"/>
        <w:ind w:firstLineChars="200" w:firstLine="560"/>
        <w:rPr>
          <w:rFonts w:ascii="仿宋" w:eastAsia="仿宋" w:hAnsi="仿宋" w:cs="Arial"/>
          <w:color w:val="333333"/>
          <w:kern w:val="0"/>
          <w:sz w:val="28"/>
          <w:szCs w:val="28"/>
          <w:shd w:val="clear" w:color="auto" w:fill="FFFFFF"/>
        </w:rPr>
      </w:pPr>
      <w:r>
        <w:rPr>
          <w:rFonts w:ascii="仿宋" w:eastAsia="仿宋" w:hAnsi="仿宋" w:cs="Arial"/>
          <w:color w:val="333333"/>
          <w:kern w:val="0"/>
          <w:sz w:val="28"/>
          <w:szCs w:val="28"/>
          <w:shd w:val="clear" w:color="auto" w:fill="FFFFFF"/>
        </w:rPr>
        <w:t>3</w:t>
      </w:r>
      <w:r>
        <w:rPr>
          <w:rFonts w:ascii="仿宋" w:eastAsia="仿宋" w:hAnsi="仿宋" w:cs="Arial" w:hint="eastAsia"/>
          <w:color w:val="333333"/>
          <w:kern w:val="0"/>
          <w:sz w:val="28"/>
          <w:szCs w:val="28"/>
          <w:shd w:val="clear" w:color="auto" w:fill="FFFFFF"/>
        </w:rPr>
        <w:t>、</w:t>
      </w:r>
      <w:r w:rsidR="000957F6">
        <w:rPr>
          <w:rFonts w:ascii="仿宋" w:eastAsia="仿宋" w:hAnsi="仿宋" w:cs="Arial" w:hint="eastAsia"/>
          <w:color w:val="333333"/>
          <w:kern w:val="0"/>
          <w:sz w:val="28"/>
          <w:szCs w:val="28"/>
          <w:shd w:val="clear" w:color="auto" w:fill="FFFFFF"/>
        </w:rPr>
        <w:t>最终未通过备案审核的职业工种不支付尾款（每套按照1</w:t>
      </w:r>
      <w:r w:rsidR="000957F6">
        <w:rPr>
          <w:rFonts w:ascii="仿宋" w:eastAsia="仿宋" w:hAnsi="仿宋" w:cs="Arial"/>
          <w:color w:val="333333"/>
          <w:kern w:val="0"/>
          <w:sz w:val="28"/>
          <w:szCs w:val="28"/>
          <w:shd w:val="clear" w:color="auto" w:fill="FFFFFF"/>
        </w:rPr>
        <w:t>500</w:t>
      </w:r>
      <w:r w:rsidR="000957F6">
        <w:rPr>
          <w:rFonts w:ascii="仿宋" w:eastAsia="仿宋" w:hAnsi="仿宋" w:cs="Arial" w:hint="eastAsia"/>
          <w:color w:val="333333"/>
          <w:kern w:val="0"/>
          <w:sz w:val="28"/>
          <w:szCs w:val="28"/>
          <w:shd w:val="clear" w:color="auto" w:fill="FFFFFF"/>
        </w:rPr>
        <w:t>元/套计算），也</w:t>
      </w:r>
      <w:proofErr w:type="gramStart"/>
      <w:r w:rsidR="000957F6">
        <w:rPr>
          <w:rFonts w:ascii="仿宋" w:eastAsia="仿宋" w:hAnsi="仿宋" w:cs="Arial" w:hint="eastAsia"/>
          <w:color w:val="333333"/>
          <w:kern w:val="0"/>
          <w:sz w:val="28"/>
          <w:szCs w:val="28"/>
          <w:shd w:val="clear" w:color="auto" w:fill="FFFFFF"/>
        </w:rPr>
        <w:t>不</w:t>
      </w:r>
      <w:proofErr w:type="gramEnd"/>
      <w:r w:rsidR="000957F6">
        <w:rPr>
          <w:rFonts w:ascii="仿宋" w:eastAsia="仿宋" w:hAnsi="仿宋" w:cs="Arial" w:hint="eastAsia"/>
          <w:color w:val="333333"/>
          <w:kern w:val="0"/>
          <w:sz w:val="28"/>
          <w:szCs w:val="28"/>
          <w:shd w:val="clear" w:color="auto" w:fill="FFFFFF"/>
        </w:rPr>
        <w:t>违约。</w:t>
      </w:r>
    </w:p>
    <w:p w14:paraId="700672CE" w14:textId="656C3F9C" w:rsidR="00914398" w:rsidRPr="00E42CEA" w:rsidRDefault="00856A87" w:rsidP="00E42CEA">
      <w:pPr>
        <w:tabs>
          <w:tab w:val="left" w:pos="426"/>
        </w:tabs>
        <w:spacing w:line="360" w:lineRule="auto"/>
        <w:ind w:firstLineChars="200" w:firstLine="560"/>
        <w:rPr>
          <w:rFonts w:ascii="仿宋" w:eastAsia="仿宋" w:hAnsi="仿宋" w:cs="Arial"/>
          <w:color w:val="333333"/>
          <w:kern w:val="0"/>
          <w:sz w:val="28"/>
          <w:szCs w:val="28"/>
          <w:shd w:val="clear" w:color="auto" w:fill="FFFFFF"/>
        </w:rPr>
      </w:pPr>
      <w:r>
        <w:rPr>
          <w:rFonts w:ascii="仿宋" w:eastAsia="仿宋" w:hAnsi="仿宋" w:cs="Arial" w:hint="eastAsia"/>
          <w:color w:val="333333"/>
          <w:kern w:val="0"/>
          <w:sz w:val="28"/>
          <w:szCs w:val="28"/>
          <w:shd w:val="clear" w:color="auto" w:fill="FFFFFF"/>
        </w:rPr>
        <w:t>4、</w:t>
      </w:r>
      <w:r w:rsidR="00914398" w:rsidRPr="00E42CEA">
        <w:rPr>
          <w:rFonts w:ascii="仿宋" w:eastAsia="仿宋" w:hAnsi="仿宋" w:cs="Arial" w:hint="eastAsia"/>
          <w:color w:val="333333"/>
          <w:kern w:val="0"/>
          <w:sz w:val="28"/>
          <w:szCs w:val="28"/>
          <w:shd w:val="clear" w:color="auto" w:fill="FFFFFF"/>
        </w:rPr>
        <w:t>每笔款项支付前，供应商须提交与每笔款项金额相等的发票，采购人收到发票之日起</w:t>
      </w:r>
      <w:r w:rsidR="00A74EC0">
        <w:rPr>
          <w:rFonts w:ascii="仿宋" w:eastAsia="仿宋" w:hAnsi="仿宋" w:cs="Arial"/>
          <w:color w:val="333333"/>
          <w:kern w:val="0"/>
          <w:sz w:val="28"/>
          <w:szCs w:val="28"/>
          <w:shd w:val="clear" w:color="auto" w:fill="FFFFFF"/>
        </w:rPr>
        <w:t>7</w:t>
      </w:r>
      <w:r w:rsidR="00914398" w:rsidRPr="00E42CEA">
        <w:rPr>
          <w:rFonts w:ascii="仿宋" w:eastAsia="仿宋" w:hAnsi="仿宋" w:cs="Arial" w:hint="eastAsia"/>
          <w:color w:val="333333"/>
          <w:kern w:val="0"/>
          <w:sz w:val="28"/>
          <w:szCs w:val="28"/>
          <w:shd w:val="clear" w:color="auto" w:fill="FFFFFF"/>
        </w:rPr>
        <w:t>个工作日内办理支付手续。</w:t>
      </w:r>
    </w:p>
    <w:p w14:paraId="426F484A" w14:textId="2783D91B" w:rsidR="00914398" w:rsidRPr="00E42CEA" w:rsidRDefault="00856A87" w:rsidP="00E42CEA">
      <w:pPr>
        <w:tabs>
          <w:tab w:val="left" w:pos="426"/>
        </w:tabs>
        <w:spacing w:line="360" w:lineRule="auto"/>
        <w:ind w:firstLineChars="200" w:firstLine="560"/>
        <w:rPr>
          <w:rFonts w:ascii="仿宋" w:eastAsia="仿宋" w:hAnsi="仿宋" w:cs="Arial"/>
          <w:color w:val="333333"/>
          <w:kern w:val="0"/>
          <w:sz w:val="28"/>
          <w:szCs w:val="28"/>
          <w:shd w:val="clear" w:color="auto" w:fill="FFFFFF"/>
        </w:rPr>
      </w:pPr>
      <w:r>
        <w:rPr>
          <w:rFonts w:ascii="仿宋" w:eastAsia="仿宋" w:hAnsi="仿宋" w:cs="Arial"/>
          <w:color w:val="333333"/>
          <w:kern w:val="0"/>
          <w:sz w:val="28"/>
          <w:szCs w:val="28"/>
          <w:shd w:val="clear" w:color="auto" w:fill="FFFFFF"/>
        </w:rPr>
        <w:lastRenderedPageBreak/>
        <w:t>5</w:t>
      </w:r>
      <w:r>
        <w:rPr>
          <w:rFonts w:ascii="仿宋" w:eastAsia="仿宋" w:hAnsi="仿宋" w:cs="Arial" w:hint="eastAsia"/>
          <w:color w:val="333333"/>
          <w:kern w:val="0"/>
          <w:sz w:val="28"/>
          <w:szCs w:val="28"/>
          <w:shd w:val="clear" w:color="auto" w:fill="FFFFFF"/>
        </w:rPr>
        <w:t>、</w:t>
      </w:r>
      <w:r w:rsidR="00914398" w:rsidRPr="00E42CEA">
        <w:rPr>
          <w:rFonts w:ascii="仿宋" w:eastAsia="仿宋" w:hAnsi="仿宋" w:cs="Arial" w:hint="eastAsia"/>
          <w:color w:val="333333"/>
          <w:kern w:val="0"/>
          <w:sz w:val="28"/>
          <w:szCs w:val="28"/>
          <w:shd w:val="clear" w:color="auto" w:fill="FFFFFF"/>
        </w:rPr>
        <w:t>支付方式：采用支票、银行汇付（含电汇）等形式。</w:t>
      </w:r>
    </w:p>
    <w:p w14:paraId="423517AC" w14:textId="347D60F2" w:rsidR="00914398" w:rsidRPr="00E42CEA" w:rsidRDefault="00856A87" w:rsidP="00E42CEA">
      <w:pPr>
        <w:tabs>
          <w:tab w:val="left" w:pos="426"/>
        </w:tabs>
        <w:spacing w:line="360" w:lineRule="auto"/>
        <w:ind w:firstLineChars="200" w:firstLine="560"/>
        <w:rPr>
          <w:rFonts w:ascii="仿宋" w:eastAsia="仿宋" w:hAnsi="仿宋" w:cs="Arial"/>
          <w:color w:val="333333"/>
          <w:kern w:val="0"/>
          <w:sz w:val="28"/>
          <w:szCs w:val="28"/>
          <w:shd w:val="clear" w:color="auto" w:fill="FFFFFF"/>
        </w:rPr>
      </w:pPr>
      <w:r>
        <w:rPr>
          <w:rFonts w:ascii="仿宋" w:eastAsia="仿宋" w:hAnsi="仿宋" w:cs="Arial"/>
          <w:color w:val="333333"/>
          <w:kern w:val="0"/>
          <w:sz w:val="28"/>
          <w:szCs w:val="28"/>
          <w:shd w:val="clear" w:color="auto" w:fill="FFFFFF"/>
        </w:rPr>
        <w:t>6</w:t>
      </w:r>
      <w:r>
        <w:rPr>
          <w:rFonts w:ascii="仿宋" w:eastAsia="仿宋" w:hAnsi="仿宋" w:cs="Arial" w:hint="eastAsia"/>
          <w:color w:val="333333"/>
          <w:kern w:val="0"/>
          <w:sz w:val="28"/>
          <w:szCs w:val="28"/>
          <w:shd w:val="clear" w:color="auto" w:fill="FFFFFF"/>
        </w:rPr>
        <w:t>、</w:t>
      </w:r>
      <w:r w:rsidR="00914398" w:rsidRPr="00E42CEA">
        <w:rPr>
          <w:rFonts w:ascii="仿宋" w:eastAsia="仿宋" w:hAnsi="仿宋" w:cs="Arial" w:hint="eastAsia"/>
          <w:color w:val="333333"/>
          <w:kern w:val="0"/>
          <w:sz w:val="28"/>
          <w:szCs w:val="28"/>
          <w:shd w:val="clear" w:color="auto" w:fill="FFFFFF"/>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14:paraId="5CD7B576" w14:textId="77777777" w:rsidR="004154BC" w:rsidRPr="00914398" w:rsidRDefault="004154BC"/>
    <w:sectPr w:rsidR="004154BC" w:rsidRPr="00914398" w:rsidSect="00AB6C5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14A72" w14:textId="77777777" w:rsidR="00AB6C57" w:rsidRDefault="00AB6C57" w:rsidP="00914398">
      <w:r>
        <w:separator/>
      </w:r>
    </w:p>
  </w:endnote>
  <w:endnote w:type="continuationSeparator" w:id="0">
    <w:p w14:paraId="794C55E3" w14:textId="77777777" w:rsidR="00AB6C57" w:rsidRDefault="00AB6C57" w:rsidP="0091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0900" w14:textId="77777777" w:rsidR="00AB6C57" w:rsidRDefault="00AB6C57" w:rsidP="00914398">
      <w:r>
        <w:separator/>
      </w:r>
    </w:p>
  </w:footnote>
  <w:footnote w:type="continuationSeparator" w:id="0">
    <w:p w14:paraId="23736F26" w14:textId="77777777" w:rsidR="00AB6C57" w:rsidRDefault="00AB6C57" w:rsidP="00914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8F37F"/>
    <w:multiLevelType w:val="singleLevel"/>
    <w:tmpl w:val="8968F37F"/>
    <w:lvl w:ilvl="0">
      <w:start w:val="1"/>
      <w:numFmt w:val="decimal"/>
      <w:suff w:val="nothing"/>
      <w:lvlText w:val="(%1)"/>
      <w:lvlJc w:val="left"/>
      <w:pPr>
        <w:ind w:left="454" w:hanging="454"/>
      </w:pPr>
      <w:rPr>
        <w:rFonts w:hint="default"/>
      </w:rPr>
    </w:lvl>
  </w:abstractNum>
  <w:abstractNum w:abstractNumId="1" w15:restartNumberingAfterBreak="0">
    <w:nsid w:val="A70CEB8D"/>
    <w:multiLevelType w:val="multilevel"/>
    <w:tmpl w:val="A70CEB8D"/>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15:restartNumberingAfterBreak="0">
    <w:nsid w:val="00000026"/>
    <w:multiLevelType w:val="singleLevel"/>
    <w:tmpl w:val="00000026"/>
    <w:lvl w:ilvl="0">
      <w:start w:val="1"/>
      <w:numFmt w:val="chineseCounting"/>
      <w:suff w:val="nothing"/>
      <w:lvlText w:val="%1、"/>
      <w:lvlJc w:val="left"/>
      <w:pPr>
        <w:ind w:left="-136" w:firstLine="420"/>
      </w:pPr>
      <w:rPr>
        <w:rFonts w:hint="eastAsia"/>
      </w:rPr>
    </w:lvl>
  </w:abstractNum>
  <w:abstractNum w:abstractNumId="3" w15:restartNumberingAfterBreak="0">
    <w:nsid w:val="115C28C8"/>
    <w:multiLevelType w:val="singleLevel"/>
    <w:tmpl w:val="115C28C8"/>
    <w:lvl w:ilvl="0">
      <w:start w:val="1"/>
      <w:numFmt w:val="decimal"/>
      <w:lvlText w:val="%1、"/>
      <w:lvlJc w:val="left"/>
      <w:pPr>
        <w:tabs>
          <w:tab w:val="num" w:pos="420"/>
        </w:tabs>
        <w:ind w:left="425" w:hanging="425"/>
      </w:pPr>
      <w:rPr>
        <w:rFonts w:hint="default"/>
      </w:rPr>
    </w:lvl>
  </w:abstractNum>
  <w:abstractNum w:abstractNumId="4" w15:restartNumberingAfterBreak="0">
    <w:nsid w:val="16CF876E"/>
    <w:multiLevelType w:val="singleLevel"/>
    <w:tmpl w:val="16CF876E"/>
    <w:lvl w:ilvl="0">
      <w:start w:val="1"/>
      <w:numFmt w:val="decimal"/>
      <w:suff w:val="nothing"/>
      <w:lvlText w:val="%1、"/>
      <w:lvlJc w:val="left"/>
      <w:pPr>
        <w:ind w:left="425" w:hanging="425"/>
      </w:pPr>
      <w:rPr>
        <w:rFonts w:hint="default"/>
      </w:rPr>
    </w:lvl>
  </w:abstractNum>
  <w:abstractNum w:abstractNumId="5" w15:restartNumberingAfterBreak="0">
    <w:nsid w:val="5973C0FE"/>
    <w:multiLevelType w:val="singleLevel"/>
    <w:tmpl w:val="5973C0FE"/>
    <w:lvl w:ilvl="0">
      <w:start w:val="1"/>
      <w:numFmt w:val="decimal"/>
      <w:lvlText w:val="%1、"/>
      <w:lvlJc w:val="left"/>
      <w:pPr>
        <w:tabs>
          <w:tab w:val="num" w:pos="420"/>
        </w:tabs>
        <w:ind w:left="425" w:hanging="425"/>
      </w:pPr>
      <w:rPr>
        <w:rFonts w:hint="default"/>
      </w:rPr>
    </w:lvl>
  </w:abstractNum>
  <w:num w:numId="1" w16cid:durableId="449933678">
    <w:abstractNumId w:val="1"/>
  </w:num>
  <w:num w:numId="2" w16cid:durableId="2096053168">
    <w:abstractNumId w:val="2"/>
  </w:num>
  <w:num w:numId="3" w16cid:durableId="2059159008">
    <w:abstractNumId w:val="4"/>
  </w:num>
  <w:num w:numId="4" w16cid:durableId="1604651854">
    <w:abstractNumId w:val="0"/>
  </w:num>
  <w:num w:numId="5" w16cid:durableId="1342006311">
    <w:abstractNumId w:val="5"/>
  </w:num>
  <w:num w:numId="6" w16cid:durableId="124659154">
    <w:abstractNumId w:val="3"/>
  </w:num>
  <w:num w:numId="7" w16cid:durableId="1878394151">
    <w:abstractNumId w:val="1"/>
  </w:num>
  <w:num w:numId="8" w16cid:durableId="2013137775">
    <w:abstractNumId w:val="1"/>
  </w:num>
  <w:num w:numId="9" w16cid:durableId="870075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10"/>
    <w:rsid w:val="00024939"/>
    <w:rsid w:val="000957F6"/>
    <w:rsid w:val="002B0CAE"/>
    <w:rsid w:val="00323588"/>
    <w:rsid w:val="00367340"/>
    <w:rsid w:val="003715DF"/>
    <w:rsid w:val="004154BC"/>
    <w:rsid w:val="0053357F"/>
    <w:rsid w:val="00583210"/>
    <w:rsid w:val="006D6AA4"/>
    <w:rsid w:val="00712528"/>
    <w:rsid w:val="0075687C"/>
    <w:rsid w:val="00795AA3"/>
    <w:rsid w:val="00856A87"/>
    <w:rsid w:val="00914398"/>
    <w:rsid w:val="009D0EC9"/>
    <w:rsid w:val="00A6039F"/>
    <w:rsid w:val="00A73F40"/>
    <w:rsid w:val="00A74EC0"/>
    <w:rsid w:val="00AB6C57"/>
    <w:rsid w:val="00BD0342"/>
    <w:rsid w:val="00DC00FE"/>
    <w:rsid w:val="00E42CEA"/>
    <w:rsid w:val="00FD1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1C65D"/>
  <w15:chartTrackingRefBased/>
  <w15:docId w15:val="{8F11AC8C-E596-4E54-8990-BF1EB04E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398"/>
    <w:pPr>
      <w:widowControl w:val="0"/>
      <w:jc w:val="both"/>
    </w:pPr>
    <w:rPr>
      <w:rFonts w:ascii="Times New Roman" w:eastAsia="宋体" w:hAnsi="Times New Roman" w:cs="黑体"/>
      <w:szCs w:val="24"/>
    </w:rPr>
  </w:style>
  <w:style w:type="paragraph" w:styleId="3">
    <w:name w:val="heading 3"/>
    <w:basedOn w:val="a"/>
    <w:next w:val="a"/>
    <w:link w:val="30"/>
    <w:qFormat/>
    <w:rsid w:val="00914398"/>
    <w:pPr>
      <w:keepNext/>
      <w:keepLines/>
      <w:numPr>
        <w:ilvl w:val="2"/>
        <w:numId w:val="1"/>
      </w:numPr>
      <w:tabs>
        <w:tab w:val="left" w:pos="720"/>
      </w:tabs>
      <w:spacing w:before="260" w:after="260" w:line="413" w:lineRule="auto"/>
      <w:outlineLvl w:val="2"/>
    </w:pPr>
    <w:rPr>
      <w:rFonts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398"/>
    <w:pPr>
      <w:tabs>
        <w:tab w:val="center" w:pos="4153"/>
        <w:tab w:val="right" w:pos="8306"/>
      </w:tabs>
      <w:snapToGrid w:val="0"/>
      <w:jc w:val="center"/>
    </w:pPr>
    <w:rPr>
      <w:sz w:val="18"/>
      <w:szCs w:val="18"/>
    </w:rPr>
  </w:style>
  <w:style w:type="character" w:customStyle="1" w:styleId="a4">
    <w:name w:val="页眉 字符"/>
    <w:basedOn w:val="a0"/>
    <w:link w:val="a3"/>
    <w:uiPriority w:val="99"/>
    <w:rsid w:val="00914398"/>
    <w:rPr>
      <w:sz w:val="18"/>
      <w:szCs w:val="18"/>
    </w:rPr>
  </w:style>
  <w:style w:type="paragraph" w:styleId="a5">
    <w:name w:val="footer"/>
    <w:basedOn w:val="a"/>
    <w:link w:val="a6"/>
    <w:uiPriority w:val="99"/>
    <w:unhideWhenUsed/>
    <w:rsid w:val="00914398"/>
    <w:pPr>
      <w:tabs>
        <w:tab w:val="center" w:pos="4153"/>
        <w:tab w:val="right" w:pos="8306"/>
      </w:tabs>
      <w:snapToGrid w:val="0"/>
      <w:jc w:val="left"/>
    </w:pPr>
    <w:rPr>
      <w:sz w:val="18"/>
      <w:szCs w:val="18"/>
    </w:rPr>
  </w:style>
  <w:style w:type="character" w:customStyle="1" w:styleId="a6">
    <w:name w:val="页脚 字符"/>
    <w:basedOn w:val="a0"/>
    <w:link w:val="a5"/>
    <w:uiPriority w:val="99"/>
    <w:rsid w:val="00914398"/>
    <w:rPr>
      <w:sz w:val="18"/>
      <w:szCs w:val="18"/>
    </w:rPr>
  </w:style>
  <w:style w:type="character" w:customStyle="1" w:styleId="30">
    <w:name w:val="标题 3 字符"/>
    <w:basedOn w:val="a0"/>
    <w:link w:val="3"/>
    <w:rsid w:val="00914398"/>
    <w:rPr>
      <w:rFonts w:ascii="Times New Roman" w:eastAsia="宋体" w:hAnsi="Times New Roman" w:cs="Times New Roman"/>
      <w:b/>
      <w:bCs/>
      <w:kern w:val="0"/>
      <w:sz w:val="32"/>
      <w:szCs w:val="32"/>
    </w:rPr>
  </w:style>
  <w:style w:type="paragraph" w:styleId="a7">
    <w:name w:val="Body Text"/>
    <w:basedOn w:val="a"/>
    <w:link w:val="a8"/>
    <w:qFormat/>
    <w:rsid w:val="00914398"/>
    <w:pPr>
      <w:spacing w:after="120"/>
    </w:pPr>
    <w:rPr>
      <w:rFonts w:ascii="Calibri" w:hAnsi="Calibri" w:cs="Times New Roman"/>
    </w:rPr>
  </w:style>
  <w:style w:type="character" w:customStyle="1" w:styleId="a8">
    <w:name w:val="正文文本 字符"/>
    <w:basedOn w:val="a0"/>
    <w:link w:val="a7"/>
    <w:rsid w:val="00914398"/>
    <w:rPr>
      <w:rFonts w:ascii="Calibri" w:eastAsia="宋体" w:hAnsi="Calibri" w:cs="Times New Roman"/>
      <w:szCs w:val="24"/>
    </w:rPr>
  </w:style>
  <w:style w:type="paragraph" w:styleId="a9">
    <w:name w:val="Body Text First Indent"/>
    <w:basedOn w:val="a7"/>
    <w:link w:val="aa"/>
    <w:uiPriority w:val="99"/>
    <w:semiHidden/>
    <w:unhideWhenUsed/>
    <w:rsid w:val="006D6AA4"/>
    <w:pPr>
      <w:ind w:firstLineChars="100" w:firstLine="420"/>
    </w:pPr>
    <w:rPr>
      <w:rFonts w:ascii="Times New Roman" w:hAnsi="Times New Roman" w:cs="黑体"/>
    </w:rPr>
  </w:style>
  <w:style w:type="character" w:customStyle="1" w:styleId="aa">
    <w:name w:val="正文文本首行缩进 字符"/>
    <w:basedOn w:val="a8"/>
    <w:link w:val="a9"/>
    <w:uiPriority w:val="99"/>
    <w:semiHidden/>
    <w:rsid w:val="006D6AA4"/>
    <w:rPr>
      <w:rFonts w:ascii="Times New Roman" w:eastAsia="宋体" w:hAnsi="Times New Roman" w:cs="黑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77532">
      <w:bodyDiv w:val="1"/>
      <w:marLeft w:val="0"/>
      <w:marRight w:val="0"/>
      <w:marTop w:val="0"/>
      <w:marBottom w:val="0"/>
      <w:divBdr>
        <w:top w:val="none" w:sz="0" w:space="0" w:color="auto"/>
        <w:left w:val="none" w:sz="0" w:space="0" w:color="auto"/>
        <w:bottom w:val="none" w:sz="0" w:space="0" w:color="auto"/>
        <w:right w:val="none" w:sz="0" w:space="0" w:color="auto"/>
      </w:divBdr>
    </w:div>
    <w:div w:id="853884130">
      <w:bodyDiv w:val="1"/>
      <w:marLeft w:val="0"/>
      <w:marRight w:val="0"/>
      <w:marTop w:val="0"/>
      <w:marBottom w:val="0"/>
      <w:divBdr>
        <w:top w:val="none" w:sz="0" w:space="0" w:color="auto"/>
        <w:left w:val="none" w:sz="0" w:space="0" w:color="auto"/>
        <w:bottom w:val="none" w:sz="0" w:space="0" w:color="auto"/>
        <w:right w:val="none" w:sz="0" w:space="0" w:color="auto"/>
      </w:divBdr>
    </w:div>
    <w:div w:id="879782071">
      <w:bodyDiv w:val="1"/>
      <w:marLeft w:val="0"/>
      <w:marRight w:val="0"/>
      <w:marTop w:val="0"/>
      <w:marBottom w:val="0"/>
      <w:divBdr>
        <w:top w:val="none" w:sz="0" w:space="0" w:color="auto"/>
        <w:left w:val="none" w:sz="0" w:space="0" w:color="auto"/>
        <w:bottom w:val="none" w:sz="0" w:space="0" w:color="auto"/>
        <w:right w:val="none" w:sz="0" w:space="0" w:color="auto"/>
      </w:divBdr>
    </w:div>
    <w:div w:id="893811478">
      <w:bodyDiv w:val="1"/>
      <w:marLeft w:val="0"/>
      <w:marRight w:val="0"/>
      <w:marTop w:val="0"/>
      <w:marBottom w:val="0"/>
      <w:divBdr>
        <w:top w:val="none" w:sz="0" w:space="0" w:color="auto"/>
        <w:left w:val="none" w:sz="0" w:space="0" w:color="auto"/>
        <w:bottom w:val="none" w:sz="0" w:space="0" w:color="auto"/>
        <w:right w:val="none" w:sz="0" w:space="0" w:color="auto"/>
      </w:divBdr>
    </w:div>
    <w:div w:id="149752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永园 钟</dc:creator>
  <cp:keywords/>
  <dc:description/>
  <cp:lastModifiedBy>殿友 康</cp:lastModifiedBy>
  <cp:revision>16</cp:revision>
  <dcterms:created xsi:type="dcterms:W3CDTF">2024-01-06T02:29:00Z</dcterms:created>
  <dcterms:modified xsi:type="dcterms:W3CDTF">2024-01-09T00:38:00Z</dcterms:modified>
</cp:coreProperties>
</file>