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E2" w:rsidRPr="000916EA" w:rsidRDefault="00E2100B" w:rsidP="00C87FA6">
      <w:pPr>
        <w:spacing w:afterLines="100" w:after="312"/>
        <w:jc w:val="center"/>
        <w:rPr>
          <w:rFonts w:ascii="黑体" w:eastAsia="黑体" w:hAnsi="黑体"/>
          <w:sz w:val="32"/>
          <w:szCs w:val="32"/>
        </w:rPr>
      </w:pPr>
      <w:bookmarkStart w:id="0" w:name="_Hlk11413764"/>
      <w:r w:rsidRPr="000916EA">
        <w:rPr>
          <w:rFonts w:ascii="黑体" w:eastAsia="黑体" w:hAnsi="黑体" w:hint="eastAsia"/>
          <w:sz w:val="32"/>
          <w:szCs w:val="32"/>
        </w:rPr>
        <w:t>江门市技师学院</w:t>
      </w:r>
      <w:bookmarkEnd w:id="0"/>
      <w:r w:rsidR="00CF457E" w:rsidRPr="00FA4E4D">
        <w:rPr>
          <w:rFonts w:ascii="黑体" w:eastAsia="黑体" w:hAnsi="黑体" w:hint="eastAsia"/>
          <w:sz w:val="32"/>
          <w:szCs w:val="32"/>
        </w:rPr>
        <w:t>实</w:t>
      </w:r>
      <w:proofErr w:type="gramStart"/>
      <w:r w:rsidR="00CF457E" w:rsidRPr="00FA4E4D">
        <w:rPr>
          <w:rFonts w:ascii="黑体" w:eastAsia="黑体" w:hAnsi="黑体" w:hint="eastAsia"/>
          <w:sz w:val="32"/>
          <w:szCs w:val="32"/>
        </w:rPr>
        <w:t>训综合</w:t>
      </w:r>
      <w:proofErr w:type="gramEnd"/>
      <w:r w:rsidR="00CF457E" w:rsidRPr="00FA4E4D">
        <w:rPr>
          <w:rFonts w:ascii="黑体" w:eastAsia="黑体" w:hAnsi="黑体" w:hint="eastAsia"/>
          <w:sz w:val="32"/>
          <w:szCs w:val="32"/>
        </w:rPr>
        <w:t>活动中心</w:t>
      </w:r>
      <w:r w:rsidR="00FA4E4D">
        <w:rPr>
          <w:rFonts w:ascii="黑体" w:eastAsia="黑体" w:hAnsi="黑体" w:hint="eastAsia"/>
          <w:sz w:val="32"/>
          <w:szCs w:val="32"/>
        </w:rPr>
        <w:t>监控</w:t>
      </w:r>
      <w:r w:rsidR="00A235CD" w:rsidRPr="000916EA">
        <w:rPr>
          <w:rFonts w:ascii="黑体" w:eastAsia="黑体" w:hAnsi="黑体" w:hint="eastAsia"/>
          <w:sz w:val="32"/>
          <w:szCs w:val="32"/>
        </w:rPr>
        <w:t>建设项目</w:t>
      </w:r>
    </w:p>
    <w:p w:rsidR="00E2100B" w:rsidRPr="00E2100B" w:rsidRDefault="00E2100B" w:rsidP="00A75B13">
      <w:pPr>
        <w:spacing w:line="500" w:lineRule="exact"/>
        <w:rPr>
          <w:rFonts w:ascii="宋体" w:eastAsia="宋体" w:hAnsi="宋体"/>
          <w:sz w:val="28"/>
          <w:szCs w:val="28"/>
        </w:rPr>
      </w:pPr>
      <w:r w:rsidRPr="00E2100B">
        <w:rPr>
          <w:rFonts w:ascii="宋体" w:eastAsia="宋体" w:hAnsi="宋体" w:hint="eastAsia"/>
          <w:sz w:val="28"/>
          <w:szCs w:val="28"/>
        </w:rPr>
        <w:t>一、</w:t>
      </w:r>
      <w:r w:rsidR="00A75B13">
        <w:rPr>
          <w:rFonts w:ascii="宋体" w:eastAsia="宋体" w:hAnsi="宋体" w:hint="eastAsia"/>
          <w:sz w:val="28"/>
          <w:szCs w:val="28"/>
        </w:rPr>
        <w:t>建设</w:t>
      </w:r>
      <w:r w:rsidR="00D54B5B">
        <w:rPr>
          <w:rFonts w:ascii="宋体" w:eastAsia="宋体" w:hAnsi="宋体" w:hint="eastAsia"/>
          <w:sz w:val="28"/>
          <w:szCs w:val="28"/>
        </w:rPr>
        <w:t>项目</w:t>
      </w:r>
    </w:p>
    <w:p w:rsidR="00B54945" w:rsidRPr="00201C5C" w:rsidRDefault="00A75B13" w:rsidP="00A75B13">
      <w:pPr>
        <w:spacing w:line="500" w:lineRule="exact"/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江门市技师</w:t>
      </w:r>
      <w:r w:rsidR="00D54B5B" w:rsidRPr="00201C5C">
        <w:rPr>
          <w:rFonts w:ascii="宋体" w:eastAsia="宋体" w:hAnsi="宋体" w:hint="eastAsia"/>
          <w:sz w:val="28"/>
          <w:szCs w:val="28"/>
        </w:rPr>
        <w:t>学院潮连校区新实</w:t>
      </w:r>
      <w:proofErr w:type="gramStart"/>
      <w:r w:rsidR="00D54B5B" w:rsidRPr="00201C5C">
        <w:rPr>
          <w:rFonts w:ascii="宋体" w:eastAsia="宋体" w:hAnsi="宋体" w:hint="eastAsia"/>
          <w:sz w:val="28"/>
          <w:szCs w:val="28"/>
        </w:rPr>
        <w:t>训楼侧翼实训综合</w:t>
      </w:r>
      <w:proofErr w:type="gramEnd"/>
      <w:r w:rsidR="00D54B5B" w:rsidRPr="00201C5C">
        <w:rPr>
          <w:rFonts w:ascii="宋体" w:eastAsia="宋体" w:hAnsi="宋体" w:hint="eastAsia"/>
          <w:sz w:val="28"/>
          <w:szCs w:val="28"/>
        </w:rPr>
        <w:t>活动中心安装数字高清视频监控系统</w:t>
      </w:r>
      <w:r>
        <w:rPr>
          <w:rFonts w:ascii="宋体" w:eastAsia="宋体" w:hAnsi="宋体" w:hint="eastAsia"/>
          <w:sz w:val="28"/>
          <w:szCs w:val="28"/>
        </w:rPr>
        <w:t>项目</w:t>
      </w:r>
      <w:r w:rsidR="00D54B5B" w:rsidRPr="00201C5C">
        <w:rPr>
          <w:rFonts w:ascii="宋体" w:eastAsia="宋体" w:hAnsi="宋体" w:hint="eastAsia"/>
          <w:sz w:val="28"/>
          <w:szCs w:val="28"/>
        </w:rPr>
        <w:t>。</w:t>
      </w:r>
    </w:p>
    <w:p w:rsidR="0072063F" w:rsidRDefault="00CB44F2" w:rsidP="00CB44F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二、建设</w:t>
      </w:r>
      <w:r w:rsidR="000916EA">
        <w:rPr>
          <w:rFonts w:ascii="宋体" w:eastAsia="宋体" w:hAnsi="宋体" w:hint="eastAsia"/>
          <w:sz w:val="28"/>
          <w:szCs w:val="28"/>
        </w:rPr>
        <w:t>内容</w:t>
      </w:r>
    </w:p>
    <w:p w:rsidR="00CB44F2" w:rsidRPr="003A2F0B" w:rsidRDefault="00CB44F2" w:rsidP="00CB44F2">
      <w:pPr>
        <w:jc w:val="center"/>
        <w:rPr>
          <w:rFonts w:ascii="宋体" w:eastAsia="宋体" w:hAnsi="宋体"/>
          <w:b/>
          <w:sz w:val="28"/>
          <w:szCs w:val="28"/>
        </w:rPr>
      </w:pPr>
      <w:r w:rsidRPr="003A2F0B">
        <w:rPr>
          <w:rFonts w:ascii="宋体" w:eastAsia="宋体" w:hAnsi="宋体" w:hint="eastAsia"/>
          <w:b/>
          <w:sz w:val="28"/>
          <w:szCs w:val="28"/>
        </w:rPr>
        <w:t>江门市技师学院</w:t>
      </w:r>
      <w:r w:rsidR="00CF457E">
        <w:rPr>
          <w:rFonts w:ascii="宋体" w:eastAsia="宋体" w:hAnsi="宋体" w:hint="eastAsia"/>
          <w:b/>
          <w:sz w:val="28"/>
          <w:szCs w:val="28"/>
        </w:rPr>
        <w:t>实</w:t>
      </w:r>
      <w:proofErr w:type="gramStart"/>
      <w:r w:rsidR="00CF457E">
        <w:rPr>
          <w:rFonts w:ascii="宋体" w:eastAsia="宋体" w:hAnsi="宋体" w:hint="eastAsia"/>
          <w:b/>
          <w:sz w:val="28"/>
          <w:szCs w:val="28"/>
        </w:rPr>
        <w:t>训</w:t>
      </w:r>
      <w:r w:rsidR="00EA2702" w:rsidRPr="003A2F0B">
        <w:rPr>
          <w:rFonts w:ascii="宋体" w:eastAsia="宋体" w:hAnsi="宋体" w:hint="eastAsia"/>
          <w:b/>
          <w:sz w:val="28"/>
          <w:szCs w:val="28"/>
        </w:rPr>
        <w:t>综合</w:t>
      </w:r>
      <w:proofErr w:type="gramEnd"/>
      <w:r w:rsidR="00EA2702" w:rsidRPr="003A2F0B">
        <w:rPr>
          <w:rFonts w:ascii="宋体" w:eastAsia="宋体" w:hAnsi="宋体" w:hint="eastAsia"/>
          <w:b/>
          <w:sz w:val="28"/>
          <w:szCs w:val="28"/>
        </w:rPr>
        <w:t>活动</w:t>
      </w:r>
      <w:r w:rsidR="00CF457E">
        <w:rPr>
          <w:rFonts w:ascii="宋体" w:eastAsia="宋体" w:hAnsi="宋体" w:hint="eastAsia"/>
          <w:b/>
          <w:sz w:val="28"/>
          <w:szCs w:val="28"/>
        </w:rPr>
        <w:t>中心</w:t>
      </w:r>
      <w:r w:rsidR="00937DCD">
        <w:rPr>
          <w:rFonts w:ascii="宋体" w:eastAsia="宋体" w:hAnsi="宋体" w:hint="eastAsia"/>
          <w:b/>
          <w:sz w:val="28"/>
          <w:szCs w:val="28"/>
        </w:rPr>
        <w:t>监控</w:t>
      </w:r>
      <w:r w:rsidR="00EA2702" w:rsidRPr="003A2F0B">
        <w:rPr>
          <w:rFonts w:ascii="宋体" w:eastAsia="宋体" w:hAnsi="宋体" w:hint="eastAsia"/>
          <w:b/>
          <w:sz w:val="28"/>
          <w:szCs w:val="28"/>
        </w:rPr>
        <w:t>建设项目</w:t>
      </w:r>
      <w:r w:rsidRPr="003A2F0B">
        <w:rPr>
          <w:rFonts w:ascii="宋体" w:eastAsia="宋体" w:hAnsi="宋体" w:hint="eastAsia"/>
          <w:b/>
          <w:sz w:val="28"/>
          <w:szCs w:val="28"/>
        </w:rPr>
        <w:t>清单</w:t>
      </w:r>
    </w:p>
    <w:tbl>
      <w:tblPr>
        <w:tblStyle w:val="a6"/>
        <w:tblW w:w="10243" w:type="dxa"/>
        <w:jc w:val="center"/>
        <w:tblInd w:w="120" w:type="dxa"/>
        <w:tblLook w:val="01E0" w:firstRow="1" w:lastRow="1" w:firstColumn="1" w:lastColumn="1" w:noHBand="0" w:noVBand="0"/>
      </w:tblPr>
      <w:tblGrid>
        <w:gridCol w:w="457"/>
        <w:gridCol w:w="2636"/>
        <w:gridCol w:w="3727"/>
        <w:gridCol w:w="847"/>
        <w:gridCol w:w="838"/>
        <w:gridCol w:w="869"/>
        <w:gridCol w:w="869"/>
      </w:tblGrid>
      <w:tr w:rsidR="00966C43" w:rsidTr="00637DDD">
        <w:trPr>
          <w:trHeight w:val="496"/>
          <w:jc w:val="center"/>
        </w:trPr>
        <w:tc>
          <w:tcPr>
            <w:tcW w:w="457" w:type="dxa"/>
            <w:vAlign w:val="center"/>
          </w:tcPr>
          <w:p w:rsidR="00966C43" w:rsidRPr="004D545A" w:rsidRDefault="00116B92" w:rsidP="00966C43">
            <w:pPr>
              <w:jc w:val="center"/>
              <w:rPr>
                <w:b/>
                <w:sz w:val="24"/>
                <w:szCs w:val="24"/>
              </w:rPr>
            </w:pPr>
            <w:r w:rsidRPr="004D545A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36" w:type="dxa"/>
            <w:vAlign w:val="center"/>
          </w:tcPr>
          <w:p w:rsidR="00966C43" w:rsidRPr="003A2F0B" w:rsidRDefault="00966C43" w:rsidP="00D023D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型号</w:t>
            </w:r>
          </w:p>
        </w:tc>
        <w:tc>
          <w:tcPr>
            <w:tcW w:w="3727" w:type="dxa"/>
            <w:vAlign w:val="center"/>
          </w:tcPr>
          <w:p w:rsidR="00966C43" w:rsidRPr="003A2F0B" w:rsidRDefault="00966C43" w:rsidP="00D023D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  <w:tc>
          <w:tcPr>
            <w:tcW w:w="847" w:type="dxa"/>
            <w:vAlign w:val="center"/>
          </w:tcPr>
          <w:p w:rsidR="00966C43" w:rsidRPr="003A2F0B" w:rsidRDefault="00966C43" w:rsidP="00D023D2">
            <w:pPr>
              <w:jc w:val="center"/>
              <w:rPr>
                <w:b/>
                <w:sz w:val="24"/>
              </w:rPr>
            </w:pPr>
            <w:r w:rsidRPr="003A2F0B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838" w:type="dxa"/>
            <w:vAlign w:val="center"/>
          </w:tcPr>
          <w:p w:rsidR="00966C43" w:rsidRPr="003A2F0B" w:rsidRDefault="00966C43" w:rsidP="00D023D2">
            <w:pPr>
              <w:jc w:val="center"/>
              <w:rPr>
                <w:b/>
                <w:sz w:val="24"/>
              </w:rPr>
            </w:pPr>
            <w:r w:rsidRPr="003A2F0B"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869" w:type="dxa"/>
            <w:vAlign w:val="center"/>
          </w:tcPr>
          <w:p w:rsidR="00966C43" w:rsidRPr="003A2F0B" w:rsidRDefault="00966C43" w:rsidP="00D023D2">
            <w:pPr>
              <w:jc w:val="center"/>
              <w:rPr>
                <w:b/>
                <w:sz w:val="24"/>
              </w:rPr>
            </w:pPr>
            <w:r w:rsidRPr="003A2F0B">
              <w:rPr>
                <w:rFonts w:hint="eastAsia"/>
                <w:b/>
                <w:sz w:val="24"/>
              </w:rPr>
              <w:t>价格</w:t>
            </w:r>
          </w:p>
        </w:tc>
        <w:tc>
          <w:tcPr>
            <w:tcW w:w="869" w:type="dxa"/>
            <w:vAlign w:val="center"/>
          </w:tcPr>
          <w:p w:rsidR="00966C43" w:rsidRPr="003A2F0B" w:rsidRDefault="00966C43" w:rsidP="00D023D2">
            <w:pPr>
              <w:jc w:val="center"/>
              <w:rPr>
                <w:b/>
                <w:sz w:val="24"/>
              </w:rPr>
            </w:pPr>
            <w:r w:rsidRPr="003A2F0B">
              <w:rPr>
                <w:rFonts w:hint="eastAsia"/>
                <w:b/>
                <w:sz w:val="24"/>
              </w:rPr>
              <w:t>合计</w:t>
            </w:r>
          </w:p>
        </w:tc>
      </w:tr>
      <w:tr w:rsidR="00637DDD" w:rsidTr="00637DDD">
        <w:trPr>
          <w:trHeight w:val="510"/>
          <w:jc w:val="center"/>
        </w:trPr>
        <w:tc>
          <w:tcPr>
            <w:tcW w:w="457" w:type="dxa"/>
            <w:vAlign w:val="center"/>
          </w:tcPr>
          <w:p w:rsidR="00966C43" w:rsidRPr="004D545A" w:rsidRDefault="00966C43" w:rsidP="00966C43">
            <w:pPr>
              <w:jc w:val="center"/>
              <w:rPr>
                <w:sz w:val="24"/>
                <w:szCs w:val="24"/>
              </w:rPr>
            </w:pPr>
            <w:r w:rsidRPr="004D545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36" w:type="dxa"/>
            <w:vAlign w:val="center"/>
          </w:tcPr>
          <w:p w:rsidR="00966C43" w:rsidRPr="008406F2" w:rsidRDefault="00966C43" w:rsidP="000D48CE">
            <w:pPr>
              <w:rPr>
                <w:sz w:val="21"/>
                <w:szCs w:val="21"/>
              </w:rPr>
            </w:pPr>
            <w:proofErr w:type="gramStart"/>
            <w:r w:rsidRPr="008406F2">
              <w:rPr>
                <w:rFonts w:hint="eastAsia"/>
                <w:sz w:val="21"/>
                <w:szCs w:val="21"/>
              </w:rPr>
              <w:t>海康威视</w:t>
            </w:r>
            <w:proofErr w:type="gramEnd"/>
            <w:r w:rsidRPr="008406F2">
              <w:rPr>
                <w:rFonts w:hint="eastAsia"/>
                <w:sz w:val="21"/>
                <w:szCs w:val="21"/>
              </w:rPr>
              <w:t>DS-2CD</w:t>
            </w:r>
            <w:r w:rsidRPr="008406F2">
              <w:rPr>
                <w:rFonts w:hint="eastAsia"/>
                <w:sz w:val="21"/>
                <w:szCs w:val="21"/>
              </w:rPr>
              <w:t>系列</w:t>
            </w:r>
            <w:r w:rsidRPr="008406F2">
              <w:rPr>
                <w:rFonts w:hint="eastAsia"/>
                <w:sz w:val="21"/>
                <w:szCs w:val="21"/>
              </w:rPr>
              <w:t>400</w:t>
            </w:r>
            <w:r w:rsidRPr="008406F2">
              <w:rPr>
                <w:rFonts w:hint="eastAsia"/>
                <w:sz w:val="21"/>
                <w:szCs w:val="21"/>
              </w:rPr>
              <w:t>万</w:t>
            </w:r>
            <w:r w:rsidRPr="008406F2">
              <w:rPr>
                <w:rFonts w:hint="eastAsia"/>
                <w:sz w:val="21"/>
                <w:szCs w:val="21"/>
              </w:rPr>
              <w:t>H.265</w:t>
            </w:r>
            <w:r w:rsidRPr="008406F2">
              <w:rPr>
                <w:rFonts w:hint="eastAsia"/>
                <w:sz w:val="21"/>
                <w:szCs w:val="21"/>
              </w:rPr>
              <w:t>数字高清摄像机（杭州）</w:t>
            </w:r>
          </w:p>
        </w:tc>
        <w:tc>
          <w:tcPr>
            <w:tcW w:w="3727" w:type="dxa"/>
            <w:vAlign w:val="center"/>
          </w:tcPr>
          <w:p w:rsidR="00966C43" w:rsidRPr="005F2C53" w:rsidRDefault="00966C43" w:rsidP="00C63B5D">
            <w:pPr>
              <w:rPr>
                <w:rFonts w:ascii="宋体" w:hAnsi="宋体"/>
                <w:sz w:val="21"/>
                <w:szCs w:val="21"/>
              </w:rPr>
            </w:pPr>
            <w:r w:rsidRPr="005F2C53">
              <w:rPr>
                <w:rFonts w:ascii="宋体" w:hAnsi="宋体" w:hint="eastAsia"/>
                <w:sz w:val="21"/>
                <w:szCs w:val="21"/>
              </w:rPr>
              <w:t>最高分辨率可达2560╳1440@25fps，在该分辨率下可输出实时图像，码流平滑设置，适应不同场景下对图像质量、流畅性的不同要求，支持OSD颜色自选支持3D数字降噪，支持120dB宽动态，功能齐全；一键恢复，心跳，镜像等，高效</w:t>
            </w:r>
            <w:r>
              <w:rPr>
                <w:rFonts w:ascii="宋体" w:hAnsi="宋体" w:hint="eastAsia"/>
                <w:sz w:val="21"/>
                <w:szCs w:val="21"/>
              </w:rPr>
              <w:t>阵</w:t>
            </w:r>
            <w:r w:rsidRPr="005F2C53">
              <w:rPr>
                <w:rFonts w:ascii="宋体" w:hAnsi="宋体" w:hint="eastAsia"/>
                <w:sz w:val="21"/>
                <w:szCs w:val="21"/>
              </w:rPr>
              <w:t>列红外灯</w:t>
            </w:r>
            <w:r>
              <w:rPr>
                <w:rFonts w:ascii="宋体" w:hAnsi="宋体" w:hint="eastAsia"/>
                <w:sz w:val="21"/>
                <w:szCs w:val="21"/>
              </w:rPr>
              <w:t>，使用寿命长，照射距离最远可达50米（15），支持smart IR，防止夜间红外</w:t>
            </w:r>
            <w:r w:rsidRPr="005F2C53">
              <w:rPr>
                <w:rFonts w:ascii="宋体" w:hAnsi="宋体" w:hint="eastAsia"/>
                <w:sz w:val="21"/>
                <w:szCs w:val="21"/>
              </w:rPr>
              <w:t>过曝，ICR红外滤片式自动切换，实现真正的日夜监控，支持日夜两套参数独立配置。</w:t>
            </w:r>
          </w:p>
        </w:tc>
        <w:tc>
          <w:tcPr>
            <w:tcW w:w="847" w:type="dxa"/>
            <w:vAlign w:val="center"/>
          </w:tcPr>
          <w:p w:rsidR="00966C43" w:rsidRPr="003C06B3" w:rsidRDefault="00966C43" w:rsidP="00D023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</w:tc>
        <w:tc>
          <w:tcPr>
            <w:tcW w:w="838" w:type="dxa"/>
            <w:vAlign w:val="center"/>
          </w:tcPr>
          <w:p w:rsidR="00966C43" w:rsidRPr="003C06B3" w:rsidRDefault="00966C43" w:rsidP="00D023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69" w:type="dxa"/>
            <w:vAlign w:val="center"/>
          </w:tcPr>
          <w:p w:rsidR="00966C43" w:rsidRPr="003C06B3" w:rsidRDefault="00966C43" w:rsidP="00D023D2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vAlign w:val="center"/>
          </w:tcPr>
          <w:p w:rsidR="00966C43" w:rsidRPr="003C06B3" w:rsidRDefault="00966C43" w:rsidP="00D023D2">
            <w:pPr>
              <w:jc w:val="center"/>
              <w:rPr>
                <w:sz w:val="24"/>
              </w:rPr>
            </w:pPr>
          </w:p>
        </w:tc>
      </w:tr>
      <w:tr w:rsidR="00637DDD" w:rsidTr="00637DDD">
        <w:trPr>
          <w:trHeight w:val="510"/>
          <w:jc w:val="center"/>
        </w:trPr>
        <w:tc>
          <w:tcPr>
            <w:tcW w:w="457" w:type="dxa"/>
            <w:vAlign w:val="center"/>
          </w:tcPr>
          <w:p w:rsidR="00966C43" w:rsidRPr="004D545A" w:rsidRDefault="00966C43" w:rsidP="00966C43">
            <w:pPr>
              <w:jc w:val="center"/>
              <w:rPr>
                <w:sz w:val="24"/>
                <w:szCs w:val="24"/>
              </w:rPr>
            </w:pPr>
            <w:r w:rsidRPr="004D545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36" w:type="dxa"/>
            <w:vAlign w:val="center"/>
          </w:tcPr>
          <w:p w:rsidR="00966C43" w:rsidRPr="003C06B3" w:rsidRDefault="00966C43" w:rsidP="000D48CE">
            <w:pPr>
              <w:rPr>
                <w:sz w:val="24"/>
              </w:rPr>
            </w:pPr>
            <w:proofErr w:type="gramStart"/>
            <w:r w:rsidRPr="008406F2">
              <w:rPr>
                <w:rFonts w:hint="eastAsia"/>
                <w:sz w:val="21"/>
                <w:szCs w:val="21"/>
              </w:rPr>
              <w:t>海康威视</w:t>
            </w:r>
            <w:proofErr w:type="gramEnd"/>
            <w:r w:rsidRPr="008406F2">
              <w:rPr>
                <w:rFonts w:hint="eastAsia"/>
                <w:sz w:val="21"/>
                <w:szCs w:val="21"/>
              </w:rPr>
              <w:t>DS-</w:t>
            </w:r>
            <w:r>
              <w:rPr>
                <w:rFonts w:hint="eastAsia"/>
                <w:sz w:val="21"/>
                <w:szCs w:val="21"/>
              </w:rPr>
              <w:t>78</w:t>
            </w:r>
            <w:r w:rsidRPr="008406F2">
              <w:rPr>
                <w:rFonts w:hint="eastAsia"/>
                <w:sz w:val="21"/>
                <w:szCs w:val="21"/>
              </w:rPr>
              <w:t>系列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路</w:t>
            </w:r>
            <w:r w:rsidRPr="008406F2">
              <w:rPr>
                <w:rFonts w:hint="eastAsia"/>
                <w:sz w:val="21"/>
                <w:szCs w:val="21"/>
              </w:rPr>
              <w:t>数字高清</w:t>
            </w:r>
            <w:r>
              <w:rPr>
                <w:rFonts w:hint="eastAsia"/>
                <w:sz w:val="21"/>
                <w:szCs w:val="21"/>
              </w:rPr>
              <w:t>硬盘录像机（</w:t>
            </w:r>
            <w:r>
              <w:rPr>
                <w:rFonts w:hint="eastAsia"/>
                <w:sz w:val="21"/>
                <w:szCs w:val="21"/>
              </w:rPr>
              <w:t>NVR</w:t>
            </w:r>
            <w:r>
              <w:rPr>
                <w:rFonts w:hint="eastAsia"/>
                <w:sz w:val="21"/>
                <w:szCs w:val="21"/>
              </w:rPr>
              <w:t>）</w:t>
            </w:r>
            <w:r w:rsidRPr="008406F2">
              <w:rPr>
                <w:rFonts w:hint="eastAsia"/>
                <w:sz w:val="21"/>
                <w:szCs w:val="21"/>
              </w:rPr>
              <w:t>（杭州）</w:t>
            </w:r>
          </w:p>
        </w:tc>
        <w:tc>
          <w:tcPr>
            <w:tcW w:w="3727" w:type="dxa"/>
            <w:vAlign w:val="center"/>
          </w:tcPr>
          <w:p w:rsidR="00966C43" w:rsidRPr="00A9301C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r w:rsidRPr="00A9301C">
              <w:rPr>
                <w:rFonts w:ascii="宋体" w:hAnsi="宋体" w:hint="eastAsia"/>
                <w:sz w:val="21"/>
                <w:szCs w:val="21"/>
              </w:rPr>
              <w:t>支持萤石云服务；可接驳符合ONVIF、RTSP标准及众多主流厂商的网络摄像机；支持4K高</w:t>
            </w:r>
            <w:proofErr w:type="gramStart"/>
            <w:r w:rsidRPr="00A9301C">
              <w:rPr>
                <w:rFonts w:ascii="宋体" w:hAnsi="宋体" w:hint="eastAsia"/>
                <w:sz w:val="21"/>
                <w:szCs w:val="21"/>
              </w:rPr>
              <w:t>清网络</w:t>
            </w:r>
            <w:proofErr w:type="gramEnd"/>
            <w:r w:rsidRPr="00A9301C">
              <w:rPr>
                <w:rFonts w:ascii="宋体" w:hAnsi="宋体" w:hint="eastAsia"/>
                <w:sz w:val="21"/>
                <w:szCs w:val="21"/>
              </w:rPr>
              <w:t>视频的预览、存储与回放；</w:t>
            </w:r>
          </w:p>
          <w:p w:rsidR="00966C43" w:rsidRPr="00A9301C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r w:rsidRPr="00A9301C">
              <w:rPr>
                <w:rFonts w:ascii="宋体" w:hAnsi="宋体" w:hint="eastAsia"/>
                <w:sz w:val="21"/>
                <w:szCs w:val="21"/>
              </w:rPr>
              <w:t>支持IPC集中管理，包括IPC参数配置、信息的导入/导出、语音对讲和升级等功能；支持1个HDMI和1个VGA同时输出，其中HDMI支持4K高清分辨率输出；</w:t>
            </w:r>
          </w:p>
          <w:p w:rsidR="00966C43" w:rsidRPr="00A9301C" w:rsidRDefault="00966C43" w:rsidP="000D48CE">
            <w:pPr>
              <w:rPr>
                <w:sz w:val="24"/>
              </w:rPr>
            </w:pPr>
            <w:r w:rsidRPr="00A9301C">
              <w:rPr>
                <w:rFonts w:ascii="宋体" w:hAnsi="宋体" w:hint="eastAsia"/>
                <w:sz w:val="21"/>
                <w:szCs w:val="21"/>
              </w:rPr>
              <w:t>支持2个SATA接口。</w:t>
            </w:r>
          </w:p>
        </w:tc>
        <w:tc>
          <w:tcPr>
            <w:tcW w:w="847" w:type="dxa"/>
            <w:vAlign w:val="center"/>
          </w:tcPr>
          <w:p w:rsidR="00966C43" w:rsidRPr="003C06B3" w:rsidRDefault="00966C43" w:rsidP="00B549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  <w:r w:rsidRPr="003C06B3">
              <w:rPr>
                <w:sz w:val="24"/>
              </w:rPr>
              <w:t xml:space="preserve"> </w:t>
            </w:r>
          </w:p>
        </w:tc>
        <w:tc>
          <w:tcPr>
            <w:tcW w:w="838" w:type="dxa"/>
            <w:vAlign w:val="center"/>
          </w:tcPr>
          <w:p w:rsidR="00966C43" w:rsidRPr="003C06B3" w:rsidRDefault="00966C43" w:rsidP="00B549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69" w:type="dxa"/>
            <w:vAlign w:val="center"/>
          </w:tcPr>
          <w:p w:rsidR="00966C43" w:rsidRPr="003C06B3" w:rsidRDefault="00966C43" w:rsidP="00B54945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vAlign w:val="center"/>
          </w:tcPr>
          <w:p w:rsidR="00966C43" w:rsidRPr="003C06B3" w:rsidRDefault="00966C43" w:rsidP="00B54945">
            <w:pPr>
              <w:jc w:val="center"/>
              <w:rPr>
                <w:sz w:val="24"/>
              </w:rPr>
            </w:pPr>
          </w:p>
        </w:tc>
      </w:tr>
      <w:tr w:rsidR="00637DDD" w:rsidTr="00637DDD">
        <w:trPr>
          <w:trHeight w:val="510"/>
          <w:jc w:val="center"/>
        </w:trPr>
        <w:tc>
          <w:tcPr>
            <w:tcW w:w="457" w:type="dxa"/>
            <w:vAlign w:val="center"/>
          </w:tcPr>
          <w:p w:rsidR="00966C43" w:rsidRPr="004D545A" w:rsidRDefault="00966C43" w:rsidP="00966C4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D545A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636" w:type="dxa"/>
            <w:vAlign w:val="center"/>
          </w:tcPr>
          <w:p w:rsidR="00966C43" w:rsidRPr="00BB1CB9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r w:rsidRPr="00BB1CB9">
              <w:rPr>
                <w:rFonts w:ascii="宋体" w:hAnsi="宋体" w:hint="eastAsia"/>
                <w:sz w:val="21"/>
                <w:szCs w:val="21"/>
              </w:rPr>
              <w:t>工业级监控专用硬盘西数4000G</w:t>
            </w:r>
          </w:p>
        </w:tc>
        <w:tc>
          <w:tcPr>
            <w:tcW w:w="3727" w:type="dxa"/>
            <w:vAlign w:val="center"/>
          </w:tcPr>
          <w:p w:rsidR="00966C43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7200rpm；64M；S-ATAII：3.5寸</w:t>
            </w:r>
          </w:p>
          <w:p w:rsidR="00966C43" w:rsidRPr="00BB1CB9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（录像资料保存约30天左右）</w:t>
            </w:r>
          </w:p>
        </w:tc>
        <w:tc>
          <w:tcPr>
            <w:tcW w:w="847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只</w:t>
            </w:r>
          </w:p>
        </w:tc>
        <w:tc>
          <w:tcPr>
            <w:tcW w:w="838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869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37DDD" w:rsidTr="00637DDD">
        <w:trPr>
          <w:trHeight w:val="510"/>
          <w:jc w:val="center"/>
        </w:trPr>
        <w:tc>
          <w:tcPr>
            <w:tcW w:w="457" w:type="dxa"/>
            <w:vAlign w:val="center"/>
          </w:tcPr>
          <w:p w:rsidR="00966C43" w:rsidRPr="004D545A" w:rsidRDefault="00966C43" w:rsidP="00966C4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D545A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636" w:type="dxa"/>
            <w:vAlign w:val="center"/>
          </w:tcPr>
          <w:p w:rsidR="00966C43" w:rsidRPr="00BB1CB9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康佳50寸监视器</w:t>
            </w:r>
          </w:p>
        </w:tc>
        <w:tc>
          <w:tcPr>
            <w:tcW w:w="3727" w:type="dxa"/>
            <w:vAlign w:val="center"/>
          </w:tcPr>
          <w:p w:rsidR="00966C43" w:rsidRPr="00BB1CB9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HDV50V20</w:t>
            </w:r>
          </w:p>
        </w:tc>
        <w:tc>
          <w:tcPr>
            <w:tcW w:w="847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台</w:t>
            </w:r>
          </w:p>
        </w:tc>
        <w:tc>
          <w:tcPr>
            <w:tcW w:w="838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869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37DDD" w:rsidTr="00637DDD">
        <w:trPr>
          <w:trHeight w:val="510"/>
          <w:jc w:val="center"/>
        </w:trPr>
        <w:tc>
          <w:tcPr>
            <w:tcW w:w="457" w:type="dxa"/>
            <w:vAlign w:val="center"/>
          </w:tcPr>
          <w:p w:rsidR="00966C43" w:rsidRPr="004D545A" w:rsidRDefault="00966C43" w:rsidP="00966C4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D545A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636" w:type="dxa"/>
            <w:vAlign w:val="center"/>
          </w:tcPr>
          <w:p w:rsidR="00966C43" w:rsidRPr="00BB1CB9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监视器支架</w:t>
            </w:r>
          </w:p>
        </w:tc>
        <w:tc>
          <w:tcPr>
            <w:tcW w:w="3727" w:type="dxa"/>
            <w:vAlign w:val="center"/>
          </w:tcPr>
          <w:p w:rsidR="00966C43" w:rsidRPr="00BB1CB9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挂墙</w:t>
            </w:r>
          </w:p>
        </w:tc>
        <w:tc>
          <w:tcPr>
            <w:tcW w:w="847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只</w:t>
            </w:r>
          </w:p>
        </w:tc>
        <w:tc>
          <w:tcPr>
            <w:tcW w:w="838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869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37DDD" w:rsidTr="00637DDD">
        <w:trPr>
          <w:trHeight w:val="510"/>
          <w:jc w:val="center"/>
        </w:trPr>
        <w:tc>
          <w:tcPr>
            <w:tcW w:w="457" w:type="dxa"/>
            <w:vAlign w:val="center"/>
          </w:tcPr>
          <w:p w:rsidR="00966C43" w:rsidRPr="004D545A" w:rsidRDefault="00966C43" w:rsidP="00966C4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D545A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636" w:type="dxa"/>
            <w:vAlign w:val="center"/>
          </w:tcPr>
          <w:p w:rsidR="00966C43" w:rsidRPr="00BB1CB9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H3C 5口千兆网络交换机</w:t>
            </w:r>
          </w:p>
        </w:tc>
        <w:tc>
          <w:tcPr>
            <w:tcW w:w="3727" w:type="dxa"/>
            <w:vAlign w:val="center"/>
          </w:tcPr>
          <w:p w:rsidR="00966C43" w:rsidRPr="00BB1CB9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1/100M/1000M 以太网交换机</w:t>
            </w:r>
          </w:p>
        </w:tc>
        <w:tc>
          <w:tcPr>
            <w:tcW w:w="847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台</w:t>
            </w:r>
          </w:p>
        </w:tc>
        <w:tc>
          <w:tcPr>
            <w:tcW w:w="838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869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37DDD" w:rsidTr="00637DDD">
        <w:trPr>
          <w:trHeight w:val="510"/>
          <w:jc w:val="center"/>
        </w:trPr>
        <w:tc>
          <w:tcPr>
            <w:tcW w:w="457" w:type="dxa"/>
            <w:vAlign w:val="center"/>
          </w:tcPr>
          <w:p w:rsidR="00966C43" w:rsidRPr="004D545A" w:rsidRDefault="00966C43" w:rsidP="00966C4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D545A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636" w:type="dxa"/>
            <w:vAlign w:val="center"/>
          </w:tcPr>
          <w:p w:rsidR="00966C43" w:rsidRPr="00BB1CB9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H3C 5口百兆网络交换机</w:t>
            </w:r>
          </w:p>
        </w:tc>
        <w:tc>
          <w:tcPr>
            <w:tcW w:w="3727" w:type="dxa"/>
            <w:vAlign w:val="center"/>
          </w:tcPr>
          <w:p w:rsidR="00966C43" w:rsidRPr="00BB1CB9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10/100M 以太网交换机</w:t>
            </w:r>
          </w:p>
        </w:tc>
        <w:tc>
          <w:tcPr>
            <w:tcW w:w="847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只</w:t>
            </w:r>
          </w:p>
        </w:tc>
        <w:tc>
          <w:tcPr>
            <w:tcW w:w="838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69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37DDD" w:rsidTr="00637DDD">
        <w:trPr>
          <w:trHeight w:val="510"/>
          <w:jc w:val="center"/>
        </w:trPr>
        <w:tc>
          <w:tcPr>
            <w:tcW w:w="457" w:type="dxa"/>
            <w:vAlign w:val="center"/>
          </w:tcPr>
          <w:p w:rsidR="00966C43" w:rsidRPr="004D545A" w:rsidRDefault="00966C43" w:rsidP="00966C4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D545A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636" w:type="dxa"/>
            <w:vAlign w:val="center"/>
          </w:tcPr>
          <w:p w:rsidR="00966C43" w:rsidRPr="00BB1CB9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海康威视摄像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枪支架</w:t>
            </w:r>
          </w:p>
        </w:tc>
        <w:tc>
          <w:tcPr>
            <w:tcW w:w="3727" w:type="dxa"/>
            <w:vAlign w:val="center"/>
          </w:tcPr>
          <w:p w:rsidR="00966C43" w:rsidRPr="00BB1CB9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铝合金摄像枪支架</w:t>
            </w:r>
          </w:p>
        </w:tc>
        <w:tc>
          <w:tcPr>
            <w:tcW w:w="847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只</w:t>
            </w:r>
          </w:p>
        </w:tc>
        <w:tc>
          <w:tcPr>
            <w:tcW w:w="838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869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966C43" w:rsidRPr="00BB1CB9" w:rsidRDefault="00966C43" w:rsidP="00B5494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37DDD" w:rsidTr="00637DDD">
        <w:trPr>
          <w:trHeight w:val="510"/>
          <w:jc w:val="center"/>
        </w:trPr>
        <w:tc>
          <w:tcPr>
            <w:tcW w:w="457" w:type="dxa"/>
            <w:vAlign w:val="center"/>
          </w:tcPr>
          <w:p w:rsidR="00966C43" w:rsidRPr="004D545A" w:rsidRDefault="00966C43" w:rsidP="00966C4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D545A">
              <w:rPr>
                <w:rFonts w:ascii="宋体" w:hAnsi="宋体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2636" w:type="dxa"/>
            <w:vAlign w:val="center"/>
          </w:tcPr>
          <w:p w:rsidR="00966C43" w:rsidRPr="00BB1CB9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摄像机稳压电源</w:t>
            </w:r>
          </w:p>
        </w:tc>
        <w:tc>
          <w:tcPr>
            <w:tcW w:w="3727" w:type="dxa"/>
            <w:vAlign w:val="center"/>
          </w:tcPr>
          <w:p w:rsidR="00966C43" w:rsidRPr="00BB1CB9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12V2A 稳压电源</w:t>
            </w:r>
          </w:p>
        </w:tc>
        <w:tc>
          <w:tcPr>
            <w:tcW w:w="847" w:type="dxa"/>
            <w:vAlign w:val="center"/>
          </w:tcPr>
          <w:p w:rsidR="00966C43" w:rsidRPr="00BB1CB9" w:rsidRDefault="00966C43" w:rsidP="00D16C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只</w:t>
            </w:r>
          </w:p>
        </w:tc>
        <w:tc>
          <w:tcPr>
            <w:tcW w:w="838" w:type="dxa"/>
            <w:vAlign w:val="center"/>
          </w:tcPr>
          <w:p w:rsidR="00966C43" w:rsidRPr="00BB1CB9" w:rsidRDefault="00966C43" w:rsidP="00D16C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869" w:type="dxa"/>
            <w:vAlign w:val="center"/>
          </w:tcPr>
          <w:p w:rsidR="00966C43" w:rsidRPr="00BB1CB9" w:rsidRDefault="00966C43" w:rsidP="00D16C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966C43" w:rsidRPr="00BB1CB9" w:rsidRDefault="00966C43" w:rsidP="00D16C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37DDD" w:rsidTr="00637DDD">
        <w:trPr>
          <w:trHeight w:val="510"/>
          <w:jc w:val="center"/>
        </w:trPr>
        <w:tc>
          <w:tcPr>
            <w:tcW w:w="457" w:type="dxa"/>
            <w:vAlign w:val="center"/>
          </w:tcPr>
          <w:p w:rsidR="00966C43" w:rsidRPr="004D545A" w:rsidRDefault="00966C43" w:rsidP="00966C4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D545A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636" w:type="dxa"/>
            <w:vAlign w:val="center"/>
          </w:tcPr>
          <w:p w:rsidR="00966C43" w:rsidRPr="00BB1CB9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网络机柜</w:t>
            </w:r>
          </w:p>
        </w:tc>
        <w:tc>
          <w:tcPr>
            <w:tcW w:w="3727" w:type="dxa"/>
            <w:vAlign w:val="center"/>
          </w:tcPr>
          <w:p w:rsidR="00966C43" w:rsidRPr="00BB1CB9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9U</w:t>
            </w:r>
          </w:p>
        </w:tc>
        <w:tc>
          <w:tcPr>
            <w:tcW w:w="847" w:type="dxa"/>
            <w:vAlign w:val="center"/>
          </w:tcPr>
          <w:p w:rsidR="00966C43" w:rsidRPr="00BB1CB9" w:rsidRDefault="00966C43" w:rsidP="00D16C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只</w:t>
            </w:r>
          </w:p>
        </w:tc>
        <w:tc>
          <w:tcPr>
            <w:tcW w:w="838" w:type="dxa"/>
            <w:vAlign w:val="center"/>
          </w:tcPr>
          <w:p w:rsidR="00966C43" w:rsidRPr="00BB1CB9" w:rsidRDefault="00966C43" w:rsidP="00D16C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869" w:type="dxa"/>
            <w:vAlign w:val="center"/>
          </w:tcPr>
          <w:p w:rsidR="00966C43" w:rsidRPr="00BB1CB9" w:rsidRDefault="00966C43" w:rsidP="00D16C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966C43" w:rsidRPr="00BB1CB9" w:rsidRDefault="00966C43" w:rsidP="00D16C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37DDD" w:rsidTr="00637DDD">
        <w:trPr>
          <w:trHeight w:val="510"/>
          <w:jc w:val="center"/>
        </w:trPr>
        <w:tc>
          <w:tcPr>
            <w:tcW w:w="457" w:type="dxa"/>
            <w:vAlign w:val="center"/>
          </w:tcPr>
          <w:p w:rsidR="00966C43" w:rsidRPr="004D545A" w:rsidRDefault="00966C43" w:rsidP="00966C4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D545A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636" w:type="dxa"/>
            <w:vAlign w:val="center"/>
          </w:tcPr>
          <w:p w:rsidR="00966C43" w:rsidRPr="00BB1CB9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海康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威视高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清视频信号线</w:t>
            </w:r>
          </w:p>
        </w:tc>
        <w:tc>
          <w:tcPr>
            <w:tcW w:w="3727" w:type="dxa"/>
            <w:vAlign w:val="center"/>
          </w:tcPr>
          <w:p w:rsidR="00966C43" w:rsidRPr="000D48CE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超五类国标纯铜</w:t>
            </w:r>
          </w:p>
        </w:tc>
        <w:tc>
          <w:tcPr>
            <w:tcW w:w="847" w:type="dxa"/>
            <w:vAlign w:val="center"/>
          </w:tcPr>
          <w:p w:rsidR="00966C43" w:rsidRPr="00BB1CB9" w:rsidRDefault="00966C43" w:rsidP="00D16C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米</w:t>
            </w:r>
          </w:p>
        </w:tc>
        <w:tc>
          <w:tcPr>
            <w:tcW w:w="838" w:type="dxa"/>
            <w:vAlign w:val="center"/>
          </w:tcPr>
          <w:p w:rsidR="00966C43" w:rsidRPr="00BB1CB9" w:rsidRDefault="00966C43" w:rsidP="00D16C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300</w:t>
            </w:r>
          </w:p>
        </w:tc>
        <w:tc>
          <w:tcPr>
            <w:tcW w:w="869" w:type="dxa"/>
            <w:vAlign w:val="center"/>
          </w:tcPr>
          <w:p w:rsidR="00966C43" w:rsidRPr="00BB1CB9" w:rsidRDefault="00966C43" w:rsidP="00D16C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966C43" w:rsidRPr="00BB1CB9" w:rsidRDefault="00966C43" w:rsidP="00D16C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37DDD" w:rsidTr="00637DDD">
        <w:trPr>
          <w:trHeight w:val="510"/>
          <w:jc w:val="center"/>
        </w:trPr>
        <w:tc>
          <w:tcPr>
            <w:tcW w:w="457" w:type="dxa"/>
            <w:vAlign w:val="center"/>
          </w:tcPr>
          <w:p w:rsidR="00966C43" w:rsidRPr="004D545A" w:rsidRDefault="00966C43" w:rsidP="00966C4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D545A"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2636" w:type="dxa"/>
            <w:vAlign w:val="center"/>
          </w:tcPr>
          <w:p w:rsidR="00966C43" w:rsidRPr="00BB1CB9" w:rsidRDefault="00966C43" w:rsidP="00C63B5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PVC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联塑线管</w:t>
            </w:r>
            <w:proofErr w:type="gramEnd"/>
          </w:p>
        </w:tc>
        <w:tc>
          <w:tcPr>
            <w:tcW w:w="3727" w:type="dxa"/>
            <w:vAlign w:val="center"/>
          </w:tcPr>
          <w:p w:rsidR="00966C43" w:rsidRPr="00BB1CB9" w:rsidRDefault="00966C43" w:rsidP="000D48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4分</w:t>
            </w:r>
          </w:p>
        </w:tc>
        <w:tc>
          <w:tcPr>
            <w:tcW w:w="847" w:type="dxa"/>
            <w:vAlign w:val="center"/>
          </w:tcPr>
          <w:p w:rsidR="00966C43" w:rsidRPr="00BB1CB9" w:rsidRDefault="00966C43" w:rsidP="0034156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米</w:t>
            </w:r>
          </w:p>
        </w:tc>
        <w:tc>
          <w:tcPr>
            <w:tcW w:w="838" w:type="dxa"/>
            <w:vAlign w:val="center"/>
          </w:tcPr>
          <w:p w:rsidR="00966C43" w:rsidRPr="00BB1CB9" w:rsidRDefault="00966C43" w:rsidP="0034156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150</w:t>
            </w:r>
          </w:p>
        </w:tc>
        <w:tc>
          <w:tcPr>
            <w:tcW w:w="869" w:type="dxa"/>
            <w:vAlign w:val="center"/>
          </w:tcPr>
          <w:p w:rsidR="00966C43" w:rsidRPr="00BB1CB9" w:rsidRDefault="00966C43" w:rsidP="0034156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966C43" w:rsidRPr="00BB1CB9" w:rsidRDefault="00966C43" w:rsidP="0034156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37DDD" w:rsidTr="00637DDD">
        <w:trPr>
          <w:trHeight w:val="510"/>
          <w:jc w:val="center"/>
        </w:trPr>
        <w:tc>
          <w:tcPr>
            <w:tcW w:w="457" w:type="dxa"/>
            <w:vAlign w:val="center"/>
          </w:tcPr>
          <w:p w:rsidR="00966C43" w:rsidRPr="004D545A" w:rsidRDefault="00966C43" w:rsidP="00966C4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D545A"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2636" w:type="dxa"/>
            <w:vAlign w:val="center"/>
          </w:tcPr>
          <w:p w:rsidR="00966C43" w:rsidRDefault="00966C43" w:rsidP="000D48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五金附件</w:t>
            </w:r>
          </w:p>
        </w:tc>
        <w:tc>
          <w:tcPr>
            <w:tcW w:w="3727" w:type="dxa"/>
            <w:vAlign w:val="center"/>
          </w:tcPr>
          <w:p w:rsidR="00966C43" w:rsidRDefault="00966C43" w:rsidP="000D48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含胶布、胶粒、螺丝等辅助材料</w:t>
            </w:r>
          </w:p>
        </w:tc>
        <w:tc>
          <w:tcPr>
            <w:tcW w:w="847" w:type="dxa"/>
            <w:vAlign w:val="center"/>
          </w:tcPr>
          <w:p w:rsidR="00966C43" w:rsidRPr="000D48CE" w:rsidRDefault="00966C43" w:rsidP="003415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838" w:type="dxa"/>
            <w:vAlign w:val="center"/>
          </w:tcPr>
          <w:p w:rsidR="00966C43" w:rsidRDefault="00966C43" w:rsidP="003415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69" w:type="dxa"/>
            <w:vAlign w:val="center"/>
          </w:tcPr>
          <w:p w:rsidR="00966C43" w:rsidRPr="00BB1CB9" w:rsidRDefault="00966C43" w:rsidP="003415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966C43" w:rsidRPr="00BB1CB9" w:rsidRDefault="00966C43" w:rsidP="0034156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66C43" w:rsidTr="005E294C">
        <w:trPr>
          <w:trHeight w:val="698"/>
          <w:jc w:val="center"/>
        </w:trPr>
        <w:tc>
          <w:tcPr>
            <w:tcW w:w="457" w:type="dxa"/>
            <w:vAlign w:val="center"/>
          </w:tcPr>
          <w:p w:rsidR="00966C43" w:rsidRPr="004D545A" w:rsidRDefault="00966C43" w:rsidP="00966C43">
            <w:pPr>
              <w:jc w:val="center"/>
              <w:rPr>
                <w:sz w:val="24"/>
                <w:szCs w:val="24"/>
              </w:rPr>
            </w:pPr>
            <w:r w:rsidRPr="004D545A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7210" w:type="dxa"/>
            <w:gridSpan w:val="3"/>
            <w:vAlign w:val="center"/>
          </w:tcPr>
          <w:p w:rsidR="00966C43" w:rsidRPr="003C06B3" w:rsidRDefault="00966C43" w:rsidP="0034156E">
            <w:pPr>
              <w:jc w:val="center"/>
              <w:rPr>
                <w:sz w:val="24"/>
              </w:rPr>
            </w:pPr>
            <w:r w:rsidRPr="005A1A0E">
              <w:rPr>
                <w:rFonts w:hint="eastAsia"/>
                <w:b/>
                <w:sz w:val="24"/>
              </w:rPr>
              <w:t>总</w:t>
            </w:r>
            <w:r w:rsidRPr="005A1A0E">
              <w:rPr>
                <w:rFonts w:hint="eastAsia"/>
                <w:b/>
                <w:sz w:val="24"/>
              </w:rPr>
              <w:t xml:space="preserve">    </w:t>
            </w:r>
            <w:r w:rsidRPr="005A1A0E">
              <w:rPr>
                <w:rFonts w:hint="eastAsia"/>
                <w:b/>
                <w:sz w:val="24"/>
              </w:rPr>
              <w:t>价</w:t>
            </w:r>
          </w:p>
        </w:tc>
        <w:tc>
          <w:tcPr>
            <w:tcW w:w="2576" w:type="dxa"/>
            <w:gridSpan w:val="3"/>
            <w:vAlign w:val="center"/>
          </w:tcPr>
          <w:p w:rsidR="00966C43" w:rsidRPr="003C06B3" w:rsidRDefault="00966C43" w:rsidP="00FE60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</w:p>
        </w:tc>
      </w:tr>
    </w:tbl>
    <w:p w:rsidR="00FE606C" w:rsidRPr="00C87FA6" w:rsidRDefault="00D023D2" w:rsidP="00C87FA6">
      <w:pPr>
        <w:spacing w:beforeLines="100" w:before="312"/>
        <w:rPr>
          <w:rFonts w:ascii="宋体" w:eastAsia="宋体" w:hAnsi="宋体"/>
          <w:szCs w:val="21"/>
        </w:rPr>
      </w:pPr>
      <w:r w:rsidRPr="00C87FA6">
        <w:rPr>
          <w:rFonts w:ascii="宋体" w:eastAsia="宋体" w:hAnsi="宋体" w:hint="eastAsia"/>
          <w:szCs w:val="21"/>
        </w:rPr>
        <w:t>注：</w:t>
      </w:r>
    </w:p>
    <w:p w:rsidR="00D023D2" w:rsidRPr="00C87FA6" w:rsidRDefault="00D023D2" w:rsidP="00FE606C">
      <w:pPr>
        <w:rPr>
          <w:rFonts w:ascii="宋体" w:eastAsia="宋体" w:hAnsi="宋体"/>
          <w:szCs w:val="21"/>
        </w:rPr>
      </w:pPr>
      <w:r w:rsidRPr="00C87FA6">
        <w:rPr>
          <w:rFonts w:ascii="宋体" w:eastAsia="宋体" w:hAnsi="宋体" w:hint="eastAsia"/>
          <w:szCs w:val="21"/>
        </w:rPr>
        <w:t>1</w:t>
      </w:r>
      <w:r w:rsidRPr="00C87FA6">
        <w:rPr>
          <w:rFonts w:ascii="宋体" w:eastAsia="宋体" w:hAnsi="宋体"/>
          <w:szCs w:val="21"/>
        </w:rPr>
        <w:t>.</w:t>
      </w:r>
      <w:r w:rsidRPr="00C87FA6">
        <w:rPr>
          <w:rFonts w:ascii="宋体" w:eastAsia="宋体" w:hAnsi="宋体" w:hint="eastAsia"/>
          <w:szCs w:val="21"/>
        </w:rPr>
        <w:t>以上所有项目在报价时均应是含税价；</w:t>
      </w:r>
    </w:p>
    <w:p w:rsidR="006779DC" w:rsidRPr="00C87FA6" w:rsidRDefault="00D023D2" w:rsidP="00D023D2">
      <w:pPr>
        <w:rPr>
          <w:rFonts w:ascii="宋体" w:eastAsia="宋体" w:hAnsi="宋体"/>
          <w:szCs w:val="21"/>
        </w:rPr>
      </w:pPr>
      <w:r w:rsidRPr="00C87FA6">
        <w:rPr>
          <w:rFonts w:ascii="宋体" w:eastAsia="宋体" w:hAnsi="宋体" w:hint="eastAsia"/>
          <w:szCs w:val="21"/>
        </w:rPr>
        <w:t>2</w:t>
      </w:r>
      <w:r w:rsidRPr="00C87FA6">
        <w:rPr>
          <w:rFonts w:ascii="宋体" w:eastAsia="宋体" w:hAnsi="宋体"/>
          <w:szCs w:val="21"/>
        </w:rPr>
        <w:t>.</w:t>
      </w:r>
      <w:r w:rsidRPr="00C87FA6">
        <w:rPr>
          <w:rFonts w:ascii="宋体" w:eastAsia="宋体" w:hAnsi="宋体" w:hint="eastAsia"/>
          <w:szCs w:val="21"/>
        </w:rPr>
        <w:t xml:space="preserve"> 以上</w:t>
      </w:r>
      <w:r w:rsidR="00E95BD6" w:rsidRPr="00C87FA6">
        <w:rPr>
          <w:rFonts w:ascii="宋体" w:eastAsia="宋体" w:hAnsi="宋体" w:hint="eastAsia"/>
          <w:szCs w:val="21"/>
        </w:rPr>
        <w:t>所有项目均包含材料</w:t>
      </w:r>
      <w:r w:rsidR="00FE606C" w:rsidRPr="00C87FA6">
        <w:rPr>
          <w:rFonts w:ascii="宋体" w:eastAsia="宋体" w:hAnsi="宋体" w:hint="eastAsia"/>
          <w:szCs w:val="21"/>
        </w:rPr>
        <w:t>、运输、安装</w:t>
      </w:r>
      <w:r w:rsidR="00E95BD6" w:rsidRPr="00C87FA6">
        <w:rPr>
          <w:rFonts w:ascii="宋体" w:eastAsia="宋体" w:hAnsi="宋体" w:hint="eastAsia"/>
          <w:szCs w:val="21"/>
        </w:rPr>
        <w:t>、调试</w:t>
      </w:r>
      <w:r w:rsidR="00FE606C" w:rsidRPr="00C87FA6">
        <w:rPr>
          <w:rFonts w:ascii="宋体" w:eastAsia="宋体" w:hAnsi="宋体" w:hint="eastAsia"/>
          <w:szCs w:val="21"/>
        </w:rPr>
        <w:t>及后续保修期内的维护维修</w:t>
      </w:r>
      <w:r w:rsidRPr="00C87FA6">
        <w:rPr>
          <w:rFonts w:ascii="宋体" w:eastAsia="宋体" w:hAnsi="宋体" w:hint="eastAsia"/>
          <w:szCs w:val="21"/>
        </w:rPr>
        <w:t>费用。</w:t>
      </w:r>
      <w:bookmarkStart w:id="1" w:name="_GoBack"/>
      <w:bookmarkEnd w:id="1"/>
    </w:p>
    <w:sectPr w:rsidR="006779DC" w:rsidRPr="00C87FA6" w:rsidSect="00C4253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138" w:rsidRDefault="00642138" w:rsidP="00E2100B">
      <w:r>
        <w:separator/>
      </w:r>
    </w:p>
  </w:endnote>
  <w:endnote w:type="continuationSeparator" w:id="0">
    <w:p w:rsidR="00642138" w:rsidRDefault="00642138" w:rsidP="00E2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138" w:rsidRDefault="00642138" w:rsidP="00E2100B">
      <w:r>
        <w:separator/>
      </w:r>
    </w:p>
  </w:footnote>
  <w:footnote w:type="continuationSeparator" w:id="0">
    <w:p w:rsidR="00642138" w:rsidRDefault="00642138" w:rsidP="00E21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4449"/>
    <w:rsid w:val="000476E2"/>
    <w:rsid w:val="000916EA"/>
    <w:rsid w:val="000A5E9D"/>
    <w:rsid w:val="000B5429"/>
    <w:rsid w:val="000D4449"/>
    <w:rsid w:val="000D48CE"/>
    <w:rsid w:val="00116B92"/>
    <w:rsid w:val="00123557"/>
    <w:rsid w:val="001875DB"/>
    <w:rsid w:val="001B76A1"/>
    <w:rsid w:val="00201C5C"/>
    <w:rsid w:val="00270E57"/>
    <w:rsid w:val="002C4928"/>
    <w:rsid w:val="002E7483"/>
    <w:rsid w:val="00340B29"/>
    <w:rsid w:val="0034156E"/>
    <w:rsid w:val="0035540A"/>
    <w:rsid w:val="003938D5"/>
    <w:rsid w:val="003A2F0B"/>
    <w:rsid w:val="003A42C6"/>
    <w:rsid w:val="004014C7"/>
    <w:rsid w:val="004C1669"/>
    <w:rsid w:val="004D545A"/>
    <w:rsid w:val="004F2C21"/>
    <w:rsid w:val="00567DAC"/>
    <w:rsid w:val="0058741A"/>
    <w:rsid w:val="005D2D46"/>
    <w:rsid w:val="005E294C"/>
    <w:rsid w:val="005F2C53"/>
    <w:rsid w:val="00637DDD"/>
    <w:rsid w:val="00642138"/>
    <w:rsid w:val="006779DC"/>
    <w:rsid w:val="006A5BF4"/>
    <w:rsid w:val="006B5BAE"/>
    <w:rsid w:val="006B72EA"/>
    <w:rsid w:val="00720557"/>
    <w:rsid w:val="0072063F"/>
    <w:rsid w:val="007277EE"/>
    <w:rsid w:val="007415C1"/>
    <w:rsid w:val="00746966"/>
    <w:rsid w:val="00772C01"/>
    <w:rsid w:val="007776D4"/>
    <w:rsid w:val="007E3C81"/>
    <w:rsid w:val="00804C13"/>
    <w:rsid w:val="008406F2"/>
    <w:rsid w:val="00840DC4"/>
    <w:rsid w:val="00850E0A"/>
    <w:rsid w:val="008B3F3F"/>
    <w:rsid w:val="0090095E"/>
    <w:rsid w:val="00937DCD"/>
    <w:rsid w:val="00950925"/>
    <w:rsid w:val="00966C43"/>
    <w:rsid w:val="009F3BFA"/>
    <w:rsid w:val="00A048DC"/>
    <w:rsid w:val="00A14FD6"/>
    <w:rsid w:val="00A235CD"/>
    <w:rsid w:val="00A75B13"/>
    <w:rsid w:val="00A87CA3"/>
    <w:rsid w:val="00A9301C"/>
    <w:rsid w:val="00AA41EA"/>
    <w:rsid w:val="00B54945"/>
    <w:rsid w:val="00B83DBA"/>
    <w:rsid w:val="00BB1CB9"/>
    <w:rsid w:val="00BE03E9"/>
    <w:rsid w:val="00BF4AA5"/>
    <w:rsid w:val="00C4253E"/>
    <w:rsid w:val="00C63B5D"/>
    <w:rsid w:val="00C87FA6"/>
    <w:rsid w:val="00CB44F2"/>
    <w:rsid w:val="00CE3551"/>
    <w:rsid w:val="00CE3784"/>
    <w:rsid w:val="00CF457E"/>
    <w:rsid w:val="00D023D2"/>
    <w:rsid w:val="00D16C79"/>
    <w:rsid w:val="00D54B5B"/>
    <w:rsid w:val="00D84836"/>
    <w:rsid w:val="00D942BE"/>
    <w:rsid w:val="00E011B3"/>
    <w:rsid w:val="00E035C4"/>
    <w:rsid w:val="00E2100B"/>
    <w:rsid w:val="00E25A39"/>
    <w:rsid w:val="00E95BD6"/>
    <w:rsid w:val="00EA2702"/>
    <w:rsid w:val="00EA5E4F"/>
    <w:rsid w:val="00EF0941"/>
    <w:rsid w:val="00F1145D"/>
    <w:rsid w:val="00F341AE"/>
    <w:rsid w:val="00F41FFC"/>
    <w:rsid w:val="00F53985"/>
    <w:rsid w:val="00FA4E4D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0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00B"/>
    <w:rPr>
      <w:sz w:val="18"/>
      <w:szCs w:val="18"/>
    </w:rPr>
  </w:style>
  <w:style w:type="paragraph" w:styleId="a5">
    <w:name w:val="List Paragraph"/>
    <w:basedOn w:val="a"/>
    <w:uiPriority w:val="34"/>
    <w:qFormat/>
    <w:rsid w:val="00E2100B"/>
    <w:pPr>
      <w:ind w:firstLineChars="200" w:firstLine="420"/>
    </w:pPr>
  </w:style>
  <w:style w:type="table" w:styleId="a6">
    <w:name w:val="Table Grid"/>
    <w:basedOn w:val="a1"/>
    <w:rsid w:val="00CB44F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916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916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55C37-3848-46F4-8758-B90D2370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mym</dc:creator>
  <cp:keywords/>
  <dc:description/>
  <cp:lastModifiedBy>Sky123.Org</cp:lastModifiedBy>
  <cp:revision>53</cp:revision>
  <dcterms:created xsi:type="dcterms:W3CDTF">2019-08-29T09:39:00Z</dcterms:created>
  <dcterms:modified xsi:type="dcterms:W3CDTF">2019-09-29T00:31:00Z</dcterms:modified>
</cp:coreProperties>
</file>