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BD7204" w14:textId="77777777" w:rsidR="0015360A" w:rsidRDefault="0015360A">
      <w:pPr>
        <w:spacing w:line="360" w:lineRule="auto"/>
        <w:rPr>
          <w:rFonts w:ascii="仿宋" w:eastAsia="仿宋" w:hAnsi="仿宋" w:cs="仿宋"/>
          <w:b/>
          <w:sz w:val="24"/>
        </w:rPr>
      </w:pPr>
    </w:p>
    <w:p w14:paraId="3CCBF113" w14:textId="77777777" w:rsidR="0015360A" w:rsidRDefault="0015360A">
      <w:pPr>
        <w:spacing w:line="360" w:lineRule="auto"/>
        <w:rPr>
          <w:rFonts w:ascii="仿宋" w:eastAsia="仿宋" w:hAnsi="仿宋" w:cs="仿宋"/>
          <w:b/>
          <w:sz w:val="24"/>
        </w:rPr>
      </w:pPr>
    </w:p>
    <w:p w14:paraId="76EC35C6" w14:textId="77777777" w:rsidR="0015360A" w:rsidRDefault="0015360A">
      <w:pPr>
        <w:spacing w:line="360" w:lineRule="auto"/>
        <w:rPr>
          <w:rFonts w:ascii="仿宋" w:eastAsia="仿宋" w:hAnsi="仿宋" w:cs="仿宋"/>
          <w:b/>
          <w:sz w:val="24"/>
        </w:rPr>
      </w:pPr>
    </w:p>
    <w:p w14:paraId="5ED7DEE5" w14:textId="77777777" w:rsidR="0015360A" w:rsidRDefault="0015360A">
      <w:pPr>
        <w:spacing w:line="360" w:lineRule="auto"/>
        <w:rPr>
          <w:rFonts w:ascii="仿宋" w:eastAsia="仿宋" w:hAnsi="仿宋" w:cs="仿宋"/>
          <w:b/>
          <w:sz w:val="24"/>
        </w:rPr>
      </w:pPr>
    </w:p>
    <w:p w14:paraId="1A8EDBAC" w14:textId="77777777" w:rsidR="0015360A" w:rsidRDefault="008E3AD8">
      <w:pPr>
        <w:spacing w:line="800" w:lineRule="exact"/>
        <w:jc w:val="center"/>
        <w:rPr>
          <w:rFonts w:ascii="仿宋" w:eastAsia="仿宋" w:hAnsi="仿宋" w:cs="仿宋"/>
          <w:b/>
          <w:sz w:val="24"/>
        </w:rPr>
      </w:pPr>
      <w:r>
        <w:rPr>
          <w:rFonts w:ascii="仿宋" w:eastAsia="仿宋" w:hAnsi="仿宋" w:cs="仿宋" w:hint="eastAsia"/>
          <w:b/>
          <w:sz w:val="44"/>
          <w:szCs w:val="44"/>
        </w:rPr>
        <w:t>江门市技师学院</w:t>
      </w:r>
    </w:p>
    <w:p w14:paraId="758E1F36" w14:textId="77777777" w:rsidR="0015360A" w:rsidRDefault="008E3AD8">
      <w:pPr>
        <w:spacing w:line="800" w:lineRule="exact"/>
        <w:jc w:val="center"/>
        <w:rPr>
          <w:rFonts w:ascii="仿宋" w:eastAsia="仿宋" w:hAnsi="仿宋" w:cs="仿宋"/>
          <w:b/>
          <w:sz w:val="44"/>
          <w:szCs w:val="44"/>
        </w:rPr>
      </w:pPr>
      <w:r>
        <w:rPr>
          <w:rFonts w:ascii="仿宋" w:eastAsia="仿宋" w:hAnsi="仿宋" w:cs="仿宋" w:hint="eastAsia"/>
          <w:b/>
          <w:sz w:val="44"/>
          <w:szCs w:val="44"/>
        </w:rPr>
        <w:t>《机械产品零件测绘与三维建模》</w:t>
      </w:r>
    </w:p>
    <w:p w14:paraId="685050A1" w14:textId="77777777" w:rsidR="0015360A" w:rsidRDefault="008E3AD8">
      <w:pPr>
        <w:spacing w:line="800" w:lineRule="exact"/>
        <w:jc w:val="center"/>
        <w:rPr>
          <w:rFonts w:ascii="仿宋" w:eastAsia="仿宋" w:hAnsi="仿宋" w:cs="仿宋"/>
          <w:b/>
          <w:sz w:val="44"/>
          <w:szCs w:val="44"/>
        </w:rPr>
      </w:pPr>
      <w:r>
        <w:rPr>
          <w:rFonts w:ascii="仿宋" w:eastAsia="仿宋" w:hAnsi="仿宋" w:cs="仿宋" w:hint="eastAsia"/>
          <w:b/>
          <w:sz w:val="44"/>
          <w:szCs w:val="44"/>
        </w:rPr>
        <w:t>精品课程资源建设项目</w:t>
      </w:r>
    </w:p>
    <w:p w14:paraId="6C320D9F" w14:textId="77777777" w:rsidR="0015360A" w:rsidRDefault="008E3AD8">
      <w:pPr>
        <w:spacing w:line="800" w:lineRule="exact"/>
        <w:jc w:val="center"/>
        <w:rPr>
          <w:rFonts w:ascii="仿宋" w:eastAsia="仿宋" w:hAnsi="仿宋" w:cs="仿宋"/>
          <w:b/>
          <w:sz w:val="44"/>
          <w:szCs w:val="44"/>
        </w:rPr>
      </w:pPr>
      <w:r>
        <w:rPr>
          <w:rFonts w:ascii="仿宋" w:eastAsia="仿宋" w:hAnsi="仿宋" w:cs="仿宋" w:hint="eastAsia"/>
          <w:b/>
          <w:sz w:val="44"/>
          <w:szCs w:val="44"/>
        </w:rPr>
        <w:t>用户需求文件</w:t>
      </w:r>
    </w:p>
    <w:p w14:paraId="5741847F" w14:textId="77777777" w:rsidR="0015360A" w:rsidRDefault="0015360A">
      <w:pPr>
        <w:spacing w:line="360" w:lineRule="auto"/>
        <w:rPr>
          <w:rFonts w:ascii="仿宋" w:eastAsia="仿宋" w:hAnsi="仿宋" w:cs="仿宋"/>
          <w:b/>
          <w:sz w:val="24"/>
        </w:rPr>
      </w:pPr>
    </w:p>
    <w:p w14:paraId="0784E02B" w14:textId="77777777" w:rsidR="0015360A" w:rsidRDefault="0015360A">
      <w:pPr>
        <w:pStyle w:val="a6"/>
        <w:ind w:firstLine="241"/>
        <w:rPr>
          <w:rFonts w:ascii="仿宋" w:eastAsia="仿宋" w:hAnsi="仿宋" w:cs="仿宋"/>
          <w:b/>
          <w:sz w:val="24"/>
        </w:rPr>
      </w:pPr>
    </w:p>
    <w:p w14:paraId="0F9897E8" w14:textId="77777777" w:rsidR="0015360A" w:rsidRDefault="0015360A">
      <w:pPr>
        <w:pStyle w:val="a6"/>
        <w:ind w:firstLine="241"/>
        <w:rPr>
          <w:rFonts w:ascii="仿宋" w:eastAsia="仿宋" w:hAnsi="仿宋" w:cs="仿宋"/>
          <w:b/>
          <w:sz w:val="24"/>
        </w:rPr>
      </w:pPr>
    </w:p>
    <w:p w14:paraId="6C08614A" w14:textId="77777777" w:rsidR="0015360A" w:rsidRDefault="0015360A">
      <w:pPr>
        <w:spacing w:line="360" w:lineRule="auto"/>
        <w:rPr>
          <w:rFonts w:ascii="仿宋" w:eastAsia="仿宋" w:hAnsi="仿宋" w:cs="仿宋"/>
          <w:b/>
          <w:sz w:val="24"/>
        </w:rPr>
      </w:pPr>
    </w:p>
    <w:p w14:paraId="18895510" w14:textId="77777777" w:rsidR="0015360A" w:rsidRDefault="0015360A">
      <w:pPr>
        <w:spacing w:line="360" w:lineRule="auto"/>
        <w:rPr>
          <w:rFonts w:ascii="仿宋" w:eastAsia="仿宋" w:hAnsi="仿宋" w:cs="仿宋"/>
          <w:b/>
          <w:sz w:val="24"/>
        </w:rPr>
      </w:pPr>
    </w:p>
    <w:p w14:paraId="6790FFFB" w14:textId="77777777" w:rsidR="0015360A" w:rsidRDefault="0015360A">
      <w:pPr>
        <w:spacing w:line="360" w:lineRule="auto"/>
        <w:rPr>
          <w:rFonts w:ascii="仿宋" w:eastAsia="仿宋" w:hAnsi="仿宋" w:cs="仿宋"/>
          <w:b/>
          <w:sz w:val="24"/>
        </w:rPr>
      </w:pPr>
    </w:p>
    <w:p w14:paraId="40B930BA" w14:textId="77777777" w:rsidR="0015360A" w:rsidRDefault="0015360A">
      <w:pPr>
        <w:spacing w:line="360" w:lineRule="auto"/>
        <w:rPr>
          <w:rFonts w:ascii="仿宋" w:eastAsia="仿宋" w:hAnsi="仿宋" w:cs="仿宋"/>
          <w:b/>
          <w:sz w:val="24"/>
        </w:rPr>
      </w:pPr>
    </w:p>
    <w:p w14:paraId="1B8F22AB" w14:textId="77777777" w:rsidR="0015360A" w:rsidRDefault="0015360A">
      <w:pPr>
        <w:spacing w:line="360" w:lineRule="auto"/>
        <w:rPr>
          <w:rFonts w:ascii="仿宋" w:eastAsia="仿宋" w:hAnsi="仿宋" w:cs="仿宋"/>
          <w:b/>
          <w:sz w:val="24"/>
        </w:rPr>
      </w:pPr>
    </w:p>
    <w:p w14:paraId="5D31BE74" w14:textId="77777777" w:rsidR="0015360A" w:rsidRDefault="008E3AD8">
      <w:pPr>
        <w:spacing w:line="800" w:lineRule="exact"/>
        <w:jc w:val="center"/>
        <w:rPr>
          <w:rFonts w:ascii="仿宋" w:eastAsia="仿宋" w:hAnsi="仿宋" w:cs="仿宋"/>
          <w:b/>
          <w:sz w:val="36"/>
          <w:szCs w:val="36"/>
        </w:rPr>
      </w:pPr>
      <w:r>
        <w:rPr>
          <w:rFonts w:ascii="仿宋" w:eastAsia="仿宋" w:hAnsi="仿宋" w:cs="仿宋" w:hint="eastAsia"/>
          <w:b/>
          <w:sz w:val="36"/>
          <w:szCs w:val="36"/>
        </w:rPr>
        <w:t>江门市技师学院</w:t>
      </w:r>
    </w:p>
    <w:p w14:paraId="58645B28" w14:textId="2FE361E1" w:rsidR="0015360A" w:rsidRPr="007C35C6" w:rsidRDefault="008E3AD8">
      <w:pPr>
        <w:spacing w:line="800" w:lineRule="exact"/>
        <w:jc w:val="center"/>
        <w:rPr>
          <w:rFonts w:ascii="仿宋" w:eastAsia="仿宋" w:hAnsi="仿宋" w:cs="仿宋"/>
          <w:b/>
          <w:sz w:val="36"/>
          <w:szCs w:val="36"/>
        </w:rPr>
      </w:pPr>
      <w:r w:rsidRPr="007C35C6">
        <w:rPr>
          <w:rFonts w:ascii="仿宋" w:eastAsia="仿宋" w:hAnsi="仿宋" w:cs="仿宋" w:hint="eastAsia"/>
          <w:b/>
          <w:sz w:val="36"/>
          <w:szCs w:val="36"/>
        </w:rPr>
        <w:t>202</w:t>
      </w:r>
      <w:r w:rsidRPr="007C35C6">
        <w:rPr>
          <w:rFonts w:ascii="仿宋" w:eastAsia="仿宋" w:hAnsi="仿宋" w:cs="仿宋" w:hint="eastAsia"/>
          <w:b/>
          <w:sz w:val="36"/>
          <w:szCs w:val="36"/>
        </w:rPr>
        <w:t>4</w:t>
      </w:r>
      <w:r w:rsidRPr="007C35C6">
        <w:rPr>
          <w:rFonts w:ascii="仿宋" w:eastAsia="仿宋" w:hAnsi="仿宋" w:cs="仿宋" w:hint="eastAsia"/>
          <w:b/>
          <w:sz w:val="36"/>
          <w:szCs w:val="36"/>
        </w:rPr>
        <w:t>年</w:t>
      </w:r>
      <w:r w:rsidRPr="007C35C6">
        <w:rPr>
          <w:rFonts w:ascii="仿宋" w:eastAsia="仿宋" w:hAnsi="仿宋" w:cs="仿宋" w:hint="eastAsia"/>
          <w:b/>
          <w:sz w:val="36"/>
          <w:szCs w:val="36"/>
        </w:rPr>
        <w:t>4</w:t>
      </w:r>
      <w:r w:rsidRPr="007C35C6">
        <w:rPr>
          <w:rFonts w:ascii="仿宋" w:eastAsia="仿宋" w:hAnsi="仿宋" w:cs="仿宋" w:hint="eastAsia"/>
          <w:b/>
          <w:sz w:val="36"/>
          <w:szCs w:val="36"/>
        </w:rPr>
        <w:t>月</w:t>
      </w:r>
      <w:r w:rsidR="007C35C6">
        <w:rPr>
          <w:rFonts w:ascii="仿宋" w:eastAsia="仿宋" w:hAnsi="仿宋" w:cs="仿宋" w:hint="eastAsia"/>
          <w:b/>
          <w:sz w:val="36"/>
          <w:szCs w:val="36"/>
        </w:rPr>
        <w:t>23</w:t>
      </w:r>
      <w:r w:rsidRPr="007C35C6">
        <w:rPr>
          <w:rFonts w:ascii="仿宋" w:eastAsia="仿宋" w:hAnsi="仿宋" w:cs="仿宋" w:hint="eastAsia"/>
          <w:b/>
          <w:sz w:val="36"/>
          <w:szCs w:val="36"/>
        </w:rPr>
        <w:t>日</w:t>
      </w:r>
    </w:p>
    <w:p w14:paraId="1D09E068" w14:textId="77777777" w:rsidR="0015360A" w:rsidRDefault="0015360A">
      <w:pPr>
        <w:spacing w:line="360" w:lineRule="auto"/>
        <w:rPr>
          <w:rFonts w:ascii="仿宋" w:eastAsia="仿宋" w:hAnsi="仿宋" w:cs="仿宋"/>
          <w:b/>
          <w:sz w:val="24"/>
        </w:rPr>
      </w:pPr>
    </w:p>
    <w:p w14:paraId="1EF2A537" w14:textId="77777777" w:rsidR="0015360A" w:rsidRDefault="0015360A">
      <w:pPr>
        <w:spacing w:line="360" w:lineRule="auto"/>
        <w:rPr>
          <w:rFonts w:ascii="仿宋" w:eastAsia="仿宋" w:hAnsi="仿宋" w:cs="仿宋"/>
          <w:b/>
          <w:sz w:val="24"/>
        </w:rPr>
      </w:pPr>
    </w:p>
    <w:p w14:paraId="5DB8E1A1" w14:textId="77777777" w:rsidR="0015360A" w:rsidRDefault="0015360A">
      <w:pPr>
        <w:spacing w:line="360" w:lineRule="auto"/>
        <w:rPr>
          <w:rFonts w:ascii="仿宋" w:eastAsia="仿宋" w:hAnsi="仿宋" w:cs="仿宋"/>
          <w:b/>
          <w:sz w:val="24"/>
        </w:rPr>
      </w:pPr>
    </w:p>
    <w:p w14:paraId="18B4D59A" w14:textId="77777777" w:rsidR="0015360A" w:rsidRDefault="0015360A">
      <w:pPr>
        <w:spacing w:line="360" w:lineRule="auto"/>
        <w:rPr>
          <w:rFonts w:ascii="仿宋" w:eastAsia="仿宋" w:hAnsi="仿宋" w:cs="仿宋"/>
          <w:b/>
          <w:sz w:val="24"/>
        </w:rPr>
      </w:pPr>
    </w:p>
    <w:p w14:paraId="6C732EF0" w14:textId="77777777" w:rsidR="0015360A" w:rsidRDefault="008E3AD8">
      <w:pPr>
        <w:pStyle w:val="a4"/>
        <w:spacing w:afterLines="50" w:after="210" w:line="560" w:lineRule="exact"/>
        <w:ind w:right="-28"/>
        <w:jc w:val="center"/>
        <w:outlineLvl w:val="0"/>
        <w:rPr>
          <w:rFonts w:ascii="仿宋" w:eastAsia="仿宋" w:hAnsi="仿宋" w:cs="仿宋"/>
          <w:sz w:val="36"/>
          <w:szCs w:val="36"/>
        </w:rPr>
      </w:pPr>
      <w:bookmarkStart w:id="0" w:name="_Toc12355_WPSOffice_Level1"/>
      <w:r>
        <w:rPr>
          <w:rFonts w:ascii="仿宋" w:eastAsia="仿宋" w:hAnsi="仿宋" w:cs="仿宋" w:hint="eastAsia"/>
          <w:b/>
          <w:bCs/>
          <w:sz w:val="36"/>
          <w:szCs w:val="36"/>
        </w:rPr>
        <w:t>用户需求书</w:t>
      </w:r>
      <w:bookmarkEnd w:id="0"/>
    </w:p>
    <w:p w14:paraId="19DC9DA8" w14:textId="77777777" w:rsidR="0015360A" w:rsidRDefault="008E3AD8">
      <w:pPr>
        <w:spacing w:beforeLines="50" w:before="210" w:afterLines="50" w:after="210" w:line="560" w:lineRule="exact"/>
        <w:outlineLvl w:val="0"/>
        <w:rPr>
          <w:rFonts w:ascii="仿宋" w:eastAsia="仿宋" w:hAnsi="仿宋" w:cs="仿宋"/>
          <w:b/>
          <w:sz w:val="32"/>
          <w:szCs w:val="32"/>
        </w:rPr>
      </w:pPr>
      <w:r>
        <w:rPr>
          <w:rFonts w:ascii="仿宋" w:eastAsia="仿宋" w:hAnsi="仿宋" w:cs="仿宋" w:hint="eastAsia"/>
          <w:b/>
          <w:sz w:val="32"/>
          <w:szCs w:val="32"/>
        </w:rPr>
        <w:t>一、采购需求</w:t>
      </w:r>
    </w:p>
    <w:tbl>
      <w:tblPr>
        <w:tblW w:w="8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3861"/>
        <w:gridCol w:w="983"/>
        <w:gridCol w:w="939"/>
        <w:gridCol w:w="1545"/>
      </w:tblGrid>
      <w:tr w:rsidR="0015360A" w14:paraId="03DC4360" w14:textId="77777777">
        <w:trPr>
          <w:trHeight w:val="567"/>
          <w:jc w:val="center"/>
        </w:trPr>
        <w:tc>
          <w:tcPr>
            <w:tcW w:w="815" w:type="dxa"/>
            <w:noWrap/>
            <w:vAlign w:val="center"/>
          </w:tcPr>
          <w:p w14:paraId="3F99023C" w14:textId="77777777" w:rsidR="0015360A" w:rsidRDefault="008E3AD8">
            <w:pPr>
              <w:widowControl/>
              <w:contextualSpacing/>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序号</w:t>
            </w:r>
          </w:p>
        </w:tc>
        <w:tc>
          <w:tcPr>
            <w:tcW w:w="3861" w:type="dxa"/>
            <w:noWrap/>
            <w:vAlign w:val="center"/>
          </w:tcPr>
          <w:p w14:paraId="6BF78738" w14:textId="77777777" w:rsidR="0015360A" w:rsidRDefault="008E3AD8">
            <w:pPr>
              <w:widowControl/>
              <w:contextualSpacing/>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项目名称</w:t>
            </w:r>
          </w:p>
        </w:tc>
        <w:tc>
          <w:tcPr>
            <w:tcW w:w="983" w:type="dxa"/>
            <w:noWrap/>
            <w:vAlign w:val="center"/>
          </w:tcPr>
          <w:p w14:paraId="120B5DDE" w14:textId="77777777" w:rsidR="0015360A" w:rsidRDefault="008E3AD8">
            <w:pPr>
              <w:widowControl/>
              <w:contextualSpacing/>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单位</w:t>
            </w:r>
          </w:p>
        </w:tc>
        <w:tc>
          <w:tcPr>
            <w:tcW w:w="939" w:type="dxa"/>
            <w:noWrap/>
            <w:vAlign w:val="center"/>
          </w:tcPr>
          <w:p w14:paraId="591CBE20" w14:textId="77777777" w:rsidR="0015360A" w:rsidRDefault="008E3AD8">
            <w:pPr>
              <w:widowControl/>
              <w:contextualSpacing/>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数量</w:t>
            </w:r>
          </w:p>
        </w:tc>
        <w:tc>
          <w:tcPr>
            <w:tcW w:w="1545" w:type="dxa"/>
            <w:noWrap/>
            <w:vAlign w:val="center"/>
          </w:tcPr>
          <w:p w14:paraId="3EB6BF78" w14:textId="77777777" w:rsidR="0015360A" w:rsidRDefault="008E3AD8">
            <w:pPr>
              <w:widowControl/>
              <w:contextualSpacing/>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总数量</w:t>
            </w:r>
          </w:p>
        </w:tc>
      </w:tr>
      <w:tr w:rsidR="0015360A" w14:paraId="71AF51A2" w14:textId="77777777">
        <w:trPr>
          <w:trHeight w:val="567"/>
          <w:jc w:val="center"/>
        </w:trPr>
        <w:tc>
          <w:tcPr>
            <w:tcW w:w="815" w:type="dxa"/>
            <w:vMerge w:val="restart"/>
            <w:noWrap/>
            <w:vAlign w:val="center"/>
          </w:tcPr>
          <w:p w14:paraId="3411791E" w14:textId="77777777" w:rsidR="0015360A" w:rsidRDefault="008E3AD8">
            <w:pPr>
              <w:widowControl/>
              <w:contextualSpacing/>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p>
        </w:tc>
        <w:tc>
          <w:tcPr>
            <w:tcW w:w="3861" w:type="dxa"/>
            <w:noWrap/>
            <w:vAlign w:val="center"/>
          </w:tcPr>
          <w:p w14:paraId="1D603311" w14:textId="77777777" w:rsidR="0015360A" w:rsidRDefault="008E3AD8">
            <w:pPr>
              <w:widowControl/>
              <w:contextualSpacing/>
              <w:rPr>
                <w:rFonts w:ascii="仿宋" w:eastAsia="仿宋" w:hAnsi="仿宋" w:cs="仿宋"/>
                <w:color w:val="000000"/>
                <w:kern w:val="0"/>
                <w:sz w:val="28"/>
                <w:szCs w:val="28"/>
              </w:rPr>
            </w:pPr>
            <w:proofErr w:type="gramStart"/>
            <w:r>
              <w:rPr>
                <w:rFonts w:ascii="仿宋" w:eastAsia="仿宋" w:hAnsi="仿宋" w:cs="仿宋" w:hint="eastAsia"/>
                <w:color w:val="000000"/>
                <w:kern w:val="0"/>
                <w:sz w:val="28"/>
                <w:szCs w:val="28"/>
              </w:rPr>
              <w:t>精品微课视频</w:t>
            </w:r>
            <w:proofErr w:type="gramEnd"/>
          </w:p>
        </w:tc>
        <w:tc>
          <w:tcPr>
            <w:tcW w:w="983" w:type="dxa"/>
            <w:noWrap/>
            <w:vAlign w:val="center"/>
          </w:tcPr>
          <w:p w14:paraId="0E93CB60" w14:textId="77777777" w:rsidR="0015360A" w:rsidRDefault="008E3AD8">
            <w:pPr>
              <w:widowControl/>
              <w:contextualSpacing/>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分钟</w:t>
            </w:r>
          </w:p>
        </w:tc>
        <w:tc>
          <w:tcPr>
            <w:tcW w:w="939" w:type="dxa"/>
            <w:noWrap/>
            <w:vAlign w:val="center"/>
          </w:tcPr>
          <w:p w14:paraId="56EDDE31" w14:textId="77777777" w:rsidR="0015360A" w:rsidRDefault="008E3AD8">
            <w:pPr>
              <w:widowControl/>
              <w:contextualSpacing/>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175</w:t>
            </w:r>
          </w:p>
        </w:tc>
        <w:tc>
          <w:tcPr>
            <w:tcW w:w="1545" w:type="dxa"/>
            <w:vMerge w:val="restart"/>
            <w:noWrap/>
            <w:vAlign w:val="center"/>
          </w:tcPr>
          <w:p w14:paraId="7E71E01A" w14:textId="77777777" w:rsidR="0015360A" w:rsidRDefault="008E3AD8">
            <w:pPr>
              <w:widowControl/>
              <w:contextualSpacing/>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200</w:t>
            </w:r>
            <w:r>
              <w:rPr>
                <w:rFonts w:ascii="仿宋" w:eastAsia="仿宋" w:hAnsi="仿宋" w:cs="仿宋" w:hint="eastAsia"/>
                <w:color w:val="000000"/>
                <w:kern w:val="0"/>
                <w:sz w:val="28"/>
                <w:szCs w:val="28"/>
              </w:rPr>
              <w:t>分钟</w:t>
            </w:r>
          </w:p>
        </w:tc>
      </w:tr>
      <w:tr w:rsidR="0015360A" w14:paraId="651138A5" w14:textId="77777777">
        <w:trPr>
          <w:trHeight w:val="567"/>
          <w:jc w:val="center"/>
        </w:trPr>
        <w:tc>
          <w:tcPr>
            <w:tcW w:w="815" w:type="dxa"/>
            <w:vMerge/>
            <w:noWrap/>
            <w:vAlign w:val="center"/>
          </w:tcPr>
          <w:p w14:paraId="6DDBAE5B" w14:textId="77777777" w:rsidR="0015360A" w:rsidRDefault="0015360A">
            <w:pPr>
              <w:widowControl/>
              <w:contextualSpacing/>
              <w:jc w:val="center"/>
              <w:rPr>
                <w:rFonts w:ascii="仿宋" w:eastAsia="仿宋" w:hAnsi="仿宋" w:cs="仿宋"/>
                <w:color w:val="000000"/>
                <w:kern w:val="0"/>
                <w:sz w:val="28"/>
                <w:szCs w:val="28"/>
              </w:rPr>
            </w:pPr>
          </w:p>
        </w:tc>
        <w:tc>
          <w:tcPr>
            <w:tcW w:w="3861" w:type="dxa"/>
            <w:noWrap/>
            <w:vAlign w:val="center"/>
          </w:tcPr>
          <w:p w14:paraId="1FBCD8AA" w14:textId="77777777" w:rsidR="0015360A" w:rsidRDefault="008E3AD8">
            <w:pPr>
              <w:widowControl/>
              <w:contextualSpacing/>
              <w:rPr>
                <w:rFonts w:ascii="仿宋" w:eastAsia="仿宋" w:hAnsi="仿宋" w:cs="仿宋"/>
                <w:sz w:val="28"/>
                <w:szCs w:val="28"/>
              </w:rPr>
            </w:pPr>
            <w:r>
              <w:rPr>
                <w:rFonts w:ascii="仿宋" w:eastAsia="仿宋" w:hAnsi="仿宋" w:cs="仿宋" w:hint="eastAsia"/>
                <w:sz w:val="28"/>
                <w:szCs w:val="28"/>
              </w:rPr>
              <w:t>10</w:t>
            </w:r>
            <w:r>
              <w:rPr>
                <w:rFonts w:ascii="仿宋" w:eastAsia="仿宋" w:hAnsi="仿宋" w:cs="仿宋" w:hint="eastAsia"/>
                <w:sz w:val="28"/>
                <w:szCs w:val="28"/>
              </w:rPr>
              <w:t>分钟</w:t>
            </w:r>
            <w:r>
              <w:rPr>
                <w:rFonts w:ascii="仿宋" w:eastAsia="仿宋" w:hAnsi="仿宋" w:cs="仿宋" w:hint="eastAsia"/>
                <w:sz w:val="28"/>
                <w:szCs w:val="28"/>
              </w:rPr>
              <w:t>教学视频</w:t>
            </w:r>
          </w:p>
        </w:tc>
        <w:tc>
          <w:tcPr>
            <w:tcW w:w="983" w:type="dxa"/>
            <w:noWrap/>
            <w:vAlign w:val="center"/>
          </w:tcPr>
          <w:p w14:paraId="2AD0B21F" w14:textId="77777777" w:rsidR="0015360A" w:rsidRDefault="008E3AD8">
            <w:pPr>
              <w:widowControl/>
              <w:contextualSpacing/>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分钟</w:t>
            </w:r>
          </w:p>
        </w:tc>
        <w:tc>
          <w:tcPr>
            <w:tcW w:w="939" w:type="dxa"/>
            <w:noWrap/>
            <w:vAlign w:val="center"/>
          </w:tcPr>
          <w:p w14:paraId="234E2A3A" w14:textId="77777777" w:rsidR="0015360A" w:rsidRDefault="008E3AD8">
            <w:pPr>
              <w:widowControl/>
              <w:contextualSpacing/>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10</w:t>
            </w:r>
          </w:p>
        </w:tc>
        <w:tc>
          <w:tcPr>
            <w:tcW w:w="1545" w:type="dxa"/>
            <w:vMerge/>
            <w:noWrap/>
            <w:vAlign w:val="center"/>
          </w:tcPr>
          <w:p w14:paraId="08B6BA2E" w14:textId="77777777" w:rsidR="0015360A" w:rsidRDefault="0015360A">
            <w:pPr>
              <w:widowControl/>
              <w:contextualSpacing/>
              <w:jc w:val="center"/>
              <w:rPr>
                <w:rFonts w:ascii="仿宋" w:eastAsia="仿宋" w:hAnsi="仿宋" w:cs="仿宋"/>
                <w:color w:val="000000"/>
                <w:kern w:val="0"/>
                <w:sz w:val="28"/>
                <w:szCs w:val="28"/>
              </w:rPr>
            </w:pPr>
          </w:p>
        </w:tc>
      </w:tr>
      <w:tr w:rsidR="0015360A" w14:paraId="725C04BE" w14:textId="77777777">
        <w:trPr>
          <w:trHeight w:val="567"/>
          <w:jc w:val="center"/>
        </w:trPr>
        <w:tc>
          <w:tcPr>
            <w:tcW w:w="815" w:type="dxa"/>
            <w:vMerge/>
            <w:noWrap/>
            <w:vAlign w:val="center"/>
          </w:tcPr>
          <w:p w14:paraId="60B70C26" w14:textId="77777777" w:rsidR="0015360A" w:rsidRDefault="0015360A">
            <w:pPr>
              <w:widowControl/>
              <w:contextualSpacing/>
              <w:jc w:val="center"/>
              <w:rPr>
                <w:rFonts w:ascii="仿宋" w:eastAsia="仿宋" w:hAnsi="仿宋" w:cs="仿宋"/>
                <w:color w:val="000000"/>
                <w:kern w:val="0"/>
                <w:sz w:val="28"/>
                <w:szCs w:val="28"/>
              </w:rPr>
            </w:pPr>
          </w:p>
        </w:tc>
        <w:tc>
          <w:tcPr>
            <w:tcW w:w="3861" w:type="dxa"/>
            <w:noWrap/>
            <w:vAlign w:val="center"/>
          </w:tcPr>
          <w:p w14:paraId="6959F175" w14:textId="77777777" w:rsidR="0015360A" w:rsidRDefault="008E3AD8">
            <w:pPr>
              <w:widowControl/>
              <w:contextualSpacing/>
              <w:rPr>
                <w:rFonts w:ascii="仿宋" w:eastAsia="仿宋" w:hAnsi="仿宋" w:cs="仿宋"/>
                <w:sz w:val="28"/>
                <w:szCs w:val="28"/>
              </w:rPr>
            </w:pPr>
            <w:r>
              <w:rPr>
                <w:rFonts w:ascii="仿宋" w:eastAsia="仿宋" w:hAnsi="仿宋" w:cs="仿宋" w:hint="eastAsia"/>
                <w:sz w:val="28"/>
                <w:szCs w:val="28"/>
              </w:rPr>
              <w:t>15</w:t>
            </w:r>
            <w:r>
              <w:rPr>
                <w:rFonts w:ascii="仿宋" w:eastAsia="仿宋" w:hAnsi="仿宋" w:cs="仿宋" w:hint="eastAsia"/>
                <w:sz w:val="28"/>
                <w:szCs w:val="28"/>
              </w:rPr>
              <w:t>分钟说课视频</w:t>
            </w:r>
          </w:p>
        </w:tc>
        <w:tc>
          <w:tcPr>
            <w:tcW w:w="983" w:type="dxa"/>
            <w:noWrap/>
            <w:vAlign w:val="center"/>
          </w:tcPr>
          <w:p w14:paraId="3A9105AC" w14:textId="77777777" w:rsidR="0015360A" w:rsidRDefault="008E3AD8">
            <w:pPr>
              <w:widowControl/>
              <w:contextualSpacing/>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分钟</w:t>
            </w:r>
          </w:p>
        </w:tc>
        <w:tc>
          <w:tcPr>
            <w:tcW w:w="939" w:type="dxa"/>
            <w:noWrap/>
            <w:vAlign w:val="center"/>
          </w:tcPr>
          <w:p w14:paraId="68936E19" w14:textId="77777777" w:rsidR="0015360A" w:rsidRDefault="008E3AD8">
            <w:pPr>
              <w:widowControl/>
              <w:contextualSpacing/>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15</w:t>
            </w:r>
          </w:p>
        </w:tc>
        <w:tc>
          <w:tcPr>
            <w:tcW w:w="1545" w:type="dxa"/>
            <w:vMerge/>
            <w:noWrap/>
            <w:vAlign w:val="center"/>
          </w:tcPr>
          <w:p w14:paraId="7AF3B462" w14:textId="77777777" w:rsidR="0015360A" w:rsidRDefault="0015360A">
            <w:pPr>
              <w:widowControl/>
              <w:contextualSpacing/>
              <w:jc w:val="center"/>
              <w:rPr>
                <w:rFonts w:ascii="仿宋" w:eastAsia="仿宋" w:hAnsi="仿宋" w:cs="仿宋"/>
                <w:color w:val="000000"/>
                <w:kern w:val="0"/>
                <w:sz w:val="28"/>
                <w:szCs w:val="28"/>
              </w:rPr>
            </w:pPr>
          </w:p>
        </w:tc>
      </w:tr>
    </w:tbl>
    <w:p w14:paraId="4F2ED1A7" w14:textId="77777777" w:rsidR="0015360A" w:rsidRDefault="0015360A">
      <w:pPr>
        <w:spacing w:line="560" w:lineRule="exact"/>
        <w:outlineLvl w:val="0"/>
        <w:rPr>
          <w:rFonts w:ascii="仿宋" w:eastAsia="仿宋" w:hAnsi="仿宋" w:cs="仿宋"/>
          <w:b/>
          <w:sz w:val="32"/>
          <w:szCs w:val="32"/>
        </w:rPr>
      </w:pPr>
    </w:p>
    <w:p w14:paraId="522DCB69" w14:textId="77777777" w:rsidR="0015360A" w:rsidRDefault="008E3AD8">
      <w:pPr>
        <w:spacing w:beforeLines="50" w:before="210" w:afterLines="50" w:after="210" w:line="560" w:lineRule="exact"/>
        <w:outlineLvl w:val="0"/>
        <w:rPr>
          <w:rFonts w:ascii="仿宋" w:eastAsia="仿宋" w:hAnsi="仿宋" w:cs="仿宋"/>
          <w:b/>
          <w:sz w:val="32"/>
          <w:szCs w:val="32"/>
        </w:rPr>
      </w:pPr>
      <w:r>
        <w:rPr>
          <w:rFonts w:ascii="仿宋" w:eastAsia="仿宋" w:hAnsi="仿宋" w:cs="仿宋" w:hint="eastAsia"/>
          <w:b/>
          <w:sz w:val="32"/>
          <w:szCs w:val="32"/>
        </w:rPr>
        <w:t>二、技术需求</w:t>
      </w:r>
    </w:p>
    <w:tbl>
      <w:tblPr>
        <w:tblW w:w="8739" w:type="dxa"/>
        <w:jc w:val="center"/>
        <w:tblLook w:val="04A0" w:firstRow="1" w:lastRow="0" w:firstColumn="1" w:lastColumn="0" w:noHBand="0" w:noVBand="1"/>
      </w:tblPr>
      <w:tblGrid>
        <w:gridCol w:w="656"/>
        <w:gridCol w:w="1204"/>
        <w:gridCol w:w="4129"/>
        <w:gridCol w:w="1649"/>
        <w:gridCol w:w="456"/>
        <w:gridCol w:w="645"/>
      </w:tblGrid>
      <w:tr w:rsidR="0015360A" w14:paraId="4F8AB59E" w14:textId="77777777">
        <w:trPr>
          <w:trHeight w:val="850"/>
          <w:jc w:val="center"/>
        </w:trPr>
        <w:tc>
          <w:tcPr>
            <w:tcW w:w="656" w:type="dxa"/>
            <w:tcBorders>
              <w:top w:val="single" w:sz="4" w:space="0" w:color="auto"/>
              <w:left w:val="single" w:sz="4" w:space="0" w:color="auto"/>
              <w:bottom w:val="single" w:sz="4" w:space="0" w:color="auto"/>
              <w:right w:val="single" w:sz="4" w:space="0" w:color="auto"/>
            </w:tcBorders>
            <w:vAlign w:val="center"/>
          </w:tcPr>
          <w:p w14:paraId="41E14985" w14:textId="77777777" w:rsidR="0015360A" w:rsidRDefault="008E3AD8">
            <w:pPr>
              <w:widowControl/>
              <w:jc w:val="center"/>
              <w:rPr>
                <w:rFonts w:ascii="仿宋" w:eastAsia="仿宋" w:hAnsi="仿宋" w:cs="仿宋"/>
                <w:kern w:val="0"/>
                <w:sz w:val="24"/>
              </w:rPr>
            </w:pPr>
            <w:r>
              <w:rPr>
                <w:rFonts w:ascii="仿宋" w:eastAsia="仿宋" w:hAnsi="仿宋" w:cs="仿宋" w:hint="eastAsia"/>
                <w:kern w:val="0"/>
                <w:sz w:val="24"/>
              </w:rPr>
              <w:t>序号</w:t>
            </w:r>
          </w:p>
        </w:tc>
        <w:tc>
          <w:tcPr>
            <w:tcW w:w="1204" w:type="dxa"/>
            <w:tcBorders>
              <w:top w:val="single" w:sz="4" w:space="0" w:color="auto"/>
              <w:left w:val="nil"/>
              <w:bottom w:val="single" w:sz="4" w:space="0" w:color="auto"/>
              <w:right w:val="single" w:sz="4" w:space="0" w:color="auto"/>
            </w:tcBorders>
            <w:vAlign w:val="center"/>
          </w:tcPr>
          <w:p w14:paraId="7ACE4D01" w14:textId="77777777" w:rsidR="0015360A" w:rsidRDefault="008E3AD8">
            <w:pPr>
              <w:widowControl/>
              <w:jc w:val="center"/>
              <w:rPr>
                <w:rFonts w:ascii="仿宋" w:eastAsia="仿宋" w:hAnsi="仿宋" w:cs="仿宋"/>
                <w:kern w:val="0"/>
                <w:sz w:val="24"/>
              </w:rPr>
            </w:pPr>
            <w:r>
              <w:rPr>
                <w:rFonts w:ascii="仿宋" w:eastAsia="仿宋" w:hAnsi="仿宋" w:cs="仿宋" w:hint="eastAsia"/>
                <w:kern w:val="0"/>
                <w:sz w:val="24"/>
              </w:rPr>
              <w:t>项目名称</w:t>
            </w:r>
          </w:p>
        </w:tc>
        <w:tc>
          <w:tcPr>
            <w:tcW w:w="5778" w:type="dxa"/>
            <w:gridSpan w:val="2"/>
            <w:tcBorders>
              <w:top w:val="single" w:sz="4" w:space="0" w:color="auto"/>
              <w:left w:val="nil"/>
              <w:bottom w:val="single" w:sz="4" w:space="0" w:color="auto"/>
              <w:right w:val="single" w:sz="4" w:space="0" w:color="auto"/>
            </w:tcBorders>
            <w:vAlign w:val="center"/>
          </w:tcPr>
          <w:p w14:paraId="576D0976" w14:textId="77777777" w:rsidR="0015360A" w:rsidRDefault="008E3AD8">
            <w:pPr>
              <w:widowControl/>
              <w:jc w:val="center"/>
              <w:rPr>
                <w:rFonts w:ascii="仿宋" w:eastAsia="仿宋" w:hAnsi="仿宋" w:cs="仿宋"/>
                <w:kern w:val="0"/>
                <w:sz w:val="24"/>
              </w:rPr>
            </w:pPr>
            <w:r>
              <w:rPr>
                <w:rFonts w:ascii="仿宋" w:eastAsia="仿宋" w:hAnsi="仿宋" w:cs="仿宋" w:hint="eastAsia"/>
                <w:kern w:val="0"/>
                <w:sz w:val="24"/>
              </w:rPr>
              <w:t>技术参数</w:t>
            </w:r>
          </w:p>
        </w:tc>
        <w:tc>
          <w:tcPr>
            <w:tcW w:w="456" w:type="dxa"/>
            <w:tcBorders>
              <w:top w:val="single" w:sz="4" w:space="0" w:color="auto"/>
              <w:left w:val="nil"/>
              <w:bottom w:val="single" w:sz="4" w:space="0" w:color="auto"/>
              <w:right w:val="single" w:sz="4" w:space="0" w:color="auto"/>
            </w:tcBorders>
            <w:vAlign w:val="center"/>
          </w:tcPr>
          <w:p w14:paraId="0D10D581" w14:textId="77777777" w:rsidR="0015360A" w:rsidRDefault="008E3AD8">
            <w:pPr>
              <w:widowControl/>
              <w:jc w:val="center"/>
              <w:rPr>
                <w:rFonts w:ascii="仿宋" w:eastAsia="仿宋" w:hAnsi="仿宋" w:cs="仿宋"/>
                <w:kern w:val="0"/>
                <w:sz w:val="24"/>
              </w:rPr>
            </w:pPr>
            <w:r>
              <w:rPr>
                <w:rFonts w:ascii="仿宋" w:eastAsia="仿宋" w:hAnsi="仿宋" w:cs="仿宋" w:hint="eastAsia"/>
                <w:kern w:val="0"/>
                <w:sz w:val="24"/>
              </w:rPr>
              <w:t>单位</w:t>
            </w:r>
          </w:p>
        </w:tc>
        <w:tc>
          <w:tcPr>
            <w:tcW w:w="645" w:type="dxa"/>
            <w:tcBorders>
              <w:top w:val="single" w:sz="4" w:space="0" w:color="auto"/>
              <w:left w:val="nil"/>
              <w:bottom w:val="single" w:sz="4" w:space="0" w:color="auto"/>
              <w:right w:val="single" w:sz="4" w:space="0" w:color="auto"/>
            </w:tcBorders>
            <w:vAlign w:val="center"/>
          </w:tcPr>
          <w:p w14:paraId="59DB5CF9" w14:textId="77777777" w:rsidR="0015360A" w:rsidRDefault="008E3AD8">
            <w:pPr>
              <w:widowControl/>
              <w:jc w:val="center"/>
              <w:rPr>
                <w:rFonts w:ascii="仿宋" w:eastAsia="仿宋" w:hAnsi="仿宋" w:cs="仿宋"/>
                <w:kern w:val="0"/>
                <w:sz w:val="24"/>
              </w:rPr>
            </w:pPr>
            <w:r>
              <w:rPr>
                <w:rFonts w:ascii="仿宋" w:eastAsia="仿宋" w:hAnsi="仿宋" w:cs="仿宋" w:hint="eastAsia"/>
                <w:kern w:val="0"/>
                <w:sz w:val="24"/>
              </w:rPr>
              <w:t>数量</w:t>
            </w:r>
          </w:p>
        </w:tc>
      </w:tr>
      <w:tr w:rsidR="0015360A" w14:paraId="25EE4573" w14:textId="77777777">
        <w:trPr>
          <w:trHeight w:val="695"/>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17663D3A" w14:textId="77777777" w:rsidR="0015360A" w:rsidRDefault="008E3AD8">
            <w:pPr>
              <w:widowControl/>
              <w:ind w:left="420" w:hanging="420"/>
              <w:jc w:val="center"/>
              <w:rPr>
                <w:rFonts w:ascii="仿宋" w:eastAsia="仿宋" w:hAnsi="仿宋" w:cs="仿宋"/>
                <w:kern w:val="0"/>
                <w:sz w:val="24"/>
              </w:rPr>
            </w:pPr>
            <w:r>
              <w:rPr>
                <w:rFonts w:ascii="仿宋" w:eastAsia="仿宋" w:hAnsi="仿宋" w:cs="仿宋" w:hint="eastAsia"/>
                <w:kern w:val="0"/>
                <w:sz w:val="24"/>
              </w:rPr>
              <w:t>1</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484790D8" w14:textId="77777777" w:rsidR="0015360A" w:rsidRDefault="008E3AD8">
            <w:pPr>
              <w:widowControl/>
              <w:jc w:val="center"/>
              <w:rPr>
                <w:rFonts w:ascii="仿宋" w:eastAsia="仿宋" w:hAnsi="仿宋" w:cs="仿宋"/>
                <w:color w:val="000000"/>
                <w:kern w:val="0"/>
                <w:sz w:val="28"/>
                <w:szCs w:val="28"/>
              </w:rPr>
            </w:pPr>
            <w:proofErr w:type="gramStart"/>
            <w:r>
              <w:rPr>
                <w:rFonts w:ascii="仿宋" w:eastAsia="仿宋" w:hAnsi="仿宋" w:cs="仿宋" w:hint="eastAsia"/>
                <w:color w:val="000000"/>
                <w:kern w:val="0"/>
                <w:sz w:val="28"/>
                <w:szCs w:val="28"/>
              </w:rPr>
              <w:t>精品微课视频</w:t>
            </w:r>
            <w:proofErr w:type="gramEnd"/>
            <w:r>
              <w:rPr>
                <w:rFonts w:ascii="仿宋" w:eastAsia="仿宋" w:hAnsi="仿宋" w:cs="仿宋" w:hint="eastAsia"/>
                <w:color w:val="000000"/>
                <w:kern w:val="0"/>
                <w:sz w:val="28"/>
                <w:szCs w:val="28"/>
              </w:rPr>
              <w:t>、</w:t>
            </w:r>
          </w:p>
          <w:p w14:paraId="7C8C7FD6" w14:textId="77777777" w:rsidR="0015360A" w:rsidRDefault="008E3AD8">
            <w:pPr>
              <w:pStyle w:val="Style3"/>
              <w:ind w:firstLine="0"/>
              <w:rPr>
                <w:rFonts w:ascii="仿宋" w:eastAsia="仿宋" w:hAnsi="仿宋" w:cs="仿宋"/>
              </w:rPr>
            </w:pPr>
            <w:r>
              <w:rPr>
                <w:rFonts w:ascii="仿宋" w:eastAsia="仿宋" w:hAnsi="仿宋" w:cs="仿宋" w:hint="eastAsia"/>
                <w:szCs w:val="28"/>
                <w:lang w:val="en-US"/>
              </w:rPr>
              <w:t>10</w:t>
            </w:r>
            <w:r>
              <w:rPr>
                <w:rFonts w:ascii="仿宋" w:eastAsia="仿宋" w:hAnsi="仿宋" w:cs="仿宋" w:hint="eastAsia"/>
                <w:szCs w:val="28"/>
                <w:lang w:val="en-US"/>
              </w:rPr>
              <w:t>分钟</w:t>
            </w:r>
            <w:r>
              <w:rPr>
                <w:rFonts w:ascii="仿宋" w:eastAsia="仿宋" w:hAnsi="仿宋" w:cs="仿宋" w:hint="eastAsia"/>
                <w:szCs w:val="28"/>
                <w:lang w:val="en-US"/>
              </w:rPr>
              <w:t>教学视频</w:t>
            </w:r>
            <w:r>
              <w:rPr>
                <w:rFonts w:ascii="仿宋" w:eastAsia="仿宋" w:hAnsi="仿宋" w:cs="仿宋" w:hint="eastAsia"/>
                <w:szCs w:val="28"/>
                <w:lang w:val="en-US"/>
              </w:rPr>
              <w:t>、</w:t>
            </w:r>
            <w:r>
              <w:rPr>
                <w:rFonts w:ascii="仿宋" w:eastAsia="仿宋" w:hAnsi="仿宋" w:cs="仿宋" w:hint="eastAsia"/>
                <w:szCs w:val="28"/>
                <w:lang w:val="en-US"/>
              </w:rPr>
              <w:t>15</w:t>
            </w:r>
            <w:r>
              <w:rPr>
                <w:rFonts w:ascii="仿宋" w:eastAsia="仿宋" w:hAnsi="仿宋" w:cs="仿宋" w:hint="eastAsia"/>
                <w:szCs w:val="28"/>
                <w:lang w:val="en-US"/>
              </w:rPr>
              <w:t>分钟说课视频</w:t>
            </w:r>
          </w:p>
        </w:tc>
        <w:tc>
          <w:tcPr>
            <w:tcW w:w="5778" w:type="dxa"/>
            <w:gridSpan w:val="2"/>
            <w:tcBorders>
              <w:top w:val="single" w:sz="4" w:space="0" w:color="auto"/>
              <w:left w:val="nil"/>
              <w:bottom w:val="single" w:sz="4" w:space="0" w:color="auto"/>
              <w:right w:val="single" w:sz="4" w:space="0" w:color="auto"/>
            </w:tcBorders>
            <w:shd w:val="clear" w:color="000000" w:fill="FFFFFF"/>
            <w:vAlign w:val="center"/>
          </w:tcPr>
          <w:p w14:paraId="35113EFC" w14:textId="77777777" w:rsidR="0015360A" w:rsidRDefault="008E3AD8">
            <w:pPr>
              <w:pStyle w:val="a4"/>
              <w:tabs>
                <w:tab w:val="left" w:pos="420"/>
                <w:tab w:val="left" w:pos="540"/>
              </w:tabs>
              <w:adjustRightInd w:val="0"/>
              <w:snapToGrid w:val="0"/>
              <w:spacing w:line="420" w:lineRule="auto"/>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1.</w:t>
            </w:r>
            <w:r>
              <w:rPr>
                <w:rFonts w:asciiTheme="minorEastAsia" w:hAnsiTheme="minorEastAsia" w:hint="eastAsia"/>
                <w:bCs/>
                <w:color w:val="000000" w:themeColor="text1"/>
                <w:sz w:val="24"/>
                <w:szCs w:val="24"/>
              </w:rPr>
              <w:t>总体要求</w:t>
            </w:r>
          </w:p>
          <w:p w14:paraId="71AA2854" w14:textId="18846CAC" w:rsidR="0015360A" w:rsidRDefault="008E3AD8">
            <w:pPr>
              <w:pStyle w:val="a4"/>
              <w:tabs>
                <w:tab w:val="left" w:pos="420"/>
                <w:tab w:val="left" w:pos="540"/>
              </w:tabs>
              <w:adjustRightInd w:val="0"/>
              <w:snapToGrid w:val="0"/>
              <w:spacing w:line="420" w:lineRule="auto"/>
              <w:ind w:firstLineChars="200" w:firstLine="480"/>
              <w:rPr>
                <w:rFonts w:asciiTheme="minorEastAsia" w:hAnsiTheme="minorEastAsia" w:cstheme="minorEastAsia"/>
                <w:color w:val="000000" w:themeColor="text1"/>
                <w:sz w:val="24"/>
                <w:szCs w:val="24"/>
                <w:shd w:val="clear" w:color="auto" w:fill="FDFDFE"/>
              </w:rPr>
            </w:pPr>
            <w:r>
              <w:rPr>
                <w:rFonts w:asciiTheme="minorEastAsia" w:hAnsiTheme="minorEastAsia" w:hint="eastAsia"/>
                <w:bCs/>
                <w:color w:val="000000" w:themeColor="text1"/>
                <w:sz w:val="24"/>
                <w:szCs w:val="24"/>
              </w:rPr>
              <w:t>1</w:t>
            </w:r>
            <w:r>
              <w:rPr>
                <w:rFonts w:asciiTheme="minorEastAsia" w:hAnsiTheme="minorEastAsia" w:hint="eastAsia"/>
                <w:bCs/>
                <w:color w:val="000000" w:themeColor="text1"/>
                <w:sz w:val="24"/>
                <w:szCs w:val="24"/>
              </w:rPr>
              <w:t>门精品课程制作在线教学视频，课程以若干单元形式呈现，</w:t>
            </w:r>
            <w:r>
              <w:rPr>
                <w:rFonts w:asciiTheme="minorEastAsia" w:hAnsiTheme="minorEastAsia" w:hint="eastAsia"/>
                <w:bCs/>
                <w:color w:val="000000" w:themeColor="text1"/>
                <w:sz w:val="24"/>
                <w:szCs w:val="24"/>
                <w:lang w:eastAsia="zh-Hans"/>
              </w:rPr>
              <w:t>课程</w:t>
            </w:r>
            <w:r>
              <w:rPr>
                <w:rFonts w:asciiTheme="minorEastAsia" w:hAnsiTheme="minorEastAsia" w:hint="eastAsia"/>
                <w:bCs/>
                <w:color w:val="000000" w:themeColor="text1"/>
                <w:sz w:val="24"/>
                <w:szCs w:val="24"/>
              </w:rPr>
              <w:t>视频</w:t>
            </w:r>
            <w:r>
              <w:rPr>
                <w:rFonts w:asciiTheme="minorEastAsia" w:hAnsiTheme="minorEastAsia"/>
                <w:bCs/>
                <w:color w:val="000000" w:themeColor="text1"/>
                <w:sz w:val="24"/>
                <w:szCs w:val="24"/>
                <w:u w:val="single"/>
              </w:rPr>
              <w:t>2</w:t>
            </w:r>
            <w:r>
              <w:rPr>
                <w:rFonts w:asciiTheme="minorEastAsia" w:hAnsiTheme="minorEastAsia" w:hint="eastAsia"/>
                <w:bCs/>
                <w:color w:val="000000" w:themeColor="text1"/>
                <w:sz w:val="24"/>
                <w:szCs w:val="24"/>
                <w:u w:val="single"/>
              </w:rPr>
              <w:t>0</w:t>
            </w:r>
            <w:r>
              <w:rPr>
                <w:rFonts w:asciiTheme="minorEastAsia" w:hAnsiTheme="minorEastAsia"/>
                <w:bCs/>
                <w:color w:val="000000" w:themeColor="text1"/>
                <w:sz w:val="24"/>
                <w:szCs w:val="24"/>
                <w:u w:val="single"/>
              </w:rPr>
              <w:t>0</w:t>
            </w:r>
            <w:r>
              <w:rPr>
                <w:rFonts w:asciiTheme="minorEastAsia" w:hAnsiTheme="minorEastAsia" w:hint="eastAsia"/>
                <w:bCs/>
                <w:color w:val="000000" w:themeColor="text1"/>
                <w:sz w:val="24"/>
                <w:szCs w:val="24"/>
              </w:rPr>
              <w:t>分钟，</w:t>
            </w:r>
            <w:r>
              <w:rPr>
                <w:rFonts w:asciiTheme="minorEastAsia" w:hAnsiTheme="minorEastAsia" w:hint="eastAsia"/>
                <w:bCs/>
                <w:color w:val="000000" w:themeColor="text1"/>
                <w:sz w:val="24"/>
                <w:szCs w:val="24"/>
              </w:rPr>
              <w:t>其中包含</w:t>
            </w:r>
            <w:r>
              <w:rPr>
                <w:rFonts w:asciiTheme="minorEastAsia" w:hAnsiTheme="minorEastAsia" w:cstheme="minorEastAsia" w:hint="eastAsia"/>
                <w:color w:val="000000" w:themeColor="text1"/>
                <w:sz w:val="24"/>
                <w:szCs w:val="24"/>
                <w:shd w:val="clear" w:color="auto" w:fill="FDFDFE"/>
              </w:rPr>
              <w:t>15</w:t>
            </w:r>
            <w:r>
              <w:rPr>
                <w:rFonts w:asciiTheme="minorEastAsia" w:hAnsiTheme="minorEastAsia" w:cstheme="minorEastAsia" w:hint="eastAsia"/>
                <w:color w:val="000000" w:themeColor="text1"/>
                <w:sz w:val="24"/>
                <w:szCs w:val="24"/>
                <w:shd w:val="clear" w:color="auto" w:fill="FDFDFE"/>
              </w:rPr>
              <w:t>分钟说课视频，</w:t>
            </w:r>
            <w:r>
              <w:rPr>
                <w:rFonts w:asciiTheme="minorEastAsia" w:hAnsiTheme="minorEastAsia" w:cstheme="minorEastAsia" w:hint="eastAsia"/>
                <w:color w:val="000000" w:themeColor="text1"/>
                <w:sz w:val="24"/>
                <w:szCs w:val="24"/>
                <w:shd w:val="clear" w:color="auto" w:fill="FDFDFE"/>
              </w:rPr>
              <w:t>10</w:t>
            </w:r>
            <w:r>
              <w:rPr>
                <w:rFonts w:asciiTheme="minorEastAsia" w:hAnsiTheme="minorEastAsia" w:cstheme="minorEastAsia" w:hint="eastAsia"/>
                <w:color w:val="000000" w:themeColor="text1"/>
                <w:sz w:val="24"/>
                <w:szCs w:val="24"/>
                <w:shd w:val="clear" w:color="auto" w:fill="FDFDFE"/>
              </w:rPr>
              <w:t>分钟教学视频，</w:t>
            </w:r>
            <w:r>
              <w:rPr>
                <w:rFonts w:asciiTheme="minorEastAsia" w:hAnsiTheme="minorEastAsia" w:cstheme="minorEastAsia" w:hint="eastAsia"/>
                <w:color w:val="000000" w:themeColor="text1"/>
                <w:sz w:val="24"/>
                <w:szCs w:val="24"/>
                <w:shd w:val="clear" w:color="auto" w:fill="FDFDFE"/>
              </w:rPr>
              <w:t>175</w:t>
            </w:r>
            <w:r>
              <w:rPr>
                <w:rFonts w:asciiTheme="minorEastAsia" w:hAnsiTheme="minorEastAsia" w:cstheme="minorEastAsia" w:hint="eastAsia"/>
                <w:color w:val="000000" w:themeColor="text1"/>
                <w:sz w:val="24"/>
                <w:szCs w:val="24"/>
                <w:shd w:val="clear" w:color="auto" w:fill="FDFDFE"/>
              </w:rPr>
              <w:t>分钟</w:t>
            </w:r>
            <w:proofErr w:type="gramStart"/>
            <w:r>
              <w:rPr>
                <w:rFonts w:asciiTheme="minorEastAsia" w:hAnsiTheme="minorEastAsia" w:cstheme="minorEastAsia" w:hint="eastAsia"/>
                <w:color w:val="000000" w:themeColor="text1"/>
                <w:sz w:val="24"/>
                <w:szCs w:val="24"/>
                <w:shd w:val="clear" w:color="auto" w:fill="FDFDFE"/>
              </w:rPr>
              <w:t>的</w:t>
            </w:r>
            <w:r w:rsidR="007C35C6">
              <w:rPr>
                <w:rFonts w:asciiTheme="minorEastAsia" w:hAnsiTheme="minorEastAsia" w:cstheme="minorEastAsia" w:hint="eastAsia"/>
                <w:color w:val="000000" w:themeColor="text1"/>
                <w:sz w:val="24"/>
                <w:szCs w:val="24"/>
                <w:shd w:val="clear" w:color="auto" w:fill="FDFDFE"/>
              </w:rPr>
              <w:t>微课</w:t>
            </w:r>
            <w:r>
              <w:rPr>
                <w:rFonts w:asciiTheme="minorEastAsia" w:hAnsiTheme="minorEastAsia" w:cstheme="minorEastAsia" w:hint="eastAsia"/>
                <w:color w:val="000000" w:themeColor="text1"/>
                <w:sz w:val="24"/>
                <w:szCs w:val="24"/>
                <w:shd w:val="clear" w:color="auto" w:fill="FDFDFE"/>
              </w:rPr>
              <w:t>视频</w:t>
            </w:r>
            <w:proofErr w:type="gramEnd"/>
          </w:p>
          <w:p w14:paraId="27DA161A" w14:textId="77777777" w:rsidR="0015360A" w:rsidRDefault="008E3AD8">
            <w:pPr>
              <w:pStyle w:val="a4"/>
              <w:tabs>
                <w:tab w:val="left" w:pos="420"/>
                <w:tab w:val="left" w:pos="540"/>
              </w:tabs>
              <w:adjustRightInd w:val="0"/>
              <w:snapToGrid w:val="0"/>
              <w:spacing w:line="420" w:lineRule="auto"/>
              <w:ind w:firstLineChars="200" w:firstLine="480"/>
              <w:outlineLvl w:val="1"/>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2.</w:t>
            </w:r>
            <w:r>
              <w:rPr>
                <w:rFonts w:asciiTheme="minorEastAsia" w:hAnsiTheme="minorEastAsia" w:hint="eastAsia"/>
                <w:bCs/>
                <w:color w:val="000000" w:themeColor="text1"/>
                <w:sz w:val="24"/>
                <w:szCs w:val="24"/>
              </w:rPr>
              <w:t>具体视频要求</w:t>
            </w:r>
          </w:p>
          <w:p w14:paraId="748EB963" w14:textId="46AE0657" w:rsidR="0015360A" w:rsidRDefault="008E3AD8">
            <w:pPr>
              <w:pStyle w:val="a4"/>
              <w:tabs>
                <w:tab w:val="left" w:pos="420"/>
                <w:tab w:val="left" w:pos="540"/>
              </w:tabs>
              <w:adjustRightInd w:val="0"/>
              <w:snapToGrid w:val="0"/>
              <w:spacing w:line="420" w:lineRule="auto"/>
              <w:ind w:firstLineChars="200" w:firstLine="480"/>
              <w:rPr>
                <w:rFonts w:asciiTheme="minorEastAsia" w:hAnsiTheme="minorEastAsia" w:cstheme="minorEastAsia"/>
                <w:color w:val="000000" w:themeColor="text1"/>
                <w:sz w:val="24"/>
                <w:szCs w:val="24"/>
                <w:shd w:val="clear" w:color="auto" w:fill="FDFDFE"/>
              </w:rPr>
            </w:pPr>
            <w:r>
              <w:rPr>
                <w:rFonts w:asciiTheme="minorEastAsia" w:hAnsiTheme="minorEastAsia" w:hint="eastAsia"/>
                <w:bCs/>
                <w:color w:val="000000" w:themeColor="text1"/>
                <w:sz w:val="24"/>
                <w:szCs w:val="24"/>
              </w:rPr>
              <w:t>1</w:t>
            </w:r>
            <w:r>
              <w:rPr>
                <w:rFonts w:asciiTheme="minorEastAsia" w:hAnsiTheme="minorEastAsia" w:hint="eastAsia"/>
                <w:bCs/>
                <w:color w:val="000000" w:themeColor="text1"/>
                <w:sz w:val="24"/>
                <w:szCs w:val="24"/>
              </w:rPr>
              <w:t>门精品课程</w:t>
            </w:r>
            <w:r>
              <w:rPr>
                <w:rFonts w:asciiTheme="minorEastAsia" w:hAnsiTheme="minorEastAsia" w:hint="eastAsia"/>
                <w:bCs/>
                <w:color w:val="000000" w:themeColor="text1"/>
                <w:sz w:val="24"/>
                <w:szCs w:val="24"/>
                <w:lang w:eastAsia="zh-Hans"/>
              </w:rPr>
              <w:t>制作</w:t>
            </w:r>
            <w:r>
              <w:rPr>
                <w:rFonts w:asciiTheme="minorEastAsia" w:hAnsiTheme="minorEastAsia" w:hint="eastAsia"/>
                <w:bCs/>
                <w:color w:val="000000" w:themeColor="text1"/>
                <w:sz w:val="24"/>
                <w:szCs w:val="24"/>
              </w:rPr>
              <w:t>视频</w:t>
            </w:r>
            <w:r>
              <w:rPr>
                <w:rFonts w:asciiTheme="minorEastAsia" w:hAnsiTheme="minorEastAsia" w:hint="eastAsia"/>
                <w:bCs/>
                <w:color w:val="000000" w:themeColor="text1"/>
                <w:sz w:val="24"/>
                <w:szCs w:val="24"/>
                <w:u w:val="single"/>
              </w:rPr>
              <w:t>200</w:t>
            </w:r>
            <w:r>
              <w:rPr>
                <w:rFonts w:asciiTheme="minorEastAsia" w:hAnsiTheme="minorEastAsia" w:hint="eastAsia"/>
                <w:bCs/>
                <w:color w:val="000000" w:themeColor="text1"/>
                <w:sz w:val="24"/>
                <w:szCs w:val="24"/>
              </w:rPr>
              <w:t>分钟，</w:t>
            </w:r>
            <w:r>
              <w:rPr>
                <w:rFonts w:asciiTheme="minorEastAsia" w:hAnsiTheme="minorEastAsia" w:hint="eastAsia"/>
                <w:bCs/>
                <w:color w:val="000000" w:themeColor="text1"/>
                <w:sz w:val="24"/>
                <w:szCs w:val="24"/>
              </w:rPr>
              <w:t>其中包含</w:t>
            </w:r>
            <w:r>
              <w:rPr>
                <w:rFonts w:asciiTheme="minorEastAsia" w:hAnsiTheme="minorEastAsia" w:cstheme="minorEastAsia" w:hint="eastAsia"/>
                <w:color w:val="000000" w:themeColor="text1"/>
                <w:sz w:val="24"/>
                <w:szCs w:val="24"/>
                <w:shd w:val="clear" w:color="auto" w:fill="FDFDFE"/>
              </w:rPr>
              <w:t>15</w:t>
            </w:r>
            <w:r>
              <w:rPr>
                <w:rFonts w:asciiTheme="minorEastAsia" w:hAnsiTheme="minorEastAsia" w:cstheme="minorEastAsia" w:hint="eastAsia"/>
                <w:color w:val="000000" w:themeColor="text1"/>
                <w:sz w:val="24"/>
                <w:szCs w:val="24"/>
                <w:shd w:val="clear" w:color="auto" w:fill="FDFDFE"/>
              </w:rPr>
              <w:t>分钟说课视频，</w:t>
            </w:r>
            <w:r>
              <w:rPr>
                <w:rFonts w:asciiTheme="minorEastAsia" w:hAnsiTheme="minorEastAsia" w:cstheme="minorEastAsia" w:hint="eastAsia"/>
                <w:color w:val="000000" w:themeColor="text1"/>
                <w:sz w:val="24"/>
                <w:szCs w:val="24"/>
                <w:shd w:val="clear" w:color="auto" w:fill="FDFDFE"/>
              </w:rPr>
              <w:t>10</w:t>
            </w:r>
            <w:r>
              <w:rPr>
                <w:rFonts w:asciiTheme="minorEastAsia" w:hAnsiTheme="minorEastAsia" w:cstheme="minorEastAsia" w:hint="eastAsia"/>
                <w:color w:val="000000" w:themeColor="text1"/>
                <w:sz w:val="24"/>
                <w:szCs w:val="24"/>
                <w:shd w:val="clear" w:color="auto" w:fill="FDFDFE"/>
              </w:rPr>
              <w:t>分钟教学视频，</w:t>
            </w:r>
            <w:r>
              <w:rPr>
                <w:rFonts w:asciiTheme="minorEastAsia" w:hAnsiTheme="minorEastAsia" w:cstheme="minorEastAsia" w:hint="eastAsia"/>
                <w:color w:val="000000" w:themeColor="text1"/>
                <w:sz w:val="24"/>
                <w:szCs w:val="24"/>
                <w:shd w:val="clear" w:color="auto" w:fill="FDFDFE"/>
              </w:rPr>
              <w:t>175</w:t>
            </w:r>
            <w:r>
              <w:rPr>
                <w:rFonts w:asciiTheme="minorEastAsia" w:hAnsiTheme="minorEastAsia" w:cstheme="minorEastAsia" w:hint="eastAsia"/>
                <w:color w:val="000000" w:themeColor="text1"/>
                <w:sz w:val="24"/>
                <w:szCs w:val="24"/>
                <w:shd w:val="clear" w:color="auto" w:fill="FDFDFE"/>
              </w:rPr>
              <w:t>分钟</w:t>
            </w:r>
            <w:proofErr w:type="gramStart"/>
            <w:r>
              <w:rPr>
                <w:rFonts w:asciiTheme="minorEastAsia" w:hAnsiTheme="minorEastAsia" w:cstheme="minorEastAsia" w:hint="eastAsia"/>
                <w:color w:val="000000" w:themeColor="text1"/>
                <w:sz w:val="24"/>
                <w:szCs w:val="24"/>
                <w:shd w:val="clear" w:color="auto" w:fill="FDFDFE"/>
              </w:rPr>
              <w:t>的</w:t>
            </w:r>
            <w:r w:rsidR="007C35C6">
              <w:rPr>
                <w:rFonts w:asciiTheme="minorEastAsia" w:hAnsiTheme="minorEastAsia" w:cstheme="minorEastAsia" w:hint="eastAsia"/>
                <w:color w:val="000000" w:themeColor="text1"/>
                <w:sz w:val="24"/>
                <w:szCs w:val="24"/>
                <w:shd w:val="clear" w:color="auto" w:fill="FDFDFE"/>
              </w:rPr>
              <w:t>微课</w:t>
            </w:r>
            <w:r>
              <w:rPr>
                <w:rFonts w:asciiTheme="minorEastAsia" w:hAnsiTheme="minorEastAsia" w:cstheme="minorEastAsia" w:hint="eastAsia"/>
                <w:color w:val="000000" w:themeColor="text1"/>
                <w:sz w:val="24"/>
                <w:szCs w:val="24"/>
                <w:shd w:val="clear" w:color="auto" w:fill="FDFDFE"/>
              </w:rPr>
              <w:t>视频</w:t>
            </w:r>
            <w:proofErr w:type="gramEnd"/>
          </w:p>
          <w:p w14:paraId="226AF1EB" w14:textId="77777777" w:rsidR="0015360A" w:rsidRDefault="008E3AD8">
            <w:pPr>
              <w:pStyle w:val="a4"/>
              <w:tabs>
                <w:tab w:val="left" w:pos="420"/>
                <w:tab w:val="left" w:pos="540"/>
              </w:tabs>
              <w:adjustRightInd w:val="0"/>
              <w:snapToGrid w:val="0"/>
              <w:spacing w:line="420" w:lineRule="auto"/>
              <w:ind w:firstLineChars="200" w:firstLine="480"/>
              <w:outlineLvl w:val="1"/>
              <w:rPr>
                <w:rFonts w:asciiTheme="minorHAnsi" w:hAnsiTheme="minorHAnsi"/>
                <w:bCs/>
                <w:color w:val="000000" w:themeColor="text1"/>
                <w:sz w:val="24"/>
                <w:szCs w:val="24"/>
              </w:rPr>
            </w:pPr>
            <w:r>
              <w:rPr>
                <w:rFonts w:asciiTheme="minorHAnsi" w:hAnsiTheme="minorHAnsi"/>
                <w:bCs/>
                <w:color w:val="000000" w:themeColor="text1"/>
                <w:sz w:val="24"/>
                <w:szCs w:val="24"/>
              </w:rPr>
              <w:t>参赛视频要求如下：</w:t>
            </w:r>
          </w:p>
          <w:p w14:paraId="7BCF8E06" w14:textId="77777777" w:rsidR="0015360A" w:rsidRDefault="008E3AD8">
            <w:pPr>
              <w:pStyle w:val="a4"/>
              <w:tabs>
                <w:tab w:val="left" w:pos="420"/>
                <w:tab w:val="left" w:pos="540"/>
              </w:tabs>
              <w:adjustRightInd w:val="0"/>
              <w:snapToGrid w:val="0"/>
              <w:spacing w:line="420" w:lineRule="auto"/>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A.</w:t>
            </w:r>
            <w:r>
              <w:rPr>
                <w:rFonts w:asciiTheme="minorEastAsia" w:hAnsiTheme="minorEastAsia" w:hint="eastAsia"/>
                <w:bCs/>
                <w:color w:val="000000" w:themeColor="text1"/>
                <w:sz w:val="24"/>
                <w:szCs w:val="24"/>
              </w:rPr>
              <w:t>说课视频：说课视频</w:t>
            </w:r>
            <w:r>
              <w:rPr>
                <w:rFonts w:asciiTheme="minorEastAsia" w:hAnsiTheme="minorEastAsia" w:hint="eastAsia"/>
                <w:bCs/>
                <w:color w:val="000000" w:themeColor="text1"/>
                <w:sz w:val="24"/>
                <w:szCs w:val="24"/>
              </w:rPr>
              <w:t>15</w:t>
            </w:r>
            <w:r>
              <w:rPr>
                <w:rFonts w:asciiTheme="minorEastAsia" w:hAnsiTheme="minorEastAsia" w:hint="eastAsia"/>
                <w:bCs/>
                <w:color w:val="000000" w:themeColor="text1"/>
                <w:sz w:val="24"/>
                <w:szCs w:val="24"/>
              </w:rPr>
              <w:t>分钟，视频文件采用</w:t>
            </w:r>
            <w:r>
              <w:rPr>
                <w:rFonts w:asciiTheme="minorEastAsia" w:hAnsiTheme="minorEastAsia" w:hint="eastAsia"/>
                <w:bCs/>
                <w:color w:val="000000" w:themeColor="text1"/>
                <w:sz w:val="24"/>
                <w:szCs w:val="24"/>
              </w:rPr>
              <w:t>MP4</w:t>
            </w:r>
            <w:r>
              <w:rPr>
                <w:rFonts w:asciiTheme="minorEastAsia" w:hAnsiTheme="minorEastAsia" w:hint="eastAsia"/>
                <w:bCs/>
                <w:color w:val="000000" w:themeColor="text1"/>
                <w:sz w:val="24"/>
                <w:szCs w:val="24"/>
              </w:rPr>
              <w:t>格式，大小不超过</w:t>
            </w:r>
            <w:r>
              <w:rPr>
                <w:rFonts w:asciiTheme="minorEastAsia" w:hAnsiTheme="minorEastAsia" w:hint="eastAsia"/>
                <w:bCs/>
                <w:color w:val="000000" w:themeColor="text1"/>
                <w:sz w:val="24"/>
                <w:szCs w:val="24"/>
              </w:rPr>
              <w:t>400MB</w:t>
            </w:r>
            <w:r>
              <w:rPr>
                <w:rFonts w:asciiTheme="minorEastAsia" w:hAnsiTheme="minorEastAsia" w:hint="eastAsia"/>
                <w:bCs/>
                <w:color w:val="000000" w:themeColor="text1"/>
                <w:sz w:val="24"/>
                <w:szCs w:val="24"/>
              </w:rPr>
              <w:t>。具体内容：介绍本课程的课程设计、课程实施、课程师资、课程效果、组织保障等情况。</w:t>
            </w:r>
          </w:p>
          <w:p w14:paraId="64886B39" w14:textId="77777777" w:rsidR="0015360A" w:rsidRDefault="008E3AD8">
            <w:pPr>
              <w:pStyle w:val="a4"/>
              <w:tabs>
                <w:tab w:val="left" w:pos="420"/>
                <w:tab w:val="left" w:pos="540"/>
              </w:tabs>
              <w:adjustRightInd w:val="0"/>
              <w:snapToGrid w:val="0"/>
              <w:spacing w:line="420" w:lineRule="auto"/>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B.</w:t>
            </w:r>
            <w:r>
              <w:rPr>
                <w:rFonts w:asciiTheme="minorEastAsia" w:hAnsiTheme="minorEastAsia" w:hint="eastAsia"/>
                <w:bCs/>
                <w:color w:val="000000" w:themeColor="text1"/>
                <w:sz w:val="24"/>
                <w:szCs w:val="24"/>
              </w:rPr>
              <w:t>教学视频：需要拍摄编辑制作</w:t>
            </w:r>
            <w:r>
              <w:rPr>
                <w:rFonts w:asciiTheme="minorEastAsia" w:hAnsiTheme="minorEastAsia" w:hint="eastAsia"/>
                <w:bCs/>
                <w:color w:val="000000" w:themeColor="text1"/>
                <w:sz w:val="24"/>
                <w:szCs w:val="24"/>
              </w:rPr>
              <w:t>1</w:t>
            </w:r>
            <w:r>
              <w:rPr>
                <w:rFonts w:asciiTheme="minorEastAsia" w:hAnsiTheme="minorEastAsia" w:hint="eastAsia"/>
                <w:bCs/>
                <w:color w:val="000000" w:themeColor="text1"/>
                <w:sz w:val="24"/>
                <w:szCs w:val="24"/>
              </w:rPr>
              <w:t>个具有代表性</w:t>
            </w:r>
            <w:r>
              <w:rPr>
                <w:rFonts w:asciiTheme="minorEastAsia" w:hAnsiTheme="minorEastAsia" w:hint="eastAsia"/>
                <w:bCs/>
                <w:color w:val="000000" w:themeColor="text1"/>
                <w:sz w:val="24"/>
                <w:szCs w:val="24"/>
              </w:rPr>
              <w:lastRenderedPageBreak/>
              <w:t>学习任务的</w:t>
            </w:r>
            <w:r>
              <w:rPr>
                <w:rFonts w:asciiTheme="minorEastAsia" w:hAnsiTheme="minorEastAsia" w:hint="eastAsia"/>
                <w:bCs/>
                <w:color w:val="000000" w:themeColor="text1"/>
                <w:sz w:val="24"/>
                <w:szCs w:val="24"/>
              </w:rPr>
              <w:t>10</w:t>
            </w:r>
            <w:r>
              <w:rPr>
                <w:rFonts w:asciiTheme="minorEastAsia" w:hAnsiTheme="minorEastAsia" w:hint="eastAsia"/>
                <w:bCs/>
                <w:color w:val="000000" w:themeColor="text1"/>
                <w:sz w:val="24"/>
                <w:szCs w:val="24"/>
              </w:rPr>
              <w:t>分钟教学视频，视频文件采用</w:t>
            </w:r>
            <w:r>
              <w:rPr>
                <w:rFonts w:asciiTheme="minorEastAsia" w:hAnsiTheme="minorEastAsia" w:hint="eastAsia"/>
                <w:bCs/>
                <w:color w:val="000000" w:themeColor="text1"/>
                <w:sz w:val="24"/>
                <w:szCs w:val="24"/>
              </w:rPr>
              <w:t>MP4</w:t>
            </w:r>
            <w:r>
              <w:rPr>
                <w:rFonts w:asciiTheme="minorEastAsia" w:hAnsiTheme="minorEastAsia" w:hint="eastAsia"/>
                <w:bCs/>
                <w:color w:val="000000" w:themeColor="text1"/>
                <w:sz w:val="24"/>
                <w:szCs w:val="24"/>
              </w:rPr>
              <w:t>格式，大小不超过</w:t>
            </w:r>
            <w:r>
              <w:rPr>
                <w:rFonts w:asciiTheme="minorEastAsia" w:hAnsiTheme="minorEastAsia" w:hint="eastAsia"/>
                <w:bCs/>
                <w:color w:val="000000" w:themeColor="text1"/>
                <w:sz w:val="24"/>
                <w:szCs w:val="24"/>
              </w:rPr>
              <w:t>300MB</w:t>
            </w:r>
            <w:r>
              <w:rPr>
                <w:rFonts w:asciiTheme="minorEastAsia" w:hAnsiTheme="minorEastAsia" w:hint="eastAsia"/>
                <w:bCs/>
                <w:color w:val="000000" w:themeColor="text1"/>
                <w:sz w:val="24"/>
                <w:szCs w:val="24"/>
              </w:rPr>
              <w:t>。</w:t>
            </w:r>
          </w:p>
          <w:p w14:paraId="60864B0A" w14:textId="77777777" w:rsidR="0015360A" w:rsidRDefault="008E3AD8">
            <w:pPr>
              <w:pStyle w:val="a4"/>
              <w:tabs>
                <w:tab w:val="left" w:pos="420"/>
                <w:tab w:val="left" w:pos="540"/>
              </w:tabs>
              <w:adjustRightInd w:val="0"/>
              <w:snapToGrid w:val="0"/>
              <w:spacing w:line="420" w:lineRule="auto"/>
              <w:ind w:firstLineChars="200" w:firstLine="480"/>
              <w:rPr>
                <w:rFonts w:asciiTheme="minorEastAsia" w:hAnsiTheme="minorEastAsia"/>
                <w:bCs/>
                <w:color w:val="000000" w:themeColor="text1"/>
                <w:sz w:val="24"/>
                <w:szCs w:val="24"/>
                <w:lang w:eastAsia="zh-Hans"/>
              </w:rPr>
            </w:pPr>
            <w:r>
              <w:rPr>
                <w:rFonts w:asciiTheme="minorEastAsia" w:hAnsiTheme="minorEastAsia"/>
                <w:bCs/>
                <w:color w:val="000000" w:themeColor="text1"/>
                <w:sz w:val="24"/>
                <w:szCs w:val="24"/>
              </w:rPr>
              <w:t>C.</w:t>
            </w:r>
            <w:r>
              <w:rPr>
                <w:rFonts w:asciiTheme="minorEastAsia" w:hAnsiTheme="minorEastAsia" w:hint="eastAsia"/>
                <w:bCs/>
                <w:color w:val="000000" w:themeColor="text1"/>
                <w:sz w:val="24"/>
                <w:szCs w:val="24"/>
              </w:rPr>
              <w:t>教学资源：</w:t>
            </w:r>
            <w:r>
              <w:rPr>
                <w:rFonts w:asciiTheme="minorEastAsia" w:hAnsiTheme="minorEastAsia" w:hint="eastAsia"/>
                <w:bCs/>
                <w:color w:val="000000" w:themeColor="text1"/>
                <w:sz w:val="24"/>
                <w:szCs w:val="24"/>
                <w:lang w:eastAsia="zh-Hans"/>
              </w:rPr>
              <w:t>课程其他教学</w:t>
            </w:r>
            <w:r>
              <w:rPr>
                <w:rFonts w:asciiTheme="minorEastAsia" w:hAnsiTheme="minorEastAsia" w:hint="eastAsia"/>
                <w:bCs/>
                <w:color w:val="000000" w:themeColor="text1"/>
                <w:sz w:val="24"/>
                <w:szCs w:val="24"/>
              </w:rPr>
              <w:t>资源</w:t>
            </w:r>
            <w:r>
              <w:rPr>
                <w:rFonts w:asciiTheme="minorEastAsia" w:hAnsiTheme="minorEastAsia" w:hint="eastAsia"/>
                <w:bCs/>
                <w:color w:val="000000" w:themeColor="text1"/>
                <w:sz w:val="24"/>
                <w:szCs w:val="24"/>
                <w:lang w:eastAsia="zh-Hans"/>
              </w:rPr>
              <w:t>视频</w:t>
            </w:r>
            <w:r>
              <w:rPr>
                <w:rFonts w:asciiTheme="minorEastAsia" w:hAnsiTheme="minorEastAsia" w:hint="eastAsia"/>
                <w:bCs/>
                <w:color w:val="000000" w:themeColor="text1"/>
                <w:sz w:val="24"/>
                <w:szCs w:val="24"/>
              </w:rPr>
              <w:t>175</w:t>
            </w:r>
            <w:r>
              <w:rPr>
                <w:rFonts w:asciiTheme="minorEastAsia" w:hAnsiTheme="minorEastAsia" w:hint="eastAsia"/>
                <w:bCs/>
                <w:color w:val="000000" w:themeColor="text1"/>
                <w:sz w:val="24"/>
                <w:szCs w:val="24"/>
                <w:lang w:eastAsia="zh-Hans"/>
              </w:rPr>
              <w:t>分钟</w:t>
            </w:r>
            <w:r>
              <w:rPr>
                <w:rFonts w:asciiTheme="minorEastAsia" w:hAnsiTheme="minorEastAsia"/>
                <w:bCs/>
                <w:color w:val="000000" w:themeColor="text1"/>
                <w:sz w:val="24"/>
                <w:szCs w:val="24"/>
                <w:lang w:eastAsia="zh-Hans"/>
              </w:rPr>
              <w:t>。</w:t>
            </w:r>
          </w:p>
          <w:p w14:paraId="1AF9969A" w14:textId="77777777" w:rsidR="0015360A" w:rsidRDefault="008E3AD8">
            <w:pPr>
              <w:pStyle w:val="a4"/>
              <w:tabs>
                <w:tab w:val="left" w:pos="420"/>
                <w:tab w:val="left" w:pos="540"/>
              </w:tabs>
              <w:adjustRightInd w:val="0"/>
              <w:snapToGrid w:val="0"/>
              <w:spacing w:line="420" w:lineRule="auto"/>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D.</w:t>
            </w:r>
            <w:r>
              <w:rPr>
                <w:rFonts w:asciiTheme="minorEastAsia" w:hAnsiTheme="minorEastAsia" w:hint="eastAsia"/>
                <w:bCs/>
                <w:color w:val="000000" w:themeColor="text1"/>
                <w:sz w:val="24"/>
                <w:szCs w:val="24"/>
              </w:rPr>
              <w:t>视频文件分辨率不低于</w:t>
            </w:r>
            <w:r>
              <w:rPr>
                <w:rFonts w:asciiTheme="minorEastAsia" w:hAnsiTheme="minorEastAsia" w:hint="eastAsia"/>
                <w:bCs/>
                <w:color w:val="000000" w:themeColor="text1"/>
                <w:sz w:val="24"/>
                <w:szCs w:val="24"/>
              </w:rPr>
              <w:t>1080P</w:t>
            </w:r>
            <w:r>
              <w:rPr>
                <w:rFonts w:asciiTheme="minorEastAsia" w:hAnsiTheme="minorEastAsia" w:hint="eastAsia"/>
                <w:bCs/>
                <w:color w:val="000000" w:themeColor="text1"/>
                <w:sz w:val="24"/>
                <w:szCs w:val="24"/>
              </w:rPr>
              <w:t>，声音清楚，画面清晰，图像稳定。</w:t>
            </w:r>
          </w:p>
          <w:p w14:paraId="74134EDC" w14:textId="77777777" w:rsidR="0015360A" w:rsidRDefault="008E3AD8">
            <w:pPr>
              <w:pStyle w:val="a4"/>
              <w:tabs>
                <w:tab w:val="left" w:pos="420"/>
                <w:tab w:val="left" w:pos="540"/>
              </w:tabs>
              <w:adjustRightInd w:val="0"/>
              <w:snapToGrid w:val="0"/>
              <w:spacing w:line="420" w:lineRule="auto"/>
              <w:ind w:firstLineChars="200" w:firstLine="480"/>
              <w:rPr>
                <w:rFonts w:asciiTheme="majorEastAsia" w:eastAsiaTheme="majorEastAsia" w:hAnsiTheme="majorEastAsia" w:cstheme="majorEastAsia"/>
                <w:bCs/>
                <w:color w:val="000000" w:themeColor="text1"/>
                <w:sz w:val="24"/>
                <w:szCs w:val="24"/>
              </w:rPr>
            </w:pPr>
            <w:r>
              <w:rPr>
                <w:rFonts w:asciiTheme="majorEastAsia" w:eastAsiaTheme="majorEastAsia" w:hAnsiTheme="majorEastAsia" w:cstheme="majorEastAsia" w:hint="eastAsia"/>
                <w:bCs/>
                <w:color w:val="000000" w:themeColor="text1"/>
                <w:sz w:val="24"/>
                <w:szCs w:val="24"/>
              </w:rPr>
              <w:t>3.</w:t>
            </w:r>
            <w:r>
              <w:rPr>
                <w:rFonts w:asciiTheme="majorEastAsia" w:eastAsiaTheme="majorEastAsia" w:hAnsiTheme="majorEastAsia" w:cstheme="majorEastAsia" w:hint="eastAsia"/>
                <w:bCs/>
                <w:color w:val="000000" w:themeColor="text1"/>
                <w:sz w:val="24"/>
                <w:szCs w:val="24"/>
              </w:rPr>
              <w:t>制作技术要求</w:t>
            </w:r>
          </w:p>
          <w:p w14:paraId="23C5419D" w14:textId="77777777" w:rsidR="0015360A" w:rsidRDefault="008E3AD8">
            <w:pPr>
              <w:pStyle w:val="a4"/>
              <w:tabs>
                <w:tab w:val="left" w:pos="420"/>
                <w:tab w:val="left" w:pos="540"/>
              </w:tabs>
              <w:adjustRightInd w:val="0"/>
              <w:snapToGrid w:val="0"/>
              <w:spacing w:line="420" w:lineRule="auto"/>
              <w:ind w:firstLineChars="200" w:firstLine="480"/>
              <w:outlineLvl w:val="2"/>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3.</w:t>
            </w:r>
            <w:r>
              <w:rPr>
                <w:rFonts w:asciiTheme="minorEastAsia" w:hAnsiTheme="minorEastAsia" w:hint="eastAsia"/>
                <w:bCs/>
                <w:color w:val="000000" w:themeColor="text1"/>
                <w:sz w:val="24"/>
                <w:szCs w:val="24"/>
              </w:rPr>
              <w:t>1</w:t>
            </w:r>
            <w:r>
              <w:rPr>
                <w:rFonts w:asciiTheme="minorEastAsia" w:hAnsiTheme="minorEastAsia" w:hint="eastAsia"/>
                <w:bCs/>
                <w:color w:val="000000" w:themeColor="text1"/>
                <w:sz w:val="24"/>
                <w:szCs w:val="24"/>
              </w:rPr>
              <w:t>拍摄模式要求</w:t>
            </w:r>
            <w:r>
              <w:rPr>
                <w:rFonts w:asciiTheme="minorEastAsia" w:hAnsiTheme="minorEastAsia" w:hint="eastAsia"/>
                <w:bCs/>
                <w:color w:val="000000" w:themeColor="text1"/>
                <w:sz w:val="24"/>
                <w:szCs w:val="24"/>
              </w:rPr>
              <w:t>,</w:t>
            </w:r>
            <w:r>
              <w:rPr>
                <w:rFonts w:asciiTheme="minorEastAsia" w:hAnsiTheme="minorEastAsia" w:hint="eastAsia"/>
                <w:bCs/>
                <w:color w:val="000000" w:themeColor="text1"/>
                <w:sz w:val="24"/>
                <w:szCs w:val="24"/>
              </w:rPr>
              <w:t>包含但不限于以下：</w:t>
            </w:r>
          </w:p>
          <w:p w14:paraId="6172E8E4" w14:textId="77777777" w:rsidR="0015360A" w:rsidRDefault="008E3AD8">
            <w:pPr>
              <w:pStyle w:val="a4"/>
              <w:tabs>
                <w:tab w:val="left" w:pos="420"/>
                <w:tab w:val="left" w:pos="540"/>
              </w:tabs>
              <w:adjustRightInd w:val="0"/>
              <w:snapToGrid w:val="0"/>
              <w:spacing w:line="420" w:lineRule="auto"/>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A.PPT</w:t>
            </w:r>
            <w:r>
              <w:rPr>
                <w:rFonts w:asciiTheme="minorEastAsia" w:hAnsiTheme="minorEastAsia" w:hint="eastAsia"/>
                <w:bCs/>
                <w:color w:val="000000" w:themeColor="text1"/>
                <w:sz w:val="24"/>
                <w:szCs w:val="24"/>
              </w:rPr>
              <w:t>模式：在摄影棚内拍摄，全程</w:t>
            </w:r>
            <w:r>
              <w:rPr>
                <w:rFonts w:asciiTheme="minorEastAsia" w:hAnsiTheme="minorEastAsia" w:hint="eastAsia"/>
                <w:bCs/>
                <w:color w:val="000000" w:themeColor="text1"/>
                <w:sz w:val="24"/>
                <w:szCs w:val="24"/>
              </w:rPr>
              <w:t>PPT</w:t>
            </w:r>
            <w:r>
              <w:rPr>
                <w:rFonts w:asciiTheme="minorEastAsia" w:hAnsiTheme="minorEastAsia" w:hint="eastAsia"/>
                <w:bCs/>
                <w:color w:val="000000" w:themeColor="text1"/>
                <w:sz w:val="24"/>
                <w:szCs w:val="24"/>
              </w:rPr>
              <w:t>演示；</w:t>
            </w:r>
          </w:p>
          <w:p w14:paraId="105D7043" w14:textId="77777777" w:rsidR="0015360A" w:rsidRDefault="008E3AD8">
            <w:pPr>
              <w:pStyle w:val="a4"/>
              <w:tabs>
                <w:tab w:val="left" w:pos="420"/>
                <w:tab w:val="left" w:pos="540"/>
              </w:tabs>
              <w:adjustRightInd w:val="0"/>
              <w:snapToGrid w:val="0"/>
              <w:spacing w:line="420" w:lineRule="auto"/>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B.</w:t>
            </w:r>
            <w:r>
              <w:rPr>
                <w:rFonts w:asciiTheme="minorEastAsia" w:hAnsiTheme="minorEastAsia" w:hint="eastAsia"/>
                <w:bCs/>
                <w:color w:val="000000" w:themeColor="text1"/>
                <w:sz w:val="24"/>
                <w:szCs w:val="24"/>
              </w:rPr>
              <w:t>访谈模式：在摄影棚内拍摄，根据访谈人数，设定机位数一般</w:t>
            </w:r>
            <w:r>
              <w:rPr>
                <w:rFonts w:asciiTheme="minorEastAsia" w:hAnsiTheme="minorEastAsia" w:hint="eastAsia"/>
                <w:bCs/>
                <w:color w:val="000000" w:themeColor="text1"/>
                <w:sz w:val="24"/>
                <w:szCs w:val="24"/>
              </w:rPr>
              <w:t>2</w:t>
            </w:r>
            <w:r>
              <w:rPr>
                <w:rFonts w:asciiTheme="minorEastAsia" w:hAnsiTheme="minorEastAsia" w:hint="eastAsia"/>
                <w:bCs/>
                <w:color w:val="000000" w:themeColor="text1"/>
                <w:sz w:val="24"/>
                <w:szCs w:val="24"/>
              </w:rPr>
              <w:t>～</w:t>
            </w:r>
            <w:r>
              <w:rPr>
                <w:rFonts w:asciiTheme="minorEastAsia" w:hAnsiTheme="minorEastAsia" w:hint="eastAsia"/>
                <w:bCs/>
                <w:color w:val="000000" w:themeColor="text1"/>
                <w:sz w:val="24"/>
                <w:szCs w:val="24"/>
              </w:rPr>
              <w:t>3</w:t>
            </w:r>
            <w:r>
              <w:rPr>
                <w:rFonts w:asciiTheme="minorEastAsia" w:hAnsiTheme="minorEastAsia" w:hint="eastAsia"/>
                <w:bCs/>
                <w:color w:val="000000" w:themeColor="text1"/>
                <w:sz w:val="24"/>
                <w:szCs w:val="24"/>
              </w:rPr>
              <w:t>机位，教学过程由多位老师交流讨论完成。适合启发性的、思维拓展和发散的学科课程；</w:t>
            </w:r>
          </w:p>
          <w:p w14:paraId="6BA8705C" w14:textId="77777777" w:rsidR="0015360A" w:rsidRDefault="008E3AD8">
            <w:pPr>
              <w:pStyle w:val="a4"/>
              <w:tabs>
                <w:tab w:val="left" w:pos="420"/>
                <w:tab w:val="left" w:pos="540"/>
              </w:tabs>
              <w:adjustRightInd w:val="0"/>
              <w:snapToGrid w:val="0"/>
              <w:spacing w:line="420" w:lineRule="auto"/>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C.</w:t>
            </w:r>
            <w:r>
              <w:rPr>
                <w:rFonts w:asciiTheme="minorEastAsia" w:hAnsiTheme="minorEastAsia" w:hint="eastAsia"/>
                <w:bCs/>
                <w:color w:val="000000" w:themeColor="text1"/>
                <w:sz w:val="24"/>
                <w:szCs w:val="24"/>
              </w:rPr>
              <w:t>演示模式：在摄影棚内多机位拍摄，通过实际操作演示、讲解，完成教学过程；</w:t>
            </w:r>
          </w:p>
          <w:p w14:paraId="37EB7834" w14:textId="77777777" w:rsidR="0015360A" w:rsidRDefault="008E3AD8">
            <w:pPr>
              <w:pStyle w:val="a4"/>
              <w:tabs>
                <w:tab w:val="left" w:pos="420"/>
                <w:tab w:val="left" w:pos="540"/>
              </w:tabs>
              <w:adjustRightInd w:val="0"/>
              <w:snapToGrid w:val="0"/>
              <w:spacing w:line="420" w:lineRule="auto"/>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D.</w:t>
            </w:r>
            <w:r>
              <w:rPr>
                <w:rFonts w:asciiTheme="minorEastAsia" w:hAnsiTheme="minorEastAsia" w:hint="eastAsia"/>
                <w:bCs/>
                <w:color w:val="000000" w:themeColor="text1"/>
                <w:sz w:val="24"/>
                <w:szCs w:val="24"/>
              </w:rPr>
              <w:t>场景实操模式：根据老师课程需求，选择在特定拍摄场地，多机位拍摄；</w:t>
            </w:r>
          </w:p>
          <w:p w14:paraId="5F6F2341" w14:textId="77777777" w:rsidR="0015360A" w:rsidRDefault="008E3AD8">
            <w:pPr>
              <w:pStyle w:val="a4"/>
              <w:tabs>
                <w:tab w:val="left" w:pos="420"/>
                <w:tab w:val="left" w:pos="540"/>
              </w:tabs>
              <w:adjustRightInd w:val="0"/>
              <w:snapToGrid w:val="0"/>
              <w:spacing w:line="420" w:lineRule="auto"/>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E.</w:t>
            </w:r>
            <w:r>
              <w:rPr>
                <w:rFonts w:asciiTheme="minorEastAsia" w:hAnsiTheme="minorEastAsia" w:hint="eastAsia"/>
                <w:bCs/>
                <w:color w:val="000000" w:themeColor="text1"/>
                <w:sz w:val="24"/>
                <w:szCs w:val="24"/>
              </w:rPr>
              <w:t>随</w:t>
            </w:r>
            <w:proofErr w:type="gramStart"/>
            <w:r>
              <w:rPr>
                <w:rFonts w:asciiTheme="minorEastAsia" w:hAnsiTheme="minorEastAsia" w:hint="eastAsia"/>
                <w:bCs/>
                <w:color w:val="000000" w:themeColor="text1"/>
                <w:sz w:val="24"/>
                <w:szCs w:val="24"/>
              </w:rPr>
              <w:t>堂拍摄</w:t>
            </w:r>
            <w:proofErr w:type="gramEnd"/>
            <w:r>
              <w:rPr>
                <w:rFonts w:asciiTheme="minorEastAsia" w:hAnsiTheme="minorEastAsia" w:hint="eastAsia"/>
                <w:bCs/>
                <w:color w:val="000000" w:themeColor="text1"/>
                <w:sz w:val="24"/>
                <w:szCs w:val="24"/>
              </w:rPr>
              <w:t>模式：随堂拍摄，多机位拍摄，记录老师讲课现场风采。</w:t>
            </w:r>
          </w:p>
          <w:p w14:paraId="45A84F94" w14:textId="77777777" w:rsidR="0015360A" w:rsidRDefault="008E3AD8">
            <w:pPr>
              <w:pStyle w:val="a4"/>
              <w:tabs>
                <w:tab w:val="left" w:pos="420"/>
                <w:tab w:val="left" w:pos="540"/>
              </w:tabs>
              <w:adjustRightInd w:val="0"/>
              <w:snapToGrid w:val="0"/>
              <w:spacing w:line="420" w:lineRule="auto"/>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F.</w:t>
            </w:r>
            <w:r>
              <w:rPr>
                <w:rFonts w:asciiTheme="minorEastAsia" w:hAnsiTheme="minorEastAsia" w:hint="eastAsia"/>
                <w:bCs/>
                <w:color w:val="000000" w:themeColor="text1"/>
                <w:sz w:val="24"/>
                <w:szCs w:val="24"/>
              </w:rPr>
              <w:t>其他：还包括</w:t>
            </w:r>
            <w:r>
              <w:rPr>
                <w:rFonts w:asciiTheme="minorEastAsia" w:hAnsiTheme="minorEastAsia" w:hint="eastAsia"/>
                <w:bCs/>
                <w:color w:val="000000" w:themeColor="text1"/>
                <w:sz w:val="24"/>
                <w:szCs w:val="24"/>
              </w:rPr>
              <w:t>PPT+</w:t>
            </w:r>
            <w:r>
              <w:rPr>
                <w:rFonts w:asciiTheme="minorEastAsia" w:hAnsiTheme="minorEastAsia" w:hint="eastAsia"/>
                <w:bCs/>
                <w:color w:val="000000" w:themeColor="text1"/>
                <w:sz w:val="24"/>
                <w:szCs w:val="24"/>
              </w:rPr>
              <w:t>授课录音，</w:t>
            </w:r>
            <w:r>
              <w:rPr>
                <w:rFonts w:asciiTheme="minorEastAsia" w:hAnsiTheme="minorEastAsia" w:hint="eastAsia"/>
                <w:bCs/>
                <w:color w:val="000000" w:themeColor="text1"/>
                <w:sz w:val="24"/>
                <w:szCs w:val="24"/>
              </w:rPr>
              <w:t>PPT+</w:t>
            </w:r>
            <w:r>
              <w:rPr>
                <w:rFonts w:asciiTheme="minorEastAsia" w:hAnsiTheme="minorEastAsia" w:hint="eastAsia"/>
                <w:bCs/>
                <w:color w:val="000000" w:themeColor="text1"/>
                <w:sz w:val="24"/>
                <w:szCs w:val="24"/>
              </w:rPr>
              <w:t>录音等形式。</w:t>
            </w:r>
          </w:p>
          <w:p w14:paraId="6501A7DF" w14:textId="77777777" w:rsidR="0015360A" w:rsidRDefault="008E3AD8">
            <w:pPr>
              <w:pStyle w:val="a4"/>
              <w:tabs>
                <w:tab w:val="left" w:pos="420"/>
                <w:tab w:val="left" w:pos="540"/>
              </w:tabs>
              <w:adjustRightInd w:val="0"/>
              <w:snapToGrid w:val="0"/>
              <w:spacing w:line="420" w:lineRule="auto"/>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G.</w:t>
            </w:r>
            <w:r>
              <w:rPr>
                <w:rFonts w:asciiTheme="minorEastAsia" w:hAnsiTheme="minorEastAsia" w:hint="eastAsia"/>
                <w:bCs/>
                <w:color w:val="000000" w:themeColor="text1"/>
                <w:sz w:val="24"/>
                <w:szCs w:val="24"/>
              </w:rPr>
              <w:t>提供相应的课程素材：课程还应提供文本、音频、视频等课程参考素材。</w:t>
            </w:r>
          </w:p>
          <w:p w14:paraId="0B91FE51" w14:textId="77777777" w:rsidR="0015360A" w:rsidRDefault="008E3AD8">
            <w:pPr>
              <w:pStyle w:val="a4"/>
              <w:tabs>
                <w:tab w:val="left" w:pos="420"/>
                <w:tab w:val="left" w:pos="540"/>
              </w:tabs>
              <w:adjustRightInd w:val="0"/>
              <w:snapToGrid w:val="0"/>
              <w:spacing w:line="420" w:lineRule="auto"/>
              <w:ind w:firstLineChars="200" w:firstLine="480"/>
              <w:outlineLvl w:val="2"/>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3.</w:t>
            </w:r>
            <w:r>
              <w:rPr>
                <w:rFonts w:asciiTheme="minorEastAsia" w:hAnsiTheme="minorEastAsia" w:hint="eastAsia"/>
                <w:bCs/>
                <w:color w:val="000000" w:themeColor="text1"/>
                <w:sz w:val="24"/>
                <w:szCs w:val="24"/>
              </w:rPr>
              <w:t>2</w:t>
            </w:r>
            <w:r>
              <w:rPr>
                <w:rFonts w:asciiTheme="minorEastAsia" w:hAnsiTheme="minorEastAsia" w:hint="eastAsia"/>
                <w:bCs/>
                <w:color w:val="000000" w:themeColor="text1"/>
                <w:sz w:val="24"/>
                <w:szCs w:val="24"/>
              </w:rPr>
              <w:t>视频质量要求</w:t>
            </w:r>
          </w:p>
          <w:p w14:paraId="7AD616E7" w14:textId="77777777" w:rsidR="0015360A" w:rsidRDefault="008E3AD8">
            <w:pPr>
              <w:pStyle w:val="a4"/>
              <w:tabs>
                <w:tab w:val="left" w:pos="420"/>
                <w:tab w:val="left" w:pos="540"/>
              </w:tabs>
              <w:adjustRightInd w:val="0"/>
              <w:snapToGrid w:val="0"/>
              <w:spacing w:line="420" w:lineRule="auto"/>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支持通用流媒体视频格式，支持高清分辨率，支持外挂</w:t>
            </w:r>
            <w:r>
              <w:rPr>
                <w:rFonts w:asciiTheme="minorEastAsia" w:hAnsiTheme="minorEastAsia" w:hint="eastAsia"/>
                <w:bCs/>
                <w:color w:val="000000" w:themeColor="text1"/>
                <w:sz w:val="24"/>
                <w:szCs w:val="24"/>
              </w:rPr>
              <w:t>SRT</w:t>
            </w:r>
            <w:r>
              <w:rPr>
                <w:rFonts w:asciiTheme="minorEastAsia" w:hAnsiTheme="minorEastAsia" w:hint="eastAsia"/>
                <w:bCs/>
                <w:color w:val="000000" w:themeColor="text1"/>
                <w:sz w:val="24"/>
                <w:szCs w:val="24"/>
              </w:rPr>
              <w:t>字幕，视频支持</w:t>
            </w:r>
            <w:r>
              <w:rPr>
                <w:rFonts w:asciiTheme="minorEastAsia" w:hAnsiTheme="minorEastAsia" w:hint="eastAsia"/>
                <w:bCs/>
                <w:color w:val="000000" w:themeColor="text1"/>
                <w:sz w:val="24"/>
                <w:szCs w:val="24"/>
              </w:rPr>
              <w:t>ASF</w:t>
            </w:r>
            <w:r>
              <w:rPr>
                <w:rFonts w:asciiTheme="minorEastAsia" w:hAnsiTheme="minorEastAsia" w:hint="eastAsia"/>
                <w:bCs/>
                <w:color w:val="000000" w:themeColor="text1"/>
                <w:sz w:val="24"/>
                <w:szCs w:val="24"/>
              </w:rPr>
              <w:t>、</w:t>
            </w:r>
            <w:r>
              <w:rPr>
                <w:rFonts w:asciiTheme="minorEastAsia" w:hAnsiTheme="minorEastAsia" w:hint="eastAsia"/>
                <w:bCs/>
                <w:color w:val="000000" w:themeColor="text1"/>
                <w:sz w:val="24"/>
                <w:szCs w:val="24"/>
              </w:rPr>
              <w:t>AVI</w:t>
            </w:r>
            <w:r>
              <w:rPr>
                <w:rFonts w:asciiTheme="minorEastAsia" w:hAnsiTheme="minorEastAsia" w:hint="eastAsia"/>
                <w:bCs/>
                <w:color w:val="000000" w:themeColor="text1"/>
                <w:sz w:val="24"/>
                <w:szCs w:val="24"/>
              </w:rPr>
              <w:t>、</w:t>
            </w:r>
            <w:r>
              <w:rPr>
                <w:rFonts w:asciiTheme="minorEastAsia" w:hAnsiTheme="minorEastAsia" w:hint="eastAsia"/>
                <w:bCs/>
                <w:color w:val="000000" w:themeColor="text1"/>
                <w:sz w:val="24"/>
                <w:szCs w:val="24"/>
              </w:rPr>
              <w:t>FLV</w:t>
            </w:r>
            <w:r>
              <w:rPr>
                <w:rFonts w:asciiTheme="minorEastAsia" w:hAnsiTheme="minorEastAsia" w:hint="eastAsia"/>
                <w:bCs/>
                <w:color w:val="000000" w:themeColor="text1"/>
                <w:sz w:val="24"/>
                <w:szCs w:val="24"/>
              </w:rPr>
              <w:t>、</w:t>
            </w:r>
            <w:r>
              <w:rPr>
                <w:rFonts w:asciiTheme="minorEastAsia" w:hAnsiTheme="minorEastAsia" w:hint="eastAsia"/>
                <w:bCs/>
                <w:color w:val="000000" w:themeColor="text1"/>
                <w:sz w:val="24"/>
                <w:szCs w:val="24"/>
              </w:rPr>
              <w:t>mov</w:t>
            </w:r>
            <w:r>
              <w:rPr>
                <w:rFonts w:asciiTheme="minorEastAsia" w:hAnsiTheme="minorEastAsia" w:hint="eastAsia"/>
                <w:bCs/>
                <w:color w:val="000000" w:themeColor="text1"/>
                <w:sz w:val="24"/>
                <w:szCs w:val="24"/>
              </w:rPr>
              <w:t>、</w:t>
            </w:r>
            <w:r>
              <w:rPr>
                <w:rFonts w:asciiTheme="minorEastAsia" w:hAnsiTheme="minorEastAsia" w:hint="eastAsia"/>
                <w:bCs/>
                <w:color w:val="000000" w:themeColor="text1"/>
                <w:sz w:val="24"/>
                <w:szCs w:val="24"/>
              </w:rPr>
              <w:t>mp4</w:t>
            </w:r>
            <w:r>
              <w:rPr>
                <w:rFonts w:asciiTheme="minorEastAsia" w:hAnsiTheme="minorEastAsia" w:hint="eastAsia"/>
                <w:bCs/>
                <w:color w:val="000000" w:themeColor="text1"/>
                <w:sz w:val="24"/>
                <w:szCs w:val="24"/>
              </w:rPr>
              <w:t>等主流高清</w:t>
            </w:r>
            <w:r>
              <w:rPr>
                <w:rFonts w:asciiTheme="minorEastAsia" w:hAnsiTheme="minorEastAsia" w:hint="eastAsia"/>
                <w:bCs/>
                <w:color w:val="000000" w:themeColor="text1"/>
                <w:sz w:val="24"/>
                <w:szCs w:val="24"/>
              </w:rPr>
              <w:t>1080p</w:t>
            </w:r>
            <w:r>
              <w:rPr>
                <w:rFonts w:asciiTheme="minorEastAsia" w:hAnsiTheme="minorEastAsia" w:hint="eastAsia"/>
                <w:bCs/>
                <w:color w:val="000000" w:themeColor="text1"/>
                <w:sz w:val="24"/>
                <w:szCs w:val="24"/>
              </w:rPr>
              <w:t>、</w:t>
            </w:r>
            <w:r>
              <w:rPr>
                <w:rFonts w:asciiTheme="minorEastAsia" w:hAnsiTheme="minorEastAsia" w:hint="eastAsia"/>
                <w:bCs/>
                <w:color w:val="000000" w:themeColor="text1"/>
                <w:sz w:val="24"/>
                <w:szCs w:val="24"/>
              </w:rPr>
              <w:t>4K</w:t>
            </w:r>
            <w:r>
              <w:rPr>
                <w:rFonts w:asciiTheme="minorEastAsia" w:hAnsiTheme="minorEastAsia" w:hint="eastAsia"/>
                <w:bCs/>
                <w:color w:val="000000" w:themeColor="text1"/>
                <w:sz w:val="24"/>
                <w:szCs w:val="24"/>
              </w:rPr>
              <w:t>或以上格式。</w:t>
            </w:r>
          </w:p>
          <w:p w14:paraId="0239A5F1" w14:textId="77777777" w:rsidR="0015360A" w:rsidRDefault="008E3AD8">
            <w:pPr>
              <w:pStyle w:val="a4"/>
              <w:tabs>
                <w:tab w:val="left" w:pos="420"/>
                <w:tab w:val="left" w:pos="540"/>
              </w:tabs>
              <w:adjustRightInd w:val="0"/>
              <w:snapToGrid w:val="0"/>
              <w:spacing w:line="420" w:lineRule="auto"/>
              <w:ind w:firstLineChars="200" w:firstLine="480"/>
              <w:outlineLvl w:val="2"/>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3.3</w:t>
            </w:r>
            <w:r>
              <w:rPr>
                <w:rFonts w:asciiTheme="minorEastAsia" w:hAnsiTheme="minorEastAsia" w:hint="eastAsia"/>
                <w:bCs/>
                <w:color w:val="000000" w:themeColor="text1"/>
                <w:sz w:val="24"/>
                <w:szCs w:val="24"/>
              </w:rPr>
              <w:t>视频内容与结构要求</w:t>
            </w:r>
          </w:p>
          <w:p w14:paraId="789FB223" w14:textId="77777777" w:rsidR="0015360A" w:rsidRDefault="008E3AD8">
            <w:pPr>
              <w:pStyle w:val="a4"/>
              <w:numPr>
                <w:ilvl w:val="0"/>
                <w:numId w:val="1"/>
              </w:numPr>
              <w:tabs>
                <w:tab w:val="left" w:pos="420"/>
                <w:tab w:val="left" w:pos="540"/>
              </w:tabs>
              <w:adjustRightInd w:val="0"/>
              <w:snapToGrid w:val="0"/>
              <w:spacing w:line="420" w:lineRule="auto"/>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lastRenderedPageBreak/>
              <w:t>课程介绍：</w:t>
            </w:r>
            <w:r>
              <w:rPr>
                <w:rFonts w:ascii="Times New Roman" w:hAnsi="Times New Roman"/>
                <w:sz w:val="24"/>
              </w:rPr>
              <w:t>介绍本课程的课程设计、课程实施、课程师资、课程效果、组织保障等情况</w:t>
            </w:r>
            <w:r>
              <w:rPr>
                <w:rFonts w:ascii="Times New Roman" w:hAnsi="Times New Roman" w:hint="eastAsia"/>
                <w:sz w:val="24"/>
              </w:rPr>
              <w:t>。</w:t>
            </w:r>
          </w:p>
          <w:p w14:paraId="2181F3A3" w14:textId="77777777" w:rsidR="0015360A" w:rsidRDefault="008E3AD8">
            <w:pPr>
              <w:pStyle w:val="a4"/>
              <w:tabs>
                <w:tab w:val="left" w:pos="420"/>
                <w:tab w:val="left" w:pos="540"/>
              </w:tabs>
              <w:adjustRightInd w:val="0"/>
              <w:snapToGrid w:val="0"/>
              <w:spacing w:line="420" w:lineRule="auto"/>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B.</w:t>
            </w:r>
            <w:r>
              <w:rPr>
                <w:rFonts w:asciiTheme="minorEastAsia" w:hAnsiTheme="minorEastAsia" w:hint="eastAsia"/>
                <w:bCs/>
                <w:color w:val="000000" w:themeColor="text1"/>
                <w:sz w:val="24"/>
                <w:szCs w:val="24"/>
              </w:rPr>
              <w:t>教学任务：应根据教学大纲制定教学任务，可包含授课视频播放、参考资料阅读、讨论、作业、考试等各种任务类型，根据需要选择；</w:t>
            </w:r>
          </w:p>
          <w:p w14:paraId="116C75A1" w14:textId="77777777" w:rsidR="0015360A" w:rsidRDefault="008E3AD8">
            <w:pPr>
              <w:pStyle w:val="a4"/>
              <w:tabs>
                <w:tab w:val="left" w:pos="420"/>
                <w:tab w:val="left" w:pos="540"/>
              </w:tabs>
              <w:adjustRightInd w:val="0"/>
              <w:snapToGrid w:val="0"/>
              <w:spacing w:line="420" w:lineRule="auto"/>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C.</w:t>
            </w:r>
            <w:r>
              <w:rPr>
                <w:rFonts w:asciiTheme="minorEastAsia" w:hAnsiTheme="minorEastAsia" w:hint="eastAsia"/>
                <w:bCs/>
                <w:color w:val="000000" w:themeColor="text1"/>
                <w:sz w:val="24"/>
                <w:szCs w:val="24"/>
              </w:rPr>
              <w:t>考核办法：课程应提供明确的考核办法，分为知识单元考核与课程整体考核两种；</w:t>
            </w:r>
          </w:p>
          <w:p w14:paraId="08E96AEC" w14:textId="77777777" w:rsidR="0015360A" w:rsidRDefault="008E3AD8">
            <w:pPr>
              <w:pStyle w:val="a4"/>
              <w:tabs>
                <w:tab w:val="left" w:pos="420"/>
                <w:tab w:val="left" w:pos="540"/>
              </w:tabs>
              <w:adjustRightInd w:val="0"/>
              <w:snapToGrid w:val="0"/>
              <w:spacing w:line="420" w:lineRule="auto"/>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D.</w:t>
            </w:r>
            <w:r>
              <w:rPr>
                <w:rFonts w:asciiTheme="minorEastAsia" w:hAnsiTheme="minorEastAsia" w:hint="eastAsia"/>
                <w:bCs/>
                <w:color w:val="000000" w:themeColor="text1"/>
                <w:sz w:val="24"/>
                <w:szCs w:val="24"/>
              </w:rPr>
              <w:t>作业考试：课程应建设题库，用于作业及考试，考试题包括判断、选择等客观题，也可包含主观题；</w:t>
            </w:r>
          </w:p>
          <w:p w14:paraId="7DB79382" w14:textId="77777777" w:rsidR="0015360A" w:rsidRDefault="008E3AD8">
            <w:pPr>
              <w:pStyle w:val="a4"/>
              <w:tabs>
                <w:tab w:val="left" w:pos="420"/>
                <w:tab w:val="left" w:pos="540"/>
              </w:tabs>
              <w:adjustRightInd w:val="0"/>
              <w:snapToGrid w:val="0"/>
              <w:spacing w:line="420" w:lineRule="auto"/>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E.</w:t>
            </w:r>
            <w:r>
              <w:rPr>
                <w:rFonts w:asciiTheme="minorEastAsia" w:hAnsiTheme="minorEastAsia" w:hint="eastAsia"/>
                <w:bCs/>
                <w:color w:val="000000" w:themeColor="text1"/>
                <w:sz w:val="24"/>
                <w:szCs w:val="24"/>
              </w:rPr>
              <w:t>视频单元时长：将多个相关知识点融合入一个视频，视频时间</w:t>
            </w:r>
            <w:r>
              <w:rPr>
                <w:rFonts w:asciiTheme="minorEastAsia" w:hAnsiTheme="minorEastAsia" w:hint="eastAsia"/>
                <w:bCs/>
                <w:color w:val="000000" w:themeColor="text1"/>
                <w:sz w:val="24"/>
                <w:szCs w:val="24"/>
              </w:rPr>
              <w:t>5</w:t>
            </w:r>
            <w:r>
              <w:rPr>
                <w:rFonts w:asciiTheme="minorEastAsia" w:hAnsiTheme="minorEastAsia" w:hint="eastAsia"/>
                <w:bCs/>
                <w:color w:val="000000" w:themeColor="text1"/>
                <w:sz w:val="24"/>
                <w:szCs w:val="24"/>
              </w:rPr>
              <w:t>～</w:t>
            </w:r>
            <w:r>
              <w:rPr>
                <w:rFonts w:asciiTheme="minorEastAsia" w:hAnsiTheme="minorEastAsia" w:hint="eastAsia"/>
                <w:bCs/>
                <w:color w:val="000000" w:themeColor="text1"/>
                <w:sz w:val="24"/>
                <w:szCs w:val="24"/>
              </w:rPr>
              <w:t>10</w:t>
            </w:r>
            <w:r>
              <w:rPr>
                <w:rFonts w:asciiTheme="minorEastAsia" w:hAnsiTheme="minorEastAsia" w:hint="eastAsia"/>
                <w:bCs/>
                <w:color w:val="000000" w:themeColor="text1"/>
                <w:sz w:val="24"/>
                <w:szCs w:val="24"/>
              </w:rPr>
              <w:t>分钟</w:t>
            </w:r>
            <w:r>
              <w:rPr>
                <w:rFonts w:asciiTheme="minorEastAsia" w:hAnsiTheme="minorEastAsia"/>
                <w:bCs/>
                <w:color w:val="000000" w:themeColor="text1"/>
                <w:sz w:val="24"/>
                <w:szCs w:val="24"/>
              </w:rPr>
              <w:t>。</w:t>
            </w:r>
          </w:p>
          <w:p w14:paraId="06A2CFC7" w14:textId="77777777" w:rsidR="0015360A" w:rsidRDefault="008E3AD8">
            <w:pPr>
              <w:pStyle w:val="a4"/>
              <w:tabs>
                <w:tab w:val="left" w:pos="420"/>
                <w:tab w:val="left" w:pos="540"/>
              </w:tabs>
              <w:adjustRightInd w:val="0"/>
              <w:snapToGrid w:val="0"/>
              <w:spacing w:line="420" w:lineRule="auto"/>
              <w:ind w:firstLineChars="200" w:firstLine="480"/>
              <w:rPr>
                <w:rFonts w:asciiTheme="minorEastAsia" w:hAnsiTheme="minorEastAsia"/>
                <w:bCs/>
                <w:color w:val="000000" w:themeColor="text1"/>
                <w:sz w:val="24"/>
                <w:szCs w:val="24"/>
              </w:rPr>
            </w:pPr>
            <w:r>
              <w:rPr>
                <w:rFonts w:asciiTheme="minorEastAsia" w:hAnsiTheme="minorEastAsia"/>
                <w:bCs/>
                <w:color w:val="000000" w:themeColor="text1"/>
                <w:sz w:val="24"/>
                <w:szCs w:val="24"/>
              </w:rPr>
              <w:t>F</w:t>
            </w:r>
            <w:r>
              <w:rPr>
                <w:rFonts w:asciiTheme="minorEastAsia" w:hAnsiTheme="minorEastAsia" w:hint="eastAsia"/>
                <w:bCs/>
                <w:color w:val="000000" w:themeColor="text1"/>
                <w:sz w:val="24"/>
                <w:szCs w:val="24"/>
              </w:rPr>
              <w:t>.</w:t>
            </w:r>
            <w:r>
              <w:rPr>
                <w:rFonts w:asciiTheme="minorEastAsia" w:hAnsiTheme="minorEastAsia" w:hint="eastAsia"/>
                <w:bCs/>
                <w:color w:val="000000" w:themeColor="text1"/>
                <w:sz w:val="24"/>
                <w:szCs w:val="24"/>
              </w:rPr>
              <w:t>知识单元篇头：知识单元授课内容之前加上课程篇头；</w:t>
            </w:r>
          </w:p>
          <w:p w14:paraId="2F09A7FC" w14:textId="77777777" w:rsidR="0015360A" w:rsidRDefault="008E3AD8">
            <w:pPr>
              <w:pStyle w:val="a4"/>
              <w:tabs>
                <w:tab w:val="left" w:pos="420"/>
                <w:tab w:val="left" w:pos="540"/>
              </w:tabs>
              <w:adjustRightInd w:val="0"/>
              <w:snapToGrid w:val="0"/>
              <w:spacing w:line="420" w:lineRule="auto"/>
              <w:ind w:firstLineChars="200" w:firstLine="480"/>
              <w:rPr>
                <w:rFonts w:asciiTheme="minorEastAsia" w:hAnsiTheme="minorEastAsia"/>
                <w:bCs/>
                <w:color w:val="000000" w:themeColor="text1"/>
                <w:sz w:val="24"/>
                <w:szCs w:val="24"/>
              </w:rPr>
            </w:pPr>
            <w:r>
              <w:rPr>
                <w:rFonts w:asciiTheme="minorEastAsia" w:hAnsiTheme="minorEastAsia"/>
                <w:bCs/>
                <w:color w:val="000000" w:themeColor="text1"/>
                <w:sz w:val="24"/>
                <w:szCs w:val="24"/>
              </w:rPr>
              <w:t>G</w:t>
            </w:r>
            <w:r>
              <w:rPr>
                <w:rFonts w:asciiTheme="minorEastAsia" w:hAnsiTheme="minorEastAsia" w:hint="eastAsia"/>
                <w:bCs/>
                <w:color w:val="000000" w:themeColor="text1"/>
                <w:sz w:val="24"/>
                <w:szCs w:val="24"/>
              </w:rPr>
              <w:t>.</w:t>
            </w:r>
            <w:r>
              <w:rPr>
                <w:rFonts w:asciiTheme="minorEastAsia" w:hAnsiTheme="minorEastAsia" w:hint="eastAsia"/>
                <w:bCs/>
                <w:color w:val="000000" w:themeColor="text1"/>
                <w:sz w:val="24"/>
                <w:szCs w:val="24"/>
              </w:rPr>
              <w:t>知识单元内容：每个知识单元包含这一个知识单元的视频（含授课视频等）、参考资料、作业题、考试题等内容；</w:t>
            </w:r>
          </w:p>
          <w:p w14:paraId="207E4C36" w14:textId="77777777" w:rsidR="0015360A" w:rsidRDefault="008E3AD8">
            <w:pPr>
              <w:pStyle w:val="a4"/>
              <w:tabs>
                <w:tab w:val="left" w:pos="420"/>
                <w:tab w:val="left" w:pos="540"/>
              </w:tabs>
              <w:adjustRightInd w:val="0"/>
              <w:snapToGrid w:val="0"/>
              <w:spacing w:line="420" w:lineRule="auto"/>
              <w:ind w:firstLineChars="200" w:firstLine="480"/>
              <w:rPr>
                <w:rFonts w:asciiTheme="minorEastAsia" w:hAnsiTheme="minorEastAsia"/>
                <w:bCs/>
                <w:color w:val="000000" w:themeColor="text1"/>
                <w:sz w:val="24"/>
                <w:szCs w:val="24"/>
              </w:rPr>
            </w:pPr>
            <w:r>
              <w:rPr>
                <w:rFonts w:asciiTheme="minorEastAsia" w:hAnsiTheme="minorEastAsia"/>
                <w:bCs/>
                <w:color w:val="000000" w:themeColor="text1"/>
                <w:sz w:val="24"/>
                <w:szCs w:val="24"/>
              </w:rPr>
              <w:t>H</w:t>
            </w:r>
            <w:r>
              <w:rPr>
                <w:rFonts w:asciiTheme="minorEastAsia" w:hAnsiTheme="minorEastAsia" w:hint="eastAsia"/>
                <w:bCs/>
                <w:color w:val="000000" w:themeColor="text1"/>
                <w:sz w:val="24"/>
                <w:szCs w:val="24"/>
              </w:rPr>
              <w:t>.</w:t>
            </w:r>
            <w:r>
              <w:rPr>
                <w:rFonts w:asciiTheme="minorEastAsia" w:hAnsiTheme="minorEastAsia" w:hint="eastAsia"/>
                <w:bCs/>
                <w:color w:val="000000" w:themeColor="text1"/>
                <w:sz w:val="24"/>
                <w:szCs w:val="24"/>
              </w:rPr>
              <w:t>知识单元任务：每个知识单元的内容可转化为学生的学习任务；</w:t>
            </w:r>
          </w:p>
          <w:p w14:paraId="283E690B" w14:textId="77777777" w:rsidR="0015360A" w:rsidRDefault="008E3AD8">
            <w:pPr>
              <w:pStyle w:val="a4"/>
              <w:tabs>
                <w:tab w:val="left" w:pos="420"/>
                <w:tab w:val="left" w:pos="540"/>
              </w:tabs>
              <w:adjustRightInd w:val="0"/>
              <w:snapToGrid w:val="0"/>
              <w:spacing w:line="420" w:lineRule="auto"/>
              <w:ind w:firstLineChars="200" w:firstLine="480"/>
              <w:rPr>
                <w:rFonts w:asciiTheme="minorEastAsia" w:hAnsiTheme="minorEastAsia"/>
                <w:bCs/>
                <w:color w:val="000000" w:themeColor="text1"/>
                <w:sz w:val="24"/>
                <w:szCs w:val="24"/>
              </w:rPr>
            </w:pPr>
            <w:r>
              <w:rPr>
                <w:rFonts w:asciiTheme="minorEastAsia" w:hAnsiTheme="minorEastAsia"/>
                <w:bCs/>
                <w:color w:val="000000" w:themeColor="text1"/>
                <w:sz w:val="24"/>
                <w:szCs w:val="24"/>
              </w:rPr>
              <w:t>I</w:t>
            </w:r>
            <w:r>
              <w:rPr>
                <w:rFonts w:asciiTheme="minorEastAsia" w:hAnsiTheme="minorEastAsia" w:hint="eastAsia"/>
                <w:bCs/>
                <w:color w:val="000000" w:themeColor="text1"/>
                <w:sz w:val="24"/>
                <w:szCs w:val="24"/>
              </w:rPr>
              <w:t>.</w:t>
            </w:r>
            <w:r>
              <w:rPr>
                <w:rFonts w:asciiTheme="minorEastAsia" w:hAnsiTheme="minorEastAsia" w:hint="eastAsia"/>
                <w:bCs/>
                <w:color w:val="000000" w:themeColor="text1"/>
                <w:sz w:val="24"/>
                <w:szCs w:val="24"/>
              </w:rPr>
              <w:t>知识单元考核：每个知识单元设置考核点，包括作业、讨论等。</w:t>
            </w:r>
          </w:p>
          <w:p w14:paraId="7D509206" w14:textId="77777777" w:rsidR="0015360A" w:rsidRDefault="0015360A">
            <w:pPr>
              <w:pStyle w:val="a4"/>
              <w:tabs>
                <w:tab w:val="left" w:pos="420"/>
                <w:tab w:val="left" w:pos="540"/>
              </w:tabs>
              <w:adjustRightInd w:val="0"/>
              <w:snapToGrid w:val="0"/>
              <w:spacing w:line="420" w:lineRule="auto"/>
              <w:ind w:firstLineChars="200" w:firstLine="480"/>
              <w:rPr>
                <w:rFonts w:asciiTheme="minorEastAsia" w:hAnsiTheme="minorEastAsia"/>
                <w:bCs/>
                <w:color w:val="000000" w:themeColor="text1"/>
                <w:sz w:val="24"/>
                <w:szCs w:val="24"/>
              </w:rPr>
            </w:pPr>
          </w:p>
          <w:p w14:paraId="16FEF7E1" w14:textId="77777777" w:rsidR="0015360A" w:rsidRDefault="0015360A">
            <w:pPr>
              <w:pStyle w:val="a4"/>
              <w:tabs>
                <w:tab w:val="left" w:pos="420"/>
                <w:tab w:val="left" w:pos="540"/>
              </w:tabs>
              <w:adjustRightInd w:val="0"/>
              <w:snapToGrid w:val="0"/>
              <w:spacing w:line="420" w:lineRule="auto"/>
              <w:ind w:firstLineChars="200" w:firstLine="480"/>
              <w:rPr>
                <w:rFonts w:asciiTheme="minorEastAsia" w:hAnsiTheme="minorEastAsia"/>
                <w:bCs/>
                <w:color w:val="000000" w:themeColor="text1"/>
                <w:sz w:val="24"/>
                <w:szCs w:val="24"/>
              </w:rPr>
            </w:pPr>
          </w:p>
          <w:p w14:paraId="4E78246A" w14:textId="77777777" w:rsidR="0015360A" w:rsidRDefault="008E3AD8">
            <w:pPr>
              <w:pStyle w:val="a4"/>
              <w:tabs>
                <w:tab w:val="left" w:pos="420"/>
                <w:tab w:val="left" w:pos="540"/>
              </w:tabs>
              <w:adjustRightInd w:val="0"/>
              <w:snapToGrid w:val="0"/>
              <w:spacing w:line="420" w:lineRule="auto"/>
              <w:ind w:firstLineChars="200" w:firstLine="480"/>
              <w:outlineLvl w:val="2"/>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3.4</w:t>
            </w:r>
            <w:r>
              <w:rPr>
                <w:rFonts w:asciiTheme="minorEastAsia" w:hAnsiTheme="minorEastAsia" w:hint="eastAsia"/>
                <w:bCs/>
                <w:color w:val="000000" w:themeColor="text1"/>
                <w:sz w:val="24"/>
                <w:szCs w:val="24"/>
              </w:rPr>
              <w:t>主要功能要求</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95"/>
              <w:gridCol w:w="1041"/>
              <w:gridCol w:w="3906"/>
            </w:tblGrid>
            <w:tr w:rsidR="0015360A" w14:paraId="731A519D" w14:textId="77777777">
              <w:trPr>
                <w:trHeight w:val="397"/>
                <w:jc w:val="center"/>
              </w:trPr>
              <w:tc>
                <w:tcPr>
                  <w:tcW w:w="721" w:type="dxa"/>
                  <w:vAlign w:val="center"/>
                </w:tcPr>
                <w:p w14:paraId="7219E0C1" w14:textId="77777777" w:rsidR="0015360A" w:rsidRDefault="008E3AD8">
                  <w:pPr>
                    <w:jc w:val="center"/>
                    <w:rPr>
                      <w:rFonts w:ascii="宋体" w:hAnsi="宋体" w:cs="宋体"/>
                      <w:b/>
                      <w:color w:val="000000"/>
                      <w:szCs w:val="21"/>
                    </w:rPr>
                  </w:pPr>
                  <w:r>
                    <w:rPr>
                      <w:rFonts w:ascii="宋体" w:hAnsi="宋体" w:cs="宋体" w:hint="eastAsia"/>
                      <w:b/>
                      <w:color w:val="000000"/>
                      <w:szCs w:val="21"/>
                    </w:rPr>
                    <w:t>序号</w:t>
                  </w:r>
                </w:p>
              </w:tc>
              <w:tc>
                <w:tcPr>
                  <w:tcW w:w="1572" w:type="dxa"/>
                  <w:vAlign w:val="center"/>
                </w:tcPr>
                <w:p w14:paraId="65D03BAE" w14:textId="77777777" w:rsidR="0015360A" w:rsidRDefault="008E3AD8">
                  <w:pPr>
                    <w:jc w:val="center"/>
                    <w:rPr>
                      <w:rFonts w:ascii="宋体" w:hAnsi="宋体" w:cs="宋体"/>
                      <w:b/>
                      <w:color w:val="000000"/>
                      <w:szCs w:val="21"/>
                    </w:rPr>
                  </w:pPr>
                  <w:r>
                    <w:rPr>
                      <w:rFonts w:ascii="宋体" w:hAnsi="宋体" w:cs="宋体" w:hint="eastAsia"/>
                      <w:b/>
                      <w:color w:val="000000"/>
                      <w:szCs w:val="21"/>
                    </w:rPr>
                    <w:t>功能</w:t>
                  </w:r>
                </w:p>
              </w:tc>
              <w:tc>
                <w:tcPr>
                  <w:tcW w:w="6606" w:type="dxa"/>
                  <w:vAlign w:val="center"/>
                </w:tcPr>
                <w:p w14:paraId="008E6DE3" w14:textId="77777777" w:rsidR="0015360A" w:rsidRDefault="008E3AD8">
                  <w:pPr>
                    <w:jc w:val="center"/>
                    <w:rPr>
                      <w:rFonts w:ascii="宋体" w:hAnsi="宋体" w:cs="宋体"/>
                      <w:b/>
                      <w:color w:val="000000"/>
                      <w:szCs w:val="21"/>
                    </w:rPr>
                  </w:pPr>
                  <w:r>
                    <w:rPr>
                      <w:rFonts w:ascii="宋体" w:hAnsi="宋体" w:cs="宋体" w:hint="eastAsia"/>
                      <w:b/>
                      <w:color w:val="000000"/>
                      <w:szCs w:val="21"/>
                    </w:rPr>
                    <w:t>描述</w:t>
                  </w:r>
                </w:p>
              </w:tc>
            </w:tr>
            <w:tr w:rsidR="0015360A" w14:paraId="5E4B09D3" w14:textId="77777777">
              <w:trPr>
                <w:trHeight w:val="397"/>
                <w:jc w:val="center"/>
              </w:trPr>
              <w:tc>
                <w:tcPr>
                  <w:tcW w:w="721" w:type="dxa"/>
                  <w:vAlign w:val="center"/>
                </w:tcPr>
                <w:p w14:paraId="53B9DE0F" w14:textId="77777777" w:rsidR="0015360A" w:rsidRDefault="008E3AD8">
                  <w:pPr>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w:t>
                  </w:r>
                </w:p>
              </w:tc>
              <w:tc>
                <w:tcPr>
                  <w:tcW w:w="1572" w:type="dxa"/>
                  <w:vAlign w:val="center"/>
                </w:tcPr>
                <w:p w14:paraId="1C88CBBB" w14:textId="77777777" w:rsidR="0015360A" w:rsidRDefault="008E3AD8">
                  <w:pPr>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简洁操</w:t>
                  </w:r>
                  <w:r>
                    <w:rPr>
                      <w:rFonts w:asciiTheme="minorEastAsia" w:eastAsiaTheme="minorEastAsia" w:hAnsiTheme="minorEastAsia" w:cstheme="minorEastAsia" w:hint="eastAsia"/>
                      <w:color w:val="000000"/>
                      <w:sz w:val="24"/>
                    </w:rPr>
                    <w:lastRenderedPageBreak/>
                    <w:t>作</w:t>
                  </w:r>
                </w:p>
              </w:tc>
              <w:tc>
                <w:tcPr>
                  <w:tcW w:w="6606" w:type="dxa"/>
                  <w:vAlign w:val="center"/>
                </w:tcPr>
                <w:p w14:paraId="46FC7616" w14:textId="77777777" w:rsidR="0015360A" w:rsidRDefault="008E3AD8">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lastRenderedPageBreak/>
                    <w:t>课程网站建设只需通过“选择模板、</w:t>
                  </w:r>
                  <w:r>
                    <w:rPr>
                      <w:rFonts w:asciiTheme="minorEastAsia" w:eastAsiaTheme="minorEastAsia" w:hAnsiTheme="minorEastAsia" w:cstheme="minorEastAsia" w:hint="eastAsia"/>
                      <w:color w:val="000000"/>
                      <w:sz w:val="24"/>
                    </w:rPr>
                    <w:lastRenderedPageBreak/>
                    <w:t>编辑课程信息、编辑课程章节”等几个简单的步骤，就可以快速地建成一门课程或符合精品资源共享课程要求的个性化课程网站。</w:t>
                  </w:r>
                </w:p>
              </w:tc>
            </w:tr>
            <w:tr w:rsidR="0015360A" w14:paraId="39834FFC" w14:textId="77777777">
              <w:trPr>
                <w:trHeight w:val="397"/>
                <w:jc w:val="center"/>
              </w:trPr>
              <w:tc>
                <w:tcPr>
                  <w:tcW w:w="721" w:type="dxa"/>
                  <w:vAlign w:val="center"/>
                </w:tcPr>
                <w:p w14:paraId="7FC4C9B3" w14:textId="77777777" w:rsidR="0015360A" w:rsidRDefault="008E3AD8">
                  <w:pPr>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lastRenderedPageBreak/>
                    <w:t>2</w:t>
                  </w:r>
                </w:p>
              </w:tc>
              <w:tc>
                <w:tcPr>
                  <w:tcW w:w="1572" w:type="dxa"/>
                  <w:vAlign w:val="center"/>
                </w:tcPr>
                <w:p w14:paraId="3B7AE75E" w14:textId="77777777" w:rsidR="0015360A" w:rsidRDefault="008E3AD8">
                  <w:pPr>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提供课程模板</w:t>
                  </w:r>
                </w:p>
              </w:tc>
              <w:tc>
                <w:tcPr>
                  <w:tcW w:w="6606" w:type="dxa"/>
                  <w:vAlign w:val="center"/>
                </w:tcPr>
                <w:p w14:paraId="750AC70E" w14:textId="77777777" w:rsidR="0015360A" w:rsidRDefault="008E3AD8">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提供多套精美网络</w:t>
                  </w:r>
                  <w:proofErr w:type="gramStart"/>
                  <w:r>
                    <w:rPr>
                      <w:rFonts w:asciiTheme="minorEastAsia" w:eastAsiaTheme="minorEastAsia" w:hAnsiTheme="minorEastAsia" w:cstheme="minorEastAsia" w:hint="eastAsia"/>
                      <w:color w:val="000000"/>
                      <w:sz w:val="24"/>
                    </w:rPr>
                    <w:t>课程建课</w:t>
                  </w:r>
                  <w:proofErr w:type="gramEnd"/>
                  <w:r>
                    <w:rPr>
                      <w:rFonts w:asciiTheme="minorEastAsia" w:eastAsiaTheme="minorEastAsia" w:hAnsiTheme="minorEastAsia" w:cstheme="minorEastAsia" w:hint="eastAsia"/>
                      <w:color w:val="000000"/>
                      <w:sz w:val="24"/>
                    </w:rPr>
                    <w:t>模板，教师可依据个人资料的丰富程度</w:t>
                  </w:r>
                  <w:proofErr w:type="gramStart"/>
                  <w:r>
                    <w:rPr>
                      <w:rFonts w:asciiTheme="minorEastAsia" w:eastAsiaTheme="minorEastAsia" w:hAnsiTheme="minorEastAsia" w:cstheme="minorEastAsia" w:hint="eastAsia"/>
                      <w:color w:val="000000"/>
                      <w:sz w:val="24"/>
                    </w:rPr>
                    <w:t>及喜欢</w:t>
                  </w:r>
                  <w:proofErr w:type="gramEnd"/>
                  <w:r>
                    <w:rPr>
                      <w:rFonts w:asciiTheme="minorEastAsia" w:eastAsiaTheme="minorEastAsia" w:hAnsiTheme="minorEastAsia" w:cstheme="minorEastAsia" w:hint="eastAsia"/>
                      <w:color w:val="000000"/>
                      <w:sz w:val="24"/>
                    </w:rPr>
                    <w:t>的风格进行个性化的设置，支持教师在建课程自动生成课程网站。</w:t>
                  </w:r>
                </w:p>
              </w:tc>
            </w:tr>
            <w:tr w:rsidR="0015360A" w14:paraId="0BF4B7DC" w14:textId="77777777">
              <w:trPr>
                <w:trHeight w:val="397"/>
                <w:jc w:val="center"/>
              </w:trPr>
              <w:tc>
                <w:tcPr>
                  <w:tcW w:w="721" w:type="dxa"/>
                  <w:vAlign w:val="center"/>
                </w:tcPr>
                <w:p w14:paraId="7DA03F99" w14:textId="77777777" w:rsidR="0015360A" w:rsidRDefault="008E3AD8">
                  <w:pPr>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3</w:t>
                  </w:r>
                </w:p>
              </w:tc>
              <w:tc>
                <w:tcPr>
                  <w:tcW w:w="1572" w:type="dxa"/>
                  <w:vAlign w:val="center"/>
                </w:tcPr>
                <w:p w14:paraId="07B4D49C" w14:textId="77777777" w:rsidR="0015360A" w:rsidRDefault="008E3AD8">
                  <w:pPr>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编辑界面设置</w:t>
                  </w:r>
                </w:p>
              </w:tc>
              <w:tc>
                <w:tcPr>
                  <w:tcW w:w="6606" w:type="dxa"/>
                  <w:vAlign w:val="center"/>
                </w:tcPr>
                <w:p w14:paraId="3F4D1A3F" w14:textId="77777777" w:rsidR="0015360A" w:rsidRDefault="008E3AD8">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课程编辑页面操作简单、灵活方便、原位编辑、所见即所得。可以发布通告、课程资料、任务、教学资源链接、教师简介等信息。可以任意编写和设置课程的介绍、封面、教学要求、教师团队等等，并支持模块的添加、删除和位置调整，支持是否公开显示的设置。</w:t>
                  </w:r>
                </w:p>
              </w:tc>
            </w:tr>
            <w:tr w:rsidR="0015360A" w14:paraId="107A8991" w14:textId="77777777">
              <w:trPr>
                <w:trHeight w:val="397"/>
                <w:jc w:val="center"/>
              </w:trPr>
              <w:tc>
                <w:tcPr>
                  <w:tcW w:w="721" w:type="dxa"/>
                  <w:vAlign w:val="center"/>
                </w:tcPr>
                <w:p w14:paraId="463E25A6" w14:textId="77777777" w:rsidR="0015360A" w:rsidRDefault="008E3AD8">
                  <w:pPr>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4</w:t>
                  </w:r>
                </w:p>
              </w:tc>
              <w:tc>
                <w:tcPr>
                  <w:tcW w:w="1572" w:type="dxa"/>
                  <w:vAlign w:val="center"/>
                </w:tcPr>
                <w:p w14:paraId="59372A05" w14:textId="77777777" w:rsidR="0015360A" w:rsidRDefault="008E3AD8">
                  <w:pPr>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内容引用管理</w:t>
                  </w:r>
                </w:p>
              </w:tc>
              <w:tc>
                <w:tcPr>
                  <w:tcW w:w="6606" w:type="dxa"/>
                  <w:vAlign w:val="center"/>
                </w:tcPr>
                <w:p w14:paraId="3453DE0E" w14:textId="77777777" w:rsidR="0015360A" w:rsidRDefault="008E3AD8">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编辑课程章节内容可以直接将资料粘贴到文本框内，同时与网络资源、教学资源库进行无缝对接，可以直接引用。</w:t>
                  </w:r>
                </w:p>
              </w:tc>
            </w:tr>
            <w:tr w:rsidR="0015360A" w14:paraId="65460C8A" w14:textId="77777777">
              <w:trPr>
                <w:trHeight w:val="397"/>
                <w:jc w:val="center"/>
              </w:trPr>
              <w:tc>
                <w:tcPr>
                  <w:tcW w:w="721" w:type="dxa"/>
                  <w:vAlign w:val="center"/>
                </w:tcPr>
                <w:p w14:paraId="47FC4848" w14:textId="77777777" w:rsidR="0015360A" w:rsidRDefault="008E3AD8">
                  <w:pPr>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5</w:t>
                  </w:r>
                </w:p>
              </w:tc>
              <w:tc>
                <w:tcPr>
                  <w:tcW w:w="1572" w:type="dxa"/>
                  <w:vAlign w:val="center"/>
                </w:tcPr>
                <w:p w14:paraId="346DCC5F" w14:textId="77777777" w:rsidR="0015360A" w:rsidRDefault="008E3AD8">
                  <w:pPr>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课程共建</w:t>
                  </w:r>
                </w:p>
              </w:tc>
              <w:tc>
                <w:tcPr>
                  <w:tcW w:w="6606" w:type="dxa"/>
                  <w:vAlign w:val="center"/>
                </w:tcPr>
                <w:p w14:paraId="734626A9" w14:textId="77777777" w:rsidR="0015360A" w:rsidRDefault="008E3AD8">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课程负责人可指派其他人作为具有同等或者小于本身课程建设管理权限的课程建设者共建同一门课程，也可为自己指定助教辅助自己进行课程建设和教学管理。</w:t>
                  </w:r>
                </w:p>
              </w:tc>
            </w:tr>
            <w:tr w:rsidR="0015360A" w14:paraId="627B3A98" w14:textId="77777777">
              <w:trPr>
                <w:trHeight w:val="397"/>
                <w:jc w:val="center"/>
              </w:trPr>
              <w:tc>
                <w:tcPr>
                  <w:tcW w:w="721" w:type="dxa"/>
                  <w:vAlign w:val="center"/>
                </w:tcPr>
                <w:p w14:paraId="4B5C00BE" w14:textId="77777777" w:rsidR="0015360A" w:rsidRDefault="008E3AD8">
                  <w:pPr>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6</w:t>
                  </w:r>
                </w:p>
              </w:tc>
              <w:tc>
                <w:tcPr>
                  <w:tcW w:w="1572" w:type="dxa"/>
                  <w:vAlign w:val="center"/>
                </w:tcPr>
                <w:p w14:paraId="23956778" w14:textId="77777777" w:rsidR="0015360A" w:rsidRDefault="008E3AD8">
                  <w:pPr>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对接数字资源</w:t>
                  </w:r>
                </w:p>
              </w:tc>
              <w:tc>
                <w:tcPr>
                  <w:tcW w:w="6606" w:type="dxa"/>
                  <w:vAlign w:val="center"/>
                </w:tcPr>
                <w:p w14:paraId="35AF3665" w14:textId="77777777" w:rsidR="0015360A" w:rsidRDefault="008E3AD8">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w:t>
                  </w:r>
                  <w:r>
                    <w:rPr>
                      <w:rFonts w:asciiTheme="minorEastAsia" w:eastAsiaTheme="minorEastAsia" w:hAnsiTheme="minorEastAsia" w:cstheme="minorEastAsia" w:hint="eastAsia"/>
                      <w:color w:val="000000"/>
                      <w:sz w:val="24"/>
                    </w:rPr>
                    <w:t>1.</w:t>
                  </w:r>
                  <w:r>
                    <w:rPr>
                      <w:rFonts w:asciiTheme="minorEastAsia" w:eastAsiaTheme="minorEastAsia" w:hAnsiTheme="minorEastAsia" w:cstheme="minorEastAsia" w:hint="eastAsia"/>
                      <w:color w:val="000000"/>
                      <w:sz w:val="24"/>
                    </w:rPr>
                    <w:t>教师可通过平台上传课程所需要的教材、参考书、参考文献、视频等资源。课程的内容建设，参考资料，课程介绍等任何位置都可以使用平台提供的海量图书、图片、视频的资源一键式搜索插入，插入</w:t>
                  </w:r>
                  <w:r>
                    <w:rPr>
                      <w:rFonts w:asciiTheme="minorEastAsia" w:eastAsiaTheme="minorEastAsia" w:hAnsiTheme="minorEastAsia" w:cstheme="minorEastAsia" w:hint="eastAsia"/>
                      <w:color w:val="000000"/>
                      <w:sz w:val="24"/>
                    </w:rPr>
                    <w:lastRenderedPageBreak/>
                    <w:t>的资源可以直接点击在线播放查阅，也支持自己上传资料，支持引用图书馆资源和联盟共享资源。</w:t>
                  </w:r>
                  <w:r>
                    <w:rPr>
                      <w:rFonts w:asciiTheme="minorEastAsia" w:eastAsiaTheme="minorEastAsia" w:hAnsiTheme="minorEastAsia" w:cstheme="minorEastAsia" w:hint="eastAsia"/>
                      <w:color w:val="000000"/>
                      <w:sz w:val="24"/>
                    </w:rPr>
                    <w:t>(</w:t>
                  </w:r>
                  <w:r>
                    <w:rPr>
                      <w:rFonts w:asciiTheme="minorEastAsia" w:eastAsiaTheme="minorEastAsia" w:hAnsiTheme="minorEastAsia" w:cstheme="minorEastAsia" w:hint="eastAsia"/>
                      <w:color w:val="000000"/>
                      <w:sz w:val="24"/>
                    </w:rPr>
                    <w:t>提供功能截图</w:t>
                  </w:r>
                  <w:r>
                    <w:rPr>
                      <w:rFonts w:asciiTheme="minorEastAsia" w:eastAsiaTheme="minorEastAsia" w:hAnsiTheme="minorEastAsia" w:cstheme="minorEastAsia" w:hint="eastAsia"/>
                      <w:color w:val="000000"/>
                      <w:sz w:val="24"/>
                    </w:rPr>
                    <w:t>)</w:t>
                  </w:r>
                </w:p>
                <w:p w14:paraId="1DC68554" w14:textId="77777777" w:rsidR="0015360A" w:rsidRDefault="008E3AD8">
                  <w:pPr>
                    <w:adjustRightInd w:val="0"/>
                    <w:snapToGrid w:val="0"/>
                    <w:rPr>
                      <w:rFonts w:asciiTheme="minorEastAsia" w:eastAsiaTheme="minorEastAsia" w:hAnsiTheme="minorEastAsia" w:cstheme="minorEastAsia"/>
                      <w:sz w:val="24"/>
                    </w:rPr>
                  </w:pPr>
                  <w:r>
                    <w:rPr>
                      <w:rFonts w:asciiTheme="minorEastAsia" w:eastAsiaTheme="minorEastAsia" w:hAnsiTheme="minorEastAsia" w:cstheme="minorEastAsia" w:hint="eastAsia"/>
                      <w:color w:val="000000"/>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教材教参：教师可以从备课资源库中查找并添加课程相关的教学参考书，推荐给学生，图书可以直接进行在线阅读。（提供功能截图）</w:t>
                  </w:r>
                </w:p>
                <w:p w14:paraId="63F5A9AD" w14:textId="77777777" w:rsidR="0015360A" w:rsidRDefault="008E3AD8">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推荐视频：教师可以从备课资源库中查找并添加课程相关的学术视频，推荐给学生直接进行在线观看。（提供功能截图）</w:t>
                  </w:r>
                </w:p>
              </w:tc>
            </w:tr>
            <w:tr w:rsidR="0015360A" w14:paraId="2696A953" w14:textId="77777777">
              <w:trPr>
                <w:trHeight w:val="397"/>
                <w:jc w:val="center"/>
              </w:trPr>
              <w:tc>
                <w:tcPr>
                  <w:tcW w:w="721" w:type="dxa"/>
                  <w:vAlign w:val="center"/>
                </w:tcPr>
                <w:p w14:paraId="2C83D6E0" w14:textId="77777777" w:rsidR="0015360A" w:rsidRDefault="008E3AD8">
                  <w:pPr>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lastRenderedPageBreak/>
                    <w:t>7</w:t>
                  </w:r>
                </w:p>
              </w:tc>
              <w:tc>
                <w:tcPr>
                  <w:tcW w:w="1572" w:type="dxa"/>
                  <w:vAlign w:val="center"/>
                </w:tcPr>
                <w:p w14:paraId="58D71A4D" w14:textId="77777777" w:rsidR="0015360A" w:rsidRDefault="008E3AD8">
                  <w:pPr>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教学流程管理</w:t>
                  </w:r>
                </w:p>
              </w:tc>
              <w:tc>
                <w:tcPr>
                  <w:tcW w:w="6606" w:type="dxa"/>
                  <w:vAlign w:val="center"/>
                </w:tcPr>
                <w:p w14:paraId="4F18EE63" w14:textId="77777777" w:rsidR="0015360A" w:rsidRDefault="008E3AD8">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w:t>
                  </w:r>
                  <w:r>
                    <w:rPr>
                      <w:rFonts w:asciiTheme="minorEastAsia" w:eastAsiaTheme="minorEastAsia" w:hAnsiTheme="minorEastAsia" w:cstheme="minorEastAsia" w:hint="eastAsia"/>
                      <w:color w:val="000000"/>
                      <w:sz w:val="24"/>
                    </w:rPr>
                    <w:t>支持课程教学流程管理，可在课程学习过程中任意位置添加随堂测验，可在单元学习完成后布置作业，可以在章节学习完成后安排考试。</w:t>
                  </w:r>
                </w:p>
                <w:p w14:paraId="0A7E33D2" w14:textId="77777777" w:rsidR="0015360A" w:rsidRDefault="008E3AD8">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支持任务点设计，教师可以将课程章节内视频、图书、作业等内容设置为任务点，灵活控制学生学习的情况。学生端可以看到整个课程和每个章节需要完成的任务点情况，每完成一个任务，数量会自动减</w:t>
                  </w:r>
                  <w:proofErr w:type="gramStart"/>
                  <w:r>
                    <w:rPr>
                      <w:rFonts w:asciiTheme="minorEastAsia" w:eastAsiaTheme="minorEastAsia" w:hAnsiTheme="minorEastAsia" w:cstheme="minorEastAsia" w:hint="eastAsia"/>
                      <w:sz w:val="24"/>
                    </w:rPr>
                    <w:t>一</w:t>
                  </w:r>
                  <w:proofErr w:type="gramEnd"/>
                  <w:r>
                    <w:rPr>
                      <w:rFonts w:asciiTheme="minorEastAsia" w:eastAsiaTheme="minorEastAsia" w:hAnsiTheme="minorEastAsia" w:cstheme="minorEastAsia" w:hint="eastAsia"/>
                      <w:sz w:val="24"/>
                    </w:rPr>
                    <w:t>。</w:t>
                  </w:r>
                </w:p>
              </w:tc>
            </w:tr>
            <w:tr w:rsidR="0015360A" w14:paraId="5350E023" w14:textId="77777777">
              <w:trPr>
                <w:trHeight w:val="397"/>
                <w:jc w:val="center"/>
              </w:trPr>
              <w:tc>
                <w:tcPr>
                  <w:tcW w:w="721" w:type="dxa"/>
                  <w:vAlign w:val="center"/>
                </w:tcPr>
                <w:p w14:paraId="7CEAAB2B" w14:textId="77777777" w:rsidR="0015360A" w:rsidRDefault="008E3AD8">
                  <w:pPr>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8</w:t>
                  </w:r>
                </w:p>
              </w:tc>
              <w:tc>
                <w:tcPr>
                  <w:tcW w:w="1572" w:type="dxa"/>
                  <w:vAlign w:val="center"/>
                </w:tcPr>
                <w:p w14:paraId="51B57E8A" w14:textId="77777777" w:rsidR="0015360A" w:rsidRDefault="008E3AD8">
                  <w:pPr>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教学模式管理</w:t>
                  </w:r>
                </w:p>
              </w:tc>
              <w:tc>
                <w:tcPr>
                  <w:tcW w:w="6606" w:type="dxa"/>
                  <w:vAlign w:val="center"/>
                </w:tcPr>
                <w:p w14:paraId="3AC45FF5" w14:textId="77777777" w:rsidR="0015360A" w:rsidRDefault="008E3AD8">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w:t>
                  </w:r>
                  <w:r>
                    <w:rPr>
                      <w:rFonts w:asciiTheme="minorEastAsia" w:eastAsiaTheme="minorEastAsia" w:hAnsiTheme="minorEastAsia" w:cstheme="minorEastAsia" w:hint="eastAsia"/>
                      <w:color w:val="000000"/>
                      <w:sz w:val="24"/>
                    </w:rPr>
                    <w:t>支持课程制作和课程教学模式，实现课程知识单元化，每个知识单元聚合丰富的</w:t>
                  </w:r>
                  <w:proofErr w:type="gramStart"/>
                  <w:r>
                    <w:rPr>
                      <w:rFonts w:asciiTheme="minorEastAsia" w:eastAsiaTheme="minorEastAsia" w:hAnsiTheme="minorEastAsia" w:cstheme="minorEastAsia" w:hint="eastAsia"/>
                      <w:color w:val="000000"/>
                      <w:sz w:val="24"/>
                    </w:rPr>
                    <w:t>富媒体</w:t>
                  </w:r>
                  <w:proofErr w:type="gramEnd"/>
                  <w:r>
                    <w:rPr>
                      <w:rFonts w:asciiTheme="minorEastAsia" w:eastAsiaTheme="minorEastAsia" w:hAnsiTheme="minorEastAsia" w:cstheme="minorEastAsia" w:hint="eastAsia"/>
                      <w:color w:val="000000"/>
                      <w:sz w:val="24"/>
                    </w:rPr>
                    <w:t>教学资源。</w:t>
                  </w:r>
                </w:p>
                <w:p w14:paraId="1AA1FC18" w14:textId="77777777" w:rsidR="0015360A" w:rsidRDefault="008E3AD8">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2.</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支持生生互评、学生自评、教师评价等多种评价方式。</w:t>
                  </w:r>
                </w:p>
              </w:tc>
            </w:tr>
            <w:tr w:rsidR="0015360A" w14:paraId="3A2A1AA2" w14:textId="77777777">
              <w:trPr>
                <w:trHeight w:val="397"/>
                <w:jc w:val="center"/>
              </w:trPr>
              <w:tc>
                <w:tcPr>
                  <w:tcW w:w="721" w:type="dxa"/>
                  <w:vAlign w:val="center"/>
                </w:tcPr>
                <w:p w14:paraId="60B37A20" w14:textId="77777777" w:rsidR="0015360A" w:rsidRDefault="008E3AD8">
                  <w:pPr>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9</w:t>
                  </w:r>
                </w:p>
              </w:tc>
              <w:tc>
                <w:tcPr>
                  <w:tcW w:w="1572" w:type="dxa"/>
                  <w:vAlign w:val="center"/>
                </w:tcPr>
                <w:p w14:paraId="60610E8A" w14:textId="77777777" w:rsidR="0015360A" w:rsidRDefault="008E3AD8">
                  <w:pPr>
                    <w:jc w:val="center"/>
                    <w:rPr>
                      <w:rFonts w:asciiTheme="minorEastAsia" w:eastAsiaTheme="minorEastAsia" w:hAnsiTheme="minorEastAsia" w:cstheme="minorEastAsia"/>
                      <w:color w:val="000000"/>
                      <w:sz w:val="24"/>
                    </w:rPr>
                  </w:pPr>
                  <w:proofErr w:type="gramStart"/>
                  <w:r>
                    <w:rPr>
                      <w:rFonts w:asciiTheme="minorEastAsia" w:eastAsiaTheme="minorEastAsia" w:hAnsiTheme="minorEastAsia" w:cstheme="minorEastAsia" w:hint="eastAsia"/>
                      <w:color w:val="000000"/>
                      <w:sz w:val="24"/>
                    </w:rPr>
                    <w:t>富媒体</w:t>
                  </w:r>
                  <w:proofErr w:type="gramEnd"/>
                  <w:r>
                    <w:rPr>
                      <w:rFonts w:asciiTheme="minorEastAsia" w:eastAsiaTheme="minorEastAsia" w:hAnsiTheme="minorEastAsia" w:cstheme="minorEastAsia" w:hint="eastAsia"/>
                      <w:color w:val="000000"/>
                      <w:sz w:val="24"/>
                    </w:rPr>
                    <w:t>编辑器</w:t>
                  </w:r>
                </w:p>
              </w:tc>
              <w:tc>
                <w:tcPr>
                  <w:tcW w:w="6606" w:type="dxa"/>
                  <w:vAlign w:val="center"/>
                </w:tcPr>
                <w:p w14:paraId="0677BA13" w14:textId="77777777" w:rsidR="0015360A" w:rsidRDefault="008E3AD8">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课程内容建设采用</w:t>
                  </w:r>
                  <w:proofErr w:type="gramStart"/>
                  <w:r>
                    <w:rPr>
                      <w:rFonts w:asciiTheme="minorEastAsia" w:eastAsiaTheme="minorEastAsia" w:hAnsiTheme="minorEastAsia" w:cstheme="minorEastAsia" w:hint="eastAsia"/>
                      <w:color w:val="000000"/>
                      <w:sz w:val="24"/>
                    </w:rPr>
                    <w:t>富媒体</w:t>
                  </w:r>
                  <w:proofErr w:type="gramEnd"/>
                  <w:r>
                    <w:rPr>
                      <w:rFonts w:asciiTheme="minorEastAsia" w:eastAsiaTheme="minorEastAsia" w:hAnsiTheme="minorEastAsia" w:cstheme="minorEastAsia" w:hint="eastAsia"/>
                      <w:color w:val="000000"/>
                      <w:sz w:val="24"/>
                    </w:rPr>
                    <w:t>编辑器，编辑器包含视频、文档、图片、音频、图书、公式、符号、附件、网页等常用组件。</w:t>
                  </w:r>
                </w:p>
              </w:tc>
            </w:tr>
            <w:tr w:rsidR="0015360A" w14:paraId="5828F24F" w14:textId="77777777">
              <w:trPr>
                <w:trHeight w:val="397"/>
                <w:jc w:val="center"/>
              </w:trPr>
              <w:tc>
                <w:tcPr>
                  <w:tcW w:w="721" w:type="dxa"/>
                  <w:vAlign w:val="center"/>
                </w:tcPr>
                <w:p w14:paraId="7C4C8760" w14:textId="77777777" w:rsidR="0015360A" w:rsidRDefault="008E3AD8">
                  <w:pPr>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10</w:t>
                  </w:r>
                </w:p>
              </w:tc>
              <w:tc>
                <w:tcPr>
                  <w:tcW w:w="1572" w:type="dxa"/>
                  <w:vAlign w:val="center"/>
                </w:tcPr>
                <w:p w14:paraId="1EF25581" w14:textId="77777777" w:rsidR="0015360A" w:rsidRDefault="008E3AD8">
                  <w:pPr>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视频自</w:t>
                  </w:r>
                  <w:r>
                    <w:rPr>
                      <w:rFonts w:asciiTheme="minorEastAsia" w:eastAsiaTheme="minorEastAsia" w:hAnsiTheme="minorEastAsia" w:cstheme="minorEastAsia" w:hint="eastAsia"/>
                      <w:color w:val="000000"/>
                      <w:sz w:val="24"/>
                    </w:rPr>
                    <w:lastRenderedPageBreak/>
                    <w:t>动转码</w:t>
                  </w:r>
                </w:p>
              </w:tc>
              <w:tc>
                <w:tcPr>
                  <w:tcW w:w="6606" w:type="dxa"/>
                  <w:vAlign w:val="center"/>
                </w:tcPr>
                <w:p w14:paraId="51C6F16E" w14:textId="77777777" w:rsidR="0015360A" w:rsidRDefault="008E3AD8">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lastRenderedPageBreak/>
                    <w:t>▲支持</w:t>
                  </w:r>
                  <w:proofErr w:type="spellStart"/>
                  <w:r>
                    <w:rPr>
                      <w:rFonts w:asciiTheme="minorEastAsia" w:eastAsiaTheme="minorEastAsia" w:hAnsiTheme="minorEastAsia" w:cstheme="minorEastAsia" w:hint="eastAsia"/>
                      <w:color w:val="000000"/>
                      <w:sz w:val="24"/>
                    </w:rPr>
                    <w:t>rmvb</w:t>
                  </w:r>
                  <w:proofErr w:type="spellEnd"/>
                  <w:r>
                    <w:rPr>
                      <w:rFonts w:asciiTheme="minorEastAsia" w:eastAsiaTheme="minorEastAsia" w:hAnsiTheme="minorEastAsia" w:cstheme="minorEastAsia" w:hint="eastAsia"/>
                      <w:color w:val="000000"/>
                      <w:sz w:val="24"/>
                    </w:rPr>
                    <w:t>、</w:t>
                  </w:r>
                  <w:r>
                    <w:rPr>
                      <w:rFonts w:asciiTheme="minorEastAsia" w:eastAsiaTheme="minorEastAsia" w:hAnsiTheme="minorEastAsia" w:cstheme="minorEastAsia" w:hint="eastAsia"/>
                      <w:color w:val="000000"/>
                      <w:sz w:val="24"/>
                    </w:rPr>
                    <w:t>3gp</w:t>
                  </w:r>
                  <w:r>
                    <w:rPr>
                      <w:rFonts w:asciiTheme="minorEastAsia" w:eastAsiaTheme="minorEastAsia" w:hAnsiTheme="minorEastAsia" w:cstheme="minorEastAsia" w:hint="eastAsia"/>
                      <w:color w:val="000000"/>
                      <w:sz w:val="24"/>
                    </w:rPr>
                    <w:t>、</w:t>
                  </w:r>
                  <w:r>
                    <w:rPr>
                      <w:rFonts w:asciiTheme="minorEastAsia" w:eastAsiaTheme="minorEastAsia" w:hAnsiTheme="minorEastAsia" w:cstheme="minorEastAsia" w:hint="eastAsia"/>
                      <w:color w:val="000000"/>
                      <w:sz w:val="24"/>
                    </w:rPr>
                    <w:t>mpg</w:t>
                  </w:r>
                  <w:r>
                    <w:rPr>
                      <w:rFonts w:asciiTheme="minorEastAsia" w:eastAsiaTheme="minorEastAsia" w:hAnsiTheme="minorEastAsia" w:cstheme="minorEastAsia" w:hint="eastAsia"/>
                      <w:color w:val="000000"/>
                      <w:sz w:val="24"/>
                    </w:rPr>
                    <w:t>、</w:t>
                  </w:r>
                  <w:r>
                    <w:rPr>
                      <w:rFonts w:asciiTheme="minorEastAsia" w:eastAsiaTheme="minorEastAsia" w:hAnsiTheme="minorEastAsia" w:cstheme="minorEastAsia" w:hint="eastAsia"/>
                      <w:color w:val="000000"/>
                      <w:sz w:val="24"/>
                    </w:rPr>
                    <w:t>mpeg</w:t>
                  </w:r>
                  <w:r>
                    <w:rPr>
                      <w:rFonts w:asciiTheme="minorEastAsia" w:eastAsiaTheme="minorEastAsia" w:hAnsiTheme="minorEastAsia" w:cstheme="minorEastAsia" w:hint="eastAsia"/>
                      <w:color w:val="000000"/>
                      <w:sz w:val="24"/>
                    </w:rPr>
                    <w:t>、</w:t>
                  </w:r>
                  <w:r>
                    <w:rPr>
                      <w:rFonts w:asciiTheme="minorEastAsia" w:eastAsiaTheme="minorEastAsia" w:hAnsiTheme="minorEastAsia" w:cstheme="minorEastAsia" w:hint="eastAsia"/>
                      <w:color w:val="000000"/>
                      <w:sz w:val="24"/>
                    </w:rPr>
                    <w:t>mov</w:t>
                  </w:r>
                  <w:r>
                    <w:rPr>
                      <w:rFonts w:asciiTheme="minorEastAsia" w:eastAsiaTheme="minorEastAsia" w:hAnsiTheme="minorEastAsia" w:cstheme="minorEastAsia" w:hint="eastAsia"/>
                      <w:color w:val="000000"/>
                      <w:sz w:val="24"/>
                    </w:rPr>
                    <w:t>、</w:t>
                  </w:r>
                  <w:proofErr w:type="spellStart"/>
                  <w:r>
                    <w:rPr>
                      <w:rFonts w:asciiTheme="minorEastAsia" w:eastAsiaTheme="minorEastAsia" w:hAnsiTheme="minorEastAsia" w:cstheme="minorEastAsia" w:hint="eastAsia"/>
                      <w:color w:val="000000"/>
                      <w:sz w:val="24"/>
                    </w:rPr>
                    <w:lastRenderedPageBreak/>
                    <w:t>wmv</w:t>
                  </w:r>
                  <w:proofErr w:type="spellEnd"/>
                  <w:r>
                    <w:rPr>
                      <w:rFonts w:asciiTheme="minorEastAsia" w:eastAsiaTheme="minorEastAsia" w:hAnsiTheme="minorEastAsia" w:cstheme="minorEastAsia" w:hint="eastAsia"/>
                      <w:color w:val="000000"/>
                      <w:sz w:val="24"/>
                    </w:rPr>
                    <w:t>、</w:t>
                  </w:r>
                  <w:proofErr w:type="spellStart"/>
                  <w:r>
                    <w:rPr>
                      <w:rFonts w:asciiTheme="minorEastAsia" w:eastAsiaTheme="minorEastAsia" w:hAnsiTheme="minorEastAsia" w:cstheme="minorEastAsia" w:hint="eastAsia"/>
                      <w:color w:val="000000"/>
                      <w:sz w:val="24"/>
                    </w:rPr>
                    <w:t>asf</w:t>
                  </w:r>
                  <w:proofErr w:type="spellEnd"/>
                  <w:r>
                    <w:rPr>
                      <w:rFonts w:asciiTheme="minorEastAsia" w:eastAsiaTheme="minorEastAsia" w:hAnsiTheme="minorEastAsia" w:cstheme="minorEastAsia" w:hint="eastAsia"/>
                      <w:color w:val="000000"/>
                      <w:sz w:val="24"/>
                    </w:rPr>
                    <w:t>、</w:t>
                  </w:r>
                  <w:proofErr w:type="spellStart"/>
                  <w:r>
                    <w:rPr>
                      <w:rFonts w:asciiTheme="minorEastAsia" w:eastAsiaTheme="minorEastAsia" w:hAnsiTheme="minorEastAsia" w:cstheme="minorEastAsia" w:hint="eastAsia"/>
                      <w:color w:val="000000"/>
                      <w:sz w:val="24"/>
                    </w:rPr>
                    <w:t>avi</w:t>
                  </w:r>
                  <w:proofErr w:type="spellEnd"/>
                  <w:r>
                    <w:rPr>
                      <w:rFonts w:asciiTheme="minorEastAsia" w:eastAsiaTheme="minorEastAsia" w:hAnsiTheme="minorEastAsia" w:cstheme="minorEastAsia" w:hint="eastAsia"/>
                      <w:color w:val="000000"/>
                      <w:sz w:val="24"/>
                    </w:rPr>
                    <w:t>、</w:t>
                  </w:r>
                  <w:proofErr w:type="spellStart"/>
                  <w:r>
                    <w:rPr>
                      <w:rFonts w:asciiTheme="minorEastAsia" w:eastAsiaTheme="minorEastAsia" w:hAnsiTheme="minorEastAsia" w:cstheme="minorEastAsia" w:hint="eastAsia"/>
                      <w:color w:val="000000"/>
                      <w:sz w:val="24"/>
                    </w:rPr>
                    <w:t>mkv</w:t>
                  </w:r>
                  <w:proofErr w:type="spellEnd"/>
                  <w:r>
                    <w:rPr>
                      <w:rFonts w:asciiTheme="minorEastAsia" w:eastAsiaTheme="minorEastAsia" w:hAnsiTheme="minorEastAsia" w:cstheme="minorEastAsia" w:hint="eastAsia"/>
                      <w:color w:val="000000"/>
                      <w:sz w:val="24"/>
                    </w:rPr>
                    <w:t>、</w:t>
                  </w:r>
                  <w:r>
                    <w:rPr>
                      <w:rFonts w:asciiTheme="minorEastAsia" w:eastAsiaTheme="minorEastAsia" w:hAnsiTheme="minorEastAsia" w:cstheme="minorEastAsia" w:hint="eastAsia"/>
                      <w:color w:val="000000"/>
                      <w:sz w:val="24"/>
                    </w:rPr>
                    <w:t>mp4</w:t>
                  </w:r>
                  <w:r>
                    <w:rPr>
                      <w:rFonts w:asciiTheme="minorEastAsia" w:eastAsiaTheme="minorEastAsia" w:hAnsiTheme="minorEastAsia" w:cstheme="minorEastAsia" w:hint="eastAsia"/>
                      <w:color w:val="000000"/>
                      <w:sz w:val="24"/>
                    </w:rPr>
                    <w:t>、</w:t>
                  </w:r>
                  <w:proofErr w:type="spellStart"/>
                  <w:r>
                    <w:rPr>
                      <w:rFonts w:asciiTheme="minorEastAsia" w:eastAsiaTheme="minorEastAsia" w:hAnsiTheme="minorEastAsia" w:cstheme="minorEastAsia" w:hint="eastAsia"/>
                      <w:color w:val="000000"/>
                      <w:sz w:val="24"/>
                    </w:rPr>
                    <w:t>flv</w:t>
                  </w:r>
                  <w:proofErr w:type="spellEnd"/>
                  <w:r>
                    <w:rPr>
                      <w:rFonts w:asciiTheme="minorEastAsia" w:eastAsiaTheme="minorEastAsia" w:hAnsiTheme="minorEastAsia" w:cstheme="minorEastAsia" w:hint="eastAsia"/>
                      <w:color w:val="000000"/>
                      <w:sz w:val="24"/>
                    </w:rPr>
                    <w:t>、</w:t>
                  </w:r>
                  <w:proofErr w:type="spellStart"/>
                  <w:r>
                    <w:rPr>
                      <w:rFonts w:asciiTheme="minorEastAsia" w:eastAsiaTheme="minorEastAsia" w:hAnsiTheme="minorEastAsia" w:cstheme="minorEastAsia" w:hint="eastAsia"/>
                      <w:color w:val="000000"/>
                      <w:sz w:val="24"/>
                    </w:rPr>
                    <w:t>vob</w:t>
                  </w:r>
                  <w:proofErr w:type="spellEnd"/>
                  <w:r>
                    <w:rPr>
                      <w:rFonts w:asciiTheme="minorEastAsia" w:eastAsiaTheme="minorEastAsia" w:hAnsiTheme="minorEastAsia" w:cstheme="minorEastAsia" w:hint="eastAsia"/>
                      <w:color w:val="000000"/>
                      <w:sz w:val="24"/>
                    </w:rPr>
                    <w:t>、</w:t>
                  </w:r>
                  <w:r>
                    <w:rPr>
                      <w:rFonts w:asciiTheme="minorEastAsia" w:eastAsiaTheme="minorEastAsia" w:hAnsiTheme="minorEastAsia" w:cstheme="minorEastAsia" w:hint="eastAsia"/>
                      <w:color w:val="000000"/>
                      <w:sz w:val="24"/>
                    </w:rPr>
                    <w:t>f4v</w:t>
                  </w:r>
                  <w:r>
                    <w:rPr>
                      <w:rFonts w:asciiTheme="minorEastAsia" w:eastAsiaTheme="minorEastAsia" w:hAnsiTheme="minorEastAsia" w:cstheme="minorEastAsia" w:hint="eastAsia"/>
                      <w:color w:val="000000"/>
                      <w:sz w:val="24"/>
                    </w:rPr>
                    <w:t>等高清和网络格式视频上传，视频上传后自动转码，无需下载可以直接在线进行播放。</w:t>
                  </w:r>
                </w:p>
              </w:tc>
            </w:tr>
            <w:tr w:rsidR="0015360A" w14:paraId="61241871" w14:textId="77777777">
              <w:trPr>
                <w:trHeight w:val="397"/>
                <w:jc w:val="center"/>
              </w:trPr>
              <w:tc>
                <w:tcPr>
                  <w:tcW w:w="721" w:type="dxa"/>
                  <w:vAlign w:val="center"/>
                </w:tcPr>
                <w:p w14:paraId="35E4A960" w14:textId="77777777" w:rsidR="0015360A" w:rsidRDefault="008E3AD8">
                  <w:pPr>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lastRenderedPageBreak/>
                    <w:t>11</w:t>
                  </w:r>
                </w:p>
              </w:tc>
              <w:tc>
                <w:tcPr>
                  <w:tcW w:w="1572" w:type="dxa"/>
                  <w:vAlign w:val="center"/>
                </w:tcPr>
                <w:p w14:paraId="20429833" w14:textId="77777777" w:rsidR="0015360A" w:rsidRDefault="008E3AD8">
                  <w:pPr>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自动转码阅读</w:t>
                  </w:r>
                </w:p>
              </w:tc>
              <w:tc>
                <w:tcPr>
                  <w:tcW w:w="6606" w:type="dxa"/>
                  <w:vAlign w:val="center"/>
                </w:tcPr>
                <w:p w14:paraId="35D5AB94" w14:textId="77777777" w:rsidR="0015360A" w:rsidRDefault="008E3AD8">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▲支持多种文档格式的上传，包括</w:t>
                  </w:r>
                  <w:r>
                    <w:rPr>
                      <w:rFonts w:asciiTheme="minorEastAsia" w:eastAsiaTheme="minorEastAsia" w:hAnsiTheme="minorEastAsia" w:cstheme="minorEastAsia" w:hint="eastAsia"/>
                      <w:color w:val="000000"/>
                      <w:sz w:val="24"/>
                    </w:rPr>
                    <w:t>DOC</w:t>
                  </w:r>
                  <w:r>
                    <w:rPr>
                      <w:rFonts w:asciiTheme="minorEastAsia" w:eastAsiaTheme="minorEastAsia" w:hAnsiTheme="minorEastAsia" w:cstheme="minorEastAsia" w:hint="eastAsia"/>
                      <w:color w:val="000000"/>
                      <w:sz w:val="24"/>
                    </w:rPr>
                    <w:t>、</w:t>
                  </w:r>
                  <w:r>
                    <w:rPr>
                      <w:rFonts w:asciiTheme="minorEastAsia" w:eastAsiaTheme="minorEastAsia" w:hAnsiTheme="minorEastAsia" w:cstheme="minorEastAsia" w:hint="eastAsia"/>
                      <w:color w:val="000000"/>
                      <w:sz w:val="24"/>
                    </w:rPr>
                    <w:t>PPT</w:t>
                  </w:r>
                  <w:r>
                    <w:rPr>
                      <w:rFonts w:asciiTheme="minorEastAsia" w:eastAsiaTheme="minorEastAsia" w:hAnsiTheme="minorEastAsia" w:cstheme="minorEastAsia" w:hint="eastAsia"/>
                      <w:color w:val="000000"/>
                      <w:sz w:val="24"/>
                    </w:rPr>
                    <w:t>、</w:t>
                  </w:r>
                  <w:r>
                    <w:rPr>
                      <w:rFonts w:asciiTheme="minorEastAsia" w:eastAsiaTheme="minorEastAsia" w:hAnsiTheme="minorEastAsia" w:cstheme="minorEastAsia" w:hint="eastAsia"/>
                      <w:color w:val="000000"/>
                      <w:sz w:val="24"/>
                    </w:rPr>
                    <w:t>PDF</w:t>
                  </w:r>
                  <w:r>
                    <w:rPr>
                      <w:rFonts w:asciiTheme="minorEastAsia" w:eastAsiaTheme="minorEastAsia" w:hAnsiTheme="minorEastAsia" w:cstheme="minorEastAsia" w:hint="eastAsia"/>
                      <w:color w:val="000000"/>
                      <w:sz w:val="24"/>
                    </w:rPr>
                    <w:t>、</w:t>
                  </w:r>
                  <w:r>
                    <w:rPr>
                      <w:rFonts w:asciiTheme="minorEastAsia" w:eastAsiaTheme="minorEastAsia" w:hAnsiTheme="minorEastAsia" w:cstheme="minorEastAsia" w:hint="eastAsia"/>
                      <w:color w:val="000000"/>
                      <w:sz w:val="24"/>
                    </w:rPr>
                    <w:t>TXT</w:t>
                  </w:r>
                  <w:r>
                    <w:rPr>
                      <w:rFonts w:asciiTheme="minorEastAsia" w:eastAsiaTheme="minorEastAsia" w:hAnsiTheme="minorEastAsia" w:cstheme="minorEastAsia" w:hint="eastAsia"/>
                      <w:color w:val="000000"/>
                      <w:sz w:val="24"/>
                    </w:rPr>
                    <w:t>等，上传后自动转码，无需下载可以直接在线阅读。</w:t>
                  </w:r>
                </w:p>
              </w:tc>
            </w:tr>
            <w:tr w:rsidR="0015360A" w14:paraId="3E812F80" w14:textId="77777777">
              <w:trPr>
                <w:trHeight w:val="397"/>
                <w:jc w:val="center"/>
              </w:trPr>
              <w:tc>
                <w:tcPr>
                  <w:tcW w:w="721" w:type="dxa"/>
                  <w:vAlign w:val="center"/>
                </w:tcPr>
                <w:p w14:paraId="40CA926C" w14:textId="77777777" w:rsidR="0015360A" w:rsidRDefault="008E3AD8">
                  <w:pPr>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12</w:t>
                  </w:r>
                </w:p>
              </w:tc>
              <w:tc>
                <w:tcPr>
                  <w:tcW w:w="1572" w:type="dxa"/>
                  <w:vAlign w:val="center"/>
                </w:tcPr>
                <w:p w14:paraId="36601E3D" w14:textId="77777777" w:rsidR="0015360A" w:rsidRDefault="008E3AD8">
                  <w:pPr>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超大文件上传</w:t>
                  </w:r>
                </w:p>
              </w:tc>
              <w:tc>
                <w:tcPr>
                  <w:tcW w:w="6606" w:type="dxa"/>
                  <w:vAlign w:val="center"/>
                </w:tcPr>
                <w:p w14:paraId="2074DE4F" w14:textId="77777777" w:rsidR="0015360A" w:rsidRDefault="008E3AD8">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支持超大文件（</w:t>
                  </w:r>
                  <w:r>
                    <w:rPr>
                      <w:rFonts w:asciiTheme="minorEastAsia" w:eastAsiaTheme="minorEastAsia" w:hAnsiTheme="minorEastAsia" w:cstheme="minorEastAsia" w:hint="eastAsia"/>
                      <w:color w:val="000000"/>
                      <w:sz w:val="24"/>
                    </w:rPr>
                    <w:t>2G</w:t>
                  </w:r>
                  <w:r>
                    <w:rPr>
                      <w:rFonts w:asciiTheme="minorEastAsia" w:eastAsiaTheme="minorEastAsia" w:hAnsiTheme="minorEastAsia" w:cstheme="minorEastAsia" w:hint="eastAsia"/>
                      <w:color w:val="000000"/>
                      <w:sz w:val="24"/>
                    </w:rPr>
                    <w:t>以上）</w:t>
                  </w:r>
                  <w:proofErr w:type="gramStart"/>
                  <w:r>
                    <w:rPr>
                      <w:rFonts w:asciiTheme="minorEastAsia" w:eastAsiaTheme="minorEastAsia" w:hAnsiTheme="minorEastAsia" w:cstheme="minorEastAsia" w:hint="eastAsia"/>
                      <w:color w:val="000000"/>
                      <w:sz w:val="24"/>
                    </w:rPr>
                    <w:t>上传并可</w:t>
                  </w:r>
                  <w:proofErr w:type="gramEnd"/>
                  <w:r>
                    <w:rPr>
                      <w:rFonts w:asciiTheme="minorEastAsia" w:eastAsiaTheme="minorEastAsia" w:hAnsiTheme="minorEastAsia" w:cstheme="minorEastAsia" w:hint="eastAsia"/>
                      <w:color w:val="000000"/>
                      <w:sz w:val="24"/>
                    </w:rPr>
                    <w:t>断点续传。</w:t>
                  </w:r>
                </w:p>
              </w:tc>
            </w:tr>
            <w:tr w:rsidR="0015360A" w14:paraId="3AA72C1E" w14:textId="77777777">
              <w:trPr>
                <w:trHeight w:val="397"/>
                <w:jc w:val="center"/>
              </w:trPr>
              <w:tc>
                <w:tcPr>
                  <w:tcW w:w="721" w:type="dxa"/>
                  <w:vAlign w:val="center"/>
                </w:tcPr>
                <w:p w14:paraId="7D08212E" w14:textId="77777777" w:rsidR="0015360A" w:rsidRDefault="008E3AD8">
                  <w:pPr>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13</w:t>
                  </w:r>
                </w:p>
              </w:tc>
              <w:tc>
                <w:tcPr>
                  <w:tcW w:w="1572" w:type="dxa"/>
                  <w:vAlign w:val="center"/>
                </w:tcPr>
                <w:p w14:paraId="3BEDE031" w14:textId="77777777" w:rsidR="0015360A" w:rsidRDefault="008E3AD8">
                  <w:pPr>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个人云盘</w:t>
                  </w:r>
                </w:p>
              </w:tc>
              <w:tc>
                <w:tcPr>
                  <w:tcW w:w="6606" w:type="dxa"/>
                  <w:vAlign w:val="center"/>
                </w:tcPr>
                <w:p w14:paraId="2FBE82A8" w14:textId="77777777" w:rsidR="0015360A" w:rsidRDefault="008E3AD8">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支持将资源先批量上传至个人云盘中，然后在课程中引用。</w:t>
                  </w:r>
                </w:p>
              </w:tc>
            </w:tr>
            <w:tr w:rsidR="0015360A" w14:paraId="1550F48C" w14:textId="77777777">
              <w:trPr>
                <w:trHeight w:val="397"/>
                <w:jc w:val="center"/>
              </w:trPr>
              <w:tc>
                <w:tcPr>
                  <w:tcW w:w="721" w:type="dxa"/>
                  <w:vAlign w:val="center"/>
                </w:tcPr>
                <w:p w14:paraId="3A544082" w14:textId="77777777" w:rsidR="0015360A" w:rsidRDefault="008E3AD8">
                  <w:pPr>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14</w:t>
                  </w:r>
                </w:p>
              </w:tc>
              <w:tc>
                <w:tcPr>
                  <w:tcW w:w="1572" w:type="dxa"/>
                  <w:vAlign w:val="center"/>
                </w:tcPr>
                <w:p w14:paraId="4D3B8B40" w14:textId="77777777" w:rsidR="0015360A" w:rsidRDefault="008E3AD8">
                  <w:pPr>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在线虚拟剪辑</w:t>
                  </w:r>
                </w:p>
              </w:tc>
              <w:tc>
                <w:tcPr>
                  <w:tcW w:w="6606" w:type="dxa"/>
                  <w:vAlign w:val="center"/>
                </w:tcPr>
                <w:p w14:paraId="0059EFCB" w14:textId="77777777" w:rsidR="0015360A" w:rsidRDefault="008E3AD8">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▲支持在线虚拟剪辑视频：上传视频后，可以在任意时间点在线标注，无需物理剪切视频，即可实现任意视频段落在任意章节播放。（提供功能截图）</w:t>
                  </w:r>
                </w:p>
              </w:tc>
            </w:tr>
            <w:tr w:rsidR="0015360A" w14:paraId="3B379B2D" w14:textId="77777777">
              <w:trPr>
                <w:trHeight w:val="397"/>
                <w:jc w:val="center"/>
              </w:trPr>
              <w:tc>
                <w:tcPr>
                  <w:tcW w:w="721" w:type="dxa"/>
                  <w:vAlign w:val="center"/>
                </w:tcPr>
                <w:p w14:paraId="5DC2625F" w14:textId="77777777" w:rsidR="0015360A" w:rsidRDefault="008E3AD8">
                  <w:pPr>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15</w:t>
                  </w:r>
                </w:p>
              </w:tc>
              <w:tc>
                <w:tcPr>
                  <w:tcW w:w="1572" w:type="dxa"/>
                  <w:vAlign w:val="center"/>
                </w:tcPr>
                <w:p w14:paraId="0544B19C" w14:textId="77777777" w:rsidR="0015360A" w:rsidRDefault="008E3AD8">
                  <w:pPr>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视频编辑</w:t>
                  </w:r>
                </w:p>
              </w:tc>
              <w:tc>
                <w:tcPr>
                  <w:tcW w:w="6606" w:type="dxa"/>
                  <w:vAlign w:val="center"/>
                </w:tcPr>
                <w:p w14:paraId="375E6438" w14:textId="77777777" w:rsidR="0015360A" w:rsidRDefault="008E3AD8">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支持视频中任意时间点插入测验：上传视频后，可以在任意时间点插入测试题，包含单选题、多选题和对错题。</w:t>
                  </w:r>
                </w:p>
              </w:tc>
            </w:tr>
            <w:tr w:rsidR="0015360A" w14:paraId="35488459" w14:textId="77777777">
              <w:trPr>
                <w:trHeight w:val="397"/>
                <w:jc w:val="center"/>
              </w:trPr>
              <w:tc>
                <w:tcPr>
                  <w:tcW w:w="721" w:type="dxa"/>
                  <w:vAlign w:val="center"/>
                </w:tcPr>
                <w:p w14:paraId="5F48D73A" w14:textId="77777777" w:rsidR="0015360A" w:rsidRDefault="008E3AD8">
                  <w:pPr>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16</w:t>
                  </w:r>
                </w:p>
              </w:tc>
              <w:tc>
                <w:tcPr>
                  <w:tcW w:w="1572" w:type="dxa"/>
                  <w:vAlign w:val="center"/>
                </w:tcPr>
                <w:p w14:paraId="0875A9A9" w14:textId="77777777" w:rsidR="0015360A" w:rsidRDefault="008E3AD8">
                  <w:pPr>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视频集成</w:t>
                  </w:r>
                </w:p>
              </w:tc>
              <w:tc>
                <w:tcPr>
                  <w:tcW w:w="6606" w:type="dxa"/>
                  <w:vAlign w:val="center"/>
                </w:tcPr>
                <w:p w14:paraId="24FA66DA" w14:textId="77777777" w:rsidR="0015360A" w:rsidRDefault="008E3AD8">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▲支持视频中任意时间点插入图片或</w:t>
                  </w:r>
                  <w:r>
                    <w:rPr>
                      <w:rFonts w:asciiTheme="minorEastAsia" w:eastAsiaTheme="minorEastAsia" w:hAnsiTheme="minorEastAsia" w:cstheme="minorEastAsia" w:hint="eastAsia"/>
                      <w:color w:val="000000"/>
                      <w:sz w:val="24"/>
                    </w:rPr>
                    <w:t>PPT</w:t>
                  </w:r>
                  <w:r>
                    <w:rPr>
                      <w:rFonts w:asciiTheme="minorEastAsia" w:eastAsiaTheme="minorEastAsia" w:hAnsiTheme="minorEastAsia" w:cstheme="minorEastAsia" w:hint="eastAsia"/>
                      <w:color w:val="000000"/>
                      <w:sz w:val="24"/>
                    </w:rPr>
                    <w:t>：可以在任意时间点插入图片或</w:t>
                  </w:r>
                  <w:r>
                    <w:rPr>
                      <w:rFonts w:asciiTheme="minorEastAsia" w:eastAsiaTheme="minorEastAsia" w:hAnsiTheme="minorEastAsia" w:cstheme="minorEastAsia" w:hint="eastAsia"/>
                      <w:color w:val="000000"/>
                      <w:sz w:val="24"/>
                    </w:rPr>
                    <w:t>PPT</w:t>
                  </w:r>
                  <w:r>
                    <w:rPr>
                      <w:rFonts w:asciiTheme="minorEastAsia" w:eastAsiaTheme="minorEastAsia" w:hAnsiTheme="minorEastAsia" w:cstheme="minorEastAsia" w:hint="eastAsia"/>
                      <w:color w:val="000000"/>
                      <w:sz w:val="24"/>
                    </w:rPr>
                    <w:t>，同时支持对插入的内容在时间轴上随意拖动。插入的</w:t>
                  </w:r>
                  <w:r>
                    <w:rPr>
                      <w:rFonts w:asciiTheme="minorEastAsia" w:eastAsiaTheme="minorEastAsia" w:hAnsiTheme="minorEastAsia" w:cstheme="minorEastAsia" w:hint="eastAsia"/>
                      <w:color w:val="000000"/>
                      <w:sz w:val="24"/>
                    </w:rPr>
                    <w:t>PPT</w:t>
                  </w:r>
                  <w:r>
                    <w:rPr>
                      <w:rFonts w:asciiTheme="minorEastAsia" w:eastAsiaTheme="minorEastAsia" w:hAnsiTheme="minorEastAsia" w:cstheme="minorEastAsia" w:hint="eastAsia"/>
                      <w:color w:val="000000"/>
                      <w:sz w:val="24"/>
                    </w:rPr>
                    <w:t>可以任意拖动位置，并可以跟视频窗口进行切换。（提供功能截图）</w:t>
                  </w:r>
                </w:p>
              </w:tc>
            </w:tr>
            <w:tr w:rsidR="0015360A" w14:paraId="7E3813B8" w14:textId="77777777">
              <w:trPr>
                <w:trHeight w:val="397"/>
                <w:jc w:val="center"/>
              </w:trPr>
              <w:tc>
                <w:tcPr>
                  <w:tcW w:w="721" w:type="dxa"/>
                  <w:vAlign w:val="center"/>
                </w:tcPr>
                <w:p w14:paraId="3A0A2B4A" w14:textId="77777777" w:rsidR="0015360A" w:rsidRDefault="008E3AD8">
                  <w:pPr>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17</w:t>
                  </w:r>
                </w:p>
              </w:tc>
              <w:tc>
                <w:tcPr>
                  <w:tcW w:w="1572" w:type="dxa"/>
                  <w:vAlign w:val="center"/>
                </w:tcPr>
                <w:p w14:paraId="332B915F" w14:textId="77777777" w:rsidR="0015360A" w:rsidRDefault="008E3AD8">
                  <w:pPr>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公式编辑器</w:t>
                  </w:r>
                </w:p>
              </w:tc>
              <w:tc>
                <w:tcPr>
                  <w:tcW w:w="6606" w:type="dxa"/>
                  <w:vAlign w:val="center"/>
                </w:tcPr>
                <w:p w14:paraId="2974BB09" w14:textId="77777777" w:rsidR="0015360A" w:rsidRDefault="008E3AD8">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提供可视化的公式编辑器，可以在线进行公式的录入与编辑。</w:t>
                  </w:r>
                </w:p>
              </w:tc>
            </w:tr>
            <w:tr w:rsidR="0015360A" w14:paraId="174CB87F" w14:textId="77777777">
              <w:trPr>
                <w:trHeight w:val="397"/>
                <w:jc w:val="center"/>
              </w:trPr>
              <w:tc>
                <w:tcPr>
                  <w:tcW w:w="721" w:type="dxa"/>
                  <w:vAlign w:val="center"/>
                </w:tcPr>
                <w:p w14:paraId="485976AD" w14:textId="77777777" w:rsidR="0015360A" w:rsidRDefault="008E3AD8">
                  <w:pPr>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18</w:t>
                  </w:r>
                </w:p>
              </w:tc>
              <w:tc>
                <w:tcPr>
                  <w:tcW w:w="1572" w:type="dxa"/>
                  <w:vAlign w:val="center"/>
                </w:tcPr>
                <w:p w14:paraId="2B2A9601" w14:textId="77777777" w:rsidR="0015360A" w:rsidRDefault="008E3AD8">
                  <w:pPr>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在线录音</w:t>
                  </w:r>
                </w:p>
              </w:tc>
              <w:tc>
                <w:tcPr>
                  <w:tcW w:w="6606" w:type="dxa"/>
                  <w:vAlign w:val="center"/>
                </w:tcPr>
                <w:p w14:paraId="1BC95EF6" w14:textId="77777777" w:rsidR="0015360A" w:rsidRDefault="008E3AD8">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支持在线录音功能，录完的声音可以直接在线播放。</w:t>
                  </w:r>
                </w:p>
              </w:tc>
            </w:tr>
            <w:tr w:rsidR="0015360A" w14:paraId="0B8804CF" w14:textId="77777777">
              <w:trPr>
                <w:trHeight w:val="397"/>
                <w:jc w:val="center"/>
              </w:trPr>
              <w:tc>
                <w:tcPr>
                  <w:tcW w:w="721" w:type="dxa"/>
                  <w:vAlign w:val="center"/>
                </w:tcPr>
                <w:p w14:paraId="754E8B4B" w14:textId="77777777" w:rsidR="0015360A" w:rsidRDefault="008E3AD8">
                  <w:pPr>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19</w:t>
                  </w:r>
                </w:p>
              </w:tc>
              <w:tc>
                <w:tcPr>
                  <w:tcW w:w="1572" w:type="dxa"/>
                  <w:vAlign w:val="center"/>
                </w:tcPr>
                <w:p w14:paraId="6142AE0F" w14:textId="77777777" w:rsidR="0015360A" w:rsidRDefault="008E3AD8">
                  <w:pPr>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资源建</w:t>
                  </w:r>
                  <w:r>
                    <w:rPr>
                      <w:rFonts w:asciiTheme="minorEastAsia" w:eastAsiaTheme="minorEastAsia" w:hAnsiTheme="minorEastAsia" w:cstheme="minorEastAsia" w:hint="eastAsia"/>
                      <w:color w:val="000000"/>
                      <w:sz w:val="24"/>
                    </w:rPr>
                    <w:lastRenderedPageBreak/>
                    <w:t>设拓展</w:t>
                  </w:r>
                </w:p>
              </w:tc>
              <w:tc>
                <w:tcPr>
                  <w:tcW w:w="6606" w:type="dxa"/>
                  <w:vAlign w:val="center"/>
                </w:tcPr>
                <w:p w14:paraId="561C725B" w14:textId="77777777" w:rsidR="0015360A" w:rsidRDefault="008E3AD8">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lastRenderedPageBreak/>
                    <w:t>▲</w:t>
                  </w:r>
                  <w:r>
                    <w:rPr>
                      <w:rFonts w:asciiTheme="minorEastAsia" w:eastAsiaTheme="minorEastAsia" w:hAnsiTheme="minorEastAsia" w:cstheme="minorEastAsia" w:hint="eastAsia"/>
                      <w:color w:val="000000"/>
                      <w:sz w:val="24"/>
                    </w:rPr>
                    <w:t>1.</w:t>
                  </w:r>
                  <w:r>
                    <w:rPr>
                      <w:rFonts w:asciiTheme="minorEastAsia" w:eastAsiaTheme="minorEastAsia" w:hAnsiTheme="minorEastAsia" w:cstheme="minorEastAsia" w:hint="eastAsia"/>
                      <w:color w:val="000000"/>
                      <w:sz w:val="24"/>
                    </w:rPr>
                    <w:t>知识点拓展，电子图书、期刊、</w:t>
                  </w:r>
                  <w:r>
                    <w:rPr>
                      <w:rFonts w:asciiTheme="minorEastAsia" w:eastAsiaTheme="minorEastAsia" w:hAnsiTheme="minorEastAsia" w:cstheme="minorEastAsia" w:hint="eastAsia"/>
                      <w:color w:val="000000"/>
                      <w:sz w:val="24"/>
                    </w:rPr>
                    <w:lastRenderedPageBreak/>
                    <w:t>学术视频等资源建设手段，作为资源建设不可或缺的一部分。（提供功能截图）</w:t>
                  </w:r>
                </w:p>
                <w:p w14:paraId="1C5BDF08" w14:textId="77777777" w:rsidR="0015360A" w:rsidRDefault="008E3AD8">
                  <w:pPr>
                    <w:adjustRightInd w:val="0"/>
                    <w:snapToGrid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支持知识点拓展阅读功能，可以根据一个关键词自动生成相关知识点的知识树，插入到课程单元中，并自动推送知识点相关的图书、期刊、论文等资料。</w:t>
                  </w:r>
                </w:p>
              </w:tc>
            </w:tr>
            <w:tr w:rsidR="0015360A" w14:paraId="0BAA973C" w14:textId="77777777">
              <w:trPr>
                <w:trHeight w:val="397"/>
                <w:jc w:val="center"/>
              </w:trPr>
              <w:tc>
                <w:tcPr>
                  <w:tcW w:w="721" w:type="dxa"/>
                  <w:vAlign w:val="center"/>
                </w:tcPr>
                <w:p w14:paraId="7C2D36F0" w14:textId="77777777" w:rsidR="0015360A" w:rsidRDefault="008E3AD8">
                  <w:pPr>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lastRenderedPageBreak/>
                    <w:t>20</w:t>
                  </w:r>
                </w:p>
              </w:tc>
              <w:tc>
                <w:tcPr>
                  <w:tcW w:w="1572" w:type="dxa"/>
                  <w:vAlign w:val="center"/>
                </w:tcPr>
                <w:p w14:paraId="6DA188CD" w14:textId="77777777" w:rsidR="0015360A" w:rsidRDefault="008E3AD8">
                  <w:pPr>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移动教学</w:t>
                  </w:r>
                </w:p>
              </w:tc>
              <w:tc>
                <w:tcPr>
                  <w:tcW w:w="6606" w:type="dxa"/>
                  <w:vAlign w:val="center"/>
                </w:tcPr>
                <w:p w14:paraId="690A04CD" w14:textId="77777777" w:rsidR="0015360A" w:rsidRDefault="008E3AD8">
                  <w:pPr>
                    <w:numPr>
                      <w:ilvl w:val="255"/>
                      <w:numId w:val="0"/>
                    </w:numPr>
                    <w:adjustRightInd w:val="0"/>
                    <w:snapToGrid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教师轻松通过投</w:t>
                  </w:r>
                  <w:proofErr w:type="gramStart"/>
                  <w:r>
                    <w:rPr>
                      <w:rFonts w:asciiTheme="minorEastAsia" w:eastAsiaTheme="minorEastAsia" w:hAnsiTheme="minorEastAsia" w:cstheme="minorEastAsia" w:hint="eastAsia"/>
                      <w:sz w:val="24"/>
                    </w:rPr>
                    <w:t>屏进行</w:t>
                  </w:r>
                  <w:proofErr w:type="gramEnd"/>
                  <w:r>
                    <w:rPr>
                      <w:rFonts w:asciiTheme="minorEastAsia" w:eastAsiaTheme="minorEastAsia" w:hAnsiTheme="minorEastAsia" w:cstheme="minorEastAsia" w:hint="eastAsia"/>
                      <w:sz w:val="24"/>
                    </w:rPr>
                    <w:t>签到、选人、抢答等教学环节，并能直接在投屏上展示结果数据。</w:t>
                  </w:r>
                </w:p>
                <w:p w14:paraId="40670EB4" w14:textId="77777777" w:rsidR="0015360A" w:rsidRDefault="008E3AD8">
                  <w:pPr>
                    <w:adjustRightInd w:val="0"/>
                    <w:snapToGrid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支持强大</w:t>
                  </w:r>
                  <w:r>
                    <w:rPr>
                      <w:rFonts w:asciiTheme="minorEastAsia" w:eastAsiaTheme="minorEastAsia" w:hAnsiTheme="minorEastAsia" w:cstheme="minorEastAsia" w:hint="eastAsia"/>
                      <w:sz w:val="24"/>
                    </w:rPr>
                    <w:t>PPT</w:t>
                  </w:r>
                  <w:r>
                    <w:rPr>
                      <w:rFonts w:asciiTheme="minorEastAsia" w:eastAsiaTheme="minorEastAsia" w:hAnsiTheme="minorEastAsia" w:cstheme="minorEastAsia" w:hint="eastAsia"/>
                      <w:sz w:val="24"/>
                    </w:rPr>
                    <w:t>演示功能，</w:t>
                  </w:r>
                  <w:r>
                    <w:rPr>
                      <w:rFonts w:asciiTheme="minorEastAsia" w:eastAsiaTheme="minorEastAsia" w:hAnsiTheme="minorEastAsia" w:cstheme="minorEastAsia" w:hint="eastAsia"/>
                      <w:sz w:val="24"/>
                    </w:rPr>
                    <w:t>PPT</w:t>
                  </w:r>
                  <w:r>
                    <w:rPr>
                      <w:rFonts w:asciiTheme="minorEastAsia" w:eastAsiaTheme="minorEastAsia" w:hAnsiTheme="minorEastAsia" w:cstheme="minorEastAsia" w:hint="eastAsia"/>
                      <w:sz w:val="24"/>
                    </w:rPr>
                    <w:t>投屏演示保留动画效果，播放流畅。</w:t>
                  </w:r>
                  <w:r>
                    <w:rPr>
                      <w:rFonts w:asciiTheme="minorEastAsia" w:eastAsiaTheme="minorEastAsia" w:hAnsiTheme="minorEastAsia" w:cstheme="minorEastAsia" w:hint="eastAsia"/>
                      <w:sz w:val="24"/>
                    </w:rPr>
                    <w:t>PPT</w:t>
                  </w:r>
                  <w:r>
                    <w:rPr>
                      <w:rFonts w:asciiTheme="minorEastAsia" w:eastAsiaTheme="minorEastAsia" w:hAnsiTheme="minorEastAsia" w:cstheme="minorEastAsia" w:hint="eastAsia"/>
                      <w:sz w:val="24"/>
                    </w:rPr>
                    <w:t>文件来源多种渠道，可以通过电脑端把文件直接发送至移动端，提高资源展示的便捷性。</w:t>
                  </w:r>
                </w:p>
                <w:p w14:paraId="4CABEE40" w14:textId="77777777" w:rsidR="0015360A" w:rsidRDefault="008E3AD8">
                  <w:pPr>
                    <w:adjustRightInd w:val="0"/>
                    <w:snapToGrid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教师备课：教师可以在移动端中的活动库中，设置移动教案。按照教学计划，教师可提前在移动端上组织教学内容，有序安排资料推送、签到、问答、抢答、投票等教学活动，方便课堂发放并易于复用。</w:t>
                  </w:r>
                </w:p>
                <w:p w14:paraId="7ADFE570" w14:textId="77777777" w:rsidR="0015360A" w:rsidRDefault="008E3AD8">
                  <w:pPr>
                    <w:adjustRightInd w:val="0"/>
                    <w:snapToGrid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支持通过手机</w:t>
                  </w:r>
                  <w:proofErr w:type="gramStart"/>
                  <w:r>
                    <w:rPr>
                      <w:rFonts w:asciiTheme="minorEastAsia" w:eastAsiaTheme="minorEastAsia" w:hAnsiTheme="minorEastAsia" w:cstheme="minorEastAsia" w:hint="eastAsia"/>
                      <w:sz w:val="24"/>
                    </w:rPr>
                    <w:t>端投屏功能</w:t>
                  </w:r>
                  <w:proofErr w:type="gramEnd"/>
                  <w:r>
                    <w:rPr>
                      <w:rFonts w:asciiTheme="minorEastAsia" w:eastAsiaTheme="minorEastAsia" w:hAnsiTheme="minorEastAsia" w:cstheme="minorEastAsia" w:hint="eastAsia"/>
                      <w:sz w:val="24"/>
                    </w:rPr>
                    <w:t>把课程相关图片、视频资源直接在投屏上展示。</w:t>
                  </w:r>
                </w:p>
                <w:p w14:paraId="7A71F1DF" w14:textId="77777777" w:rsidR="0015360A" w:rsidRDefault="008E3AD8">
                  <w:pPr>
                    <w:adjustRightInd w:val="0"/>
                    <w:snapToGrid w:val="0"/>
                    <w:rPr>
                      <w:rFonts w:asciiTheme="minorEastAsia" w:eastAsiaTheme="minorEastAsia" w:hAnsiTheme="minorEastAsia" w:cstheme="minorEastAsia"/>
                      <w:sz w:val="24"/>
                    </w:rPr>
                  </w:pPr>
                  <w:r>
                    <w:rPr>
                      <w:rFonts w:asciiTheme="minorEastAsia" w:eastAsiaTheme="minorEastAsia" w:hAnsiTheme="minorEastAsia" w:cstheme="minorEastAsia" w:hint="eastAsia"/>
                      <w:color w:val="000000"/>
                      <w:sz w:val="24"/>
                    </w:rPr>
                    <w:t>▲</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支持从云盘中调取</w:t>
                  </w:r>
                  <w:r>
                    <w:rPr>
                      <w:rFonts w:asciiTheme="minorEastAsia" w:eastAsiaTheme="minorEastAsia" w:hAnsiTheme="minorEastAsia" w:cstheme="minorEastAsia" w:hint="eastAsia"/>
                      <w:sz w:val="24"/>
                    </w:rPr>
                    <w:t>PPT</w:t>
                  </w:r>
                  <w:r>
                    <w:rPr>
                      <w:rFonts w:asciiTheme="minorEastAsia" w:eastAsiaTheme="minorEastAsia" w:hAnsiTheme="minorEastAsia" w:cstheme="minorEastAsia" w:hint="eastAsia"/>
                      <w:sz w:val="24"/>
                    </w:rPr>
                    <w:t>直接上课投屏。</w:t>
                  </w:r>
                </w:p>
                <w:p w14:paraId="0058DF58" w14:textId="77777777" w:rsidR="0015360A" w:rsidRDefault="008E3AD8">
                  <w:pPr>
                    <w:adjustRightInd w:val="0"/>
                    <w:snapToGrid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w:t>
                  </w:r>
                  <w:r>
                    <w:rPr>
                      <w:rFonts w:asciiTheme="minorEastAsia" w:eastAsiaTheme="minorEastAsia" w:hAnsiTheme="minorEastAsia" w:cstheme="minorEastAsia" w:hint="eastAsia"/>
                      <w:sz w:val="24"/>
                    </w:rPr>
                    <w:t>通知：可以在移动客户端选择给指定的人发送通知，并统计已读和未读名单。并与</w:t>
                  </w:r>
                  <w:r>
                    <w:rPr>
                      <w:rFonts w:asciiTheme="minorEastAsia" w:eastAsiaTheme="minorEastAsia" w:hAnsiTheme="minorEastAsia" w:cstheme="minorEastAsia" w:hint="eastAsia"/>
                      <w:sz w:val="24"/>
                    </w:rPr>
                    <w:t>pc</w:t>
                  </w:r>
                  <w:r>
                    <w:rPr>
                      <w:rFonts w:asciiTheme="minorEastAsia" w:eastAsiaTheme="minorEastAsia" w:hAnsiTheme="minorEastAsia" w:cstheme="minorEastAsia" w:hint="eastAsia"/>
                      <w:sz w:val="24"/>
                    </w:rPr>
                    <w:t>端无缝对接。</w:t>
                  </w:r>
                </w:p>
                <w:p w14:paraId="6C7CD2A9" w14:textId="77777777" w:rsidR="0015360A" w:rsidRDefault="008E3AD8">
                  <w:pPr>
                    <w:adjustRightInd w:val="0"/>
                    <w:snapToGrid w:val="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w:t>
                  </w:r>
                  <w:r>
                    <w:rPr>
                      <w:rFonts w:asciiTheme="minorEastAsia" w:eastAsiaTheme="minorEastAsia" w:hAnsiTheme="minorEastAsia" w:cstheme="minorEastAsia" w:hint="eastAsia"/>
                      <w:sz w:val="24"/>
                    </w:rPr>
                    <w:t>7.</w:t>
                  </w:r>
                  <w:r>
                    <w:rPr>
                      <w:rFonts w:asciiTheme="minorEastAsia" w:eastAsiaTheme="minorEastAsia" w:hAnsiTheme="minorEastAsia" w:cstheme="minorEastAsia" w:hint="eastAsia"/>
                      <w:sz w:val="24"/>
                    </w:rPr>
                    <w:t>视频直播：移动客户端教师可以发起视频直播。</w:t>
                  </w:r>
                </w:p>
              </w:tc>
            </w:tr>
          </w:tbl>
          <w:p w14:paraId="2A7881A2" w14:textId="77777777" w:rsidR="0015360A" w:rsidRDefault="0015360A">
            <w:pPr>
              <w:pStyle w:val="a4"/>
              <w:tabs>
                <w:tab w:val="left" w:pos="420"/>
                <w:tab w:val="left" w:pos="540"/>
              </w:tabs>
              <w:adjustRightInd w:val="0"/>
              <w:snapToGrid w:val="0"/>
              <w:spacing w:line="420" w:lineRule="auto"/>
              <w:ind w:firstLineChars="200" w:firstLine="480"/>
              <w:rPr>
                <w:rFonts w:asciiTheme="minorEastAsia" w:hAnsiTheme="minorEastAsia"/>
                <w:bCs/>
                <w:color w:val="000000" w:themeColor="text1"/>
                <w:sz w:val="24"/>
                <w:szCs w:val="24"/>
              </w:rPr>
            </w:pPr>
          </w:p>
          <w:p w14:paraId="6C11FD77" w14:textId="77777777" w:rsidR="0015360A" w:rsidRDefault="008E3AD8">
            <w:pPr>
              <w:pStyle w:val="a4"/>
              <w:tabs>
                <w:tab w:val="left" w:pos="420"/>
                <w:tab w:val="left" w:pos="540"/>
              </w:tabs>
              <w:adjustRightInd w:val="0"/>
              <w:snapToGrid w:val="0"/>
              <w:spacing w:line="420" w:lineRule="auto"/>
              <w:ind w:firstLineChars="200" w:firstLine="480"/>
              <w:rPr>
                <w:rFonts w:asciiTheme="majorEastAsia" w:eastAsiaTheme="majorEastAsia" w:hAnsiTheme="majorEastAsia" w:cstheme="majorEastAsia"/>
                <w:bCs/>
                <w:color w:val="000000" w:themeColor="text1"/>
                <w:sz w:val="24"/>
                <w:szCs w:val="24"/>
              </w:rPr>
            </w:pPr>
            <w:r>
              <w:rPr>
                <w:rFonts w:asciiTheme="majorEastAsia" w:eastAsiaTheme="majorEastAsia" w:hAnsiTheme="majorEastAsia" w:cstheme="majorEastAsia" w:hint="eastAsia"/>
                <w:bCs/>
                <w:color w:val="000000" w:themeColor="text1"/>
                <w:sz w:val="24"/>
                <w:szCs w:val="24"/>
              </w:rPr>
              <w:t>3.</w:t>
            </w:r>
            <w:r>
              <w:rPr>
                <w:rFonts w:asciiTheme="majorEastAsia" w:eastAsiaTheme="majorEastAsia" w:hAnsiTheme="majorEastAsia" w:cstheme="majorEastAsia" w:hint="eastAsia"/>
                <w:bCs/>
                <w:color w:val="000000" w:themeColor="text1"/>
                <w:sz w:val="24"/>
                <w:szCs w:val="24"/>
              </w:rPr>
              <w:t>5</w:t>
            </w:r>
            <w:r>
              <w:rPr>
                <w:rFonts w:asciiTheme="majorEastAsia" w:eastAsiaTheme="majorEastAsia" w:hAnsiTheme="majorEastAsia" w:cstheme="majorEastAsia" w:hint="eastAsia"/>
                <w:bCs/>
                <w:color w:val="000000" w:themeColor="text1"/>
                <w:sz w:val="24"/>
                <w:szCs w:val="24"/>
              </w:rPr>
              <w:t>后期制作技术要求</w:t>
            </w:r>
          </w:p>
          <w:p w14:paraId="0935A15D" w14:textId="77777777" w:rsidR="0015360A" w:rsidRDefault="008E3AD8">
            <w:pPr>
              <w:pStyle w:val="a4"/>
              <w:tabs>
                <w:tab w:val="left" w:pos="420"/>
                <w:tab w:val="left" w:pos="540"/>
              </w:tabs>
              <w:adjustRightInd w:val="0"/>
              <w:snapToGrid w:val="0"/>
              <w:spacing w:line="420" w:lineRule="auto"/>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3.</w:t>
            </w:r>
            <w:r>
              <w:rPr>
                <w:rFonts w:asciiTheme="minorEastAsia" w:hAnsiTheme="minorEastAsia" w:hint="eastAsia"/>
                <w:bCs/>
                <w:color w:val="000000" w:themeColor="text1"/>
                <w:sz w:val="24"/>
                <w:szCs w:val="24"/>
              </w:rPr>
              <w:t>5</w:t>
            </w:r>
            <w:r>
              <w:rPr>
                <w:rFonts w:asciiTheme="minorEastAsia" w:hAnsiTheme="minorEastAsia" w:hint="eastAsia"/>
                <w:bCs/>
                <w:color w:val="000000" w:themeColor="text1"/>
                <w:sz w:val="24"/>
                <w:szCs w:val="24"/>
              </w:rPr>
              <w:t>.1</w:t>
            </w:r>
            <w:r>
              <w:rPr>
                <w:rFonts w:asciiTheme="minorEastAsia" w:hAnsiTheme="minorEastAsia" w:hint="eastAsia"/>
                <w:bCs/>
                <w:color w:val="000000" w:themeColor="text1"/>
                <w:sz w:val="24"/>
                <w:szCs w:val="24"/>
              </w:rPr>
              <w:t>视频处理手段：使用专业的非线性编辑系统对源视频进行最基本的处理（</w:t>
            </w:r>
            <w:proofErr w:type="gramStart"/>
            <w:r>
              <w:rPr>
                <w:rFonts w:asciiTheme="minorEastAsia" w:hAnsiTheme="minorEastAsia" w:hint="eastAsia"/>
                <w:bCs/>
                <w:color w:val="000000" w:themeColor="text1"/>
                <w:sz w:val="24"/>
                <w:szCs w:val="24"/>
              </w:rPr>
              <w:t>如抠像</w:t>
            </w:r>
            <w:proofErr w:type="gramEnd"/>
            <w:r>
              <w:rPr>
                <w:rFonts w:asciiTheme="minorEastAsia" w:hAnsiTheme="minorEastAsia" w:hint="eastAsia"/>
                <w:bCs/>
                <w:color w:val="000000" w:themeColor="text1"/>
                <w:sz w:val="24"/>
                <w:szCs w:val="24"/>
              </w:rPr>
              <w:t>、颜色校正、双声道处理）。使用专业的视频编辑系统进行视频降噪、音频降噪；</w:t>
            </w:r>
          </w:p>
          <w:p w14:paraId="697C2C3F" w14:textId="77777777" w:rsidR="0015360A" w:rsidRDefault="008E3AD8">
            <w:pPr>
              <w:pStyle w:val="a4"/>
              <w:tabs>
                <w:tab w:val="left" w:pos="420"/>
                <w:tab w:val="left" w:pos="540"/>
              </w:tabs>
              <w:adjustRightInd w:val="0"/>
              <w:snapToGrid w:val="0"/>
              <w:spacing w:line="420" w:lineRule="auto"/>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3.</w:t>
            </w:r>
            <w:r>
              <w:rPr>
                <w:rFonts w:asciiTheme="minorEastAsia" w:hAnsiTheme="minorEastAsia" w:hint="eastAsia"/>
                <w:bCs/>
                <w:color w:val="000000" w:themeColor="text1"/>
                <w:sz w:val="24"/>
                <w:szCs w:val="24"/>
              </w:rPr>
              <w:t>5</w:t>
            </w:r>
            <w:r>
              <w:rPr>
                <w:rFonts w:asciiTheme="minorEastAsia" w:hAnsiTheme="minorEastAsia" w:hint="eastAsia"/>
                <w:bCs/>
                <w:color w:val="000000" w:themeColor="text1"/>
                <w:sz w:val="24"/>
                <w:szCs w:val="24"/>
              </w:rPr>
              <w:t>.2</w:t>
            </w:r>
            <w:r>
              <w:rPr>
                <w:rFonts w:asciiTheme="minorEastAsia" w:hAnsiTheme="minorEastAsia" w:hint="eastAsia"/>
                <w:bCs/>
                <w:color w:val="000000" w:themeColor="text1"/>
                <w:sz w:val="24"/>
                <w:szCs w:val="24"/>
              </w:rPr>
              <w:t>制作方式：不同的拍摄模式采用不同的制</w:t>
            </w:r>
            <w:r>
              <w:rPr>
                <w:rFonts w:asciiTheme="minorEastAsia" w:hAnsiTheme="minorEastAsia" w:hint="eastAsia"/>
                <w:bCs/>
                <w:color w:val="000000" w:themeColor="text1"/>
                <w:sz w:val="24"/>
                <w:szCs w:val="24"/>
              </w:rPr>
              <w:lastRenderedPageBreak/>
              <w:t>作方式，例如，</w:t>
            </w:r>
            <w:r>
              <w:rPr>
                <w:rFonts w:asciiTheme="minorEastAsia" w:hAnsiTheme="minorEastAsia" w:hint="eastAsia"/>
                <w:bCs/>
                <w:color w:val="000000" w:themeColor="text1"/>
                <w:sz w:val="24"/>
                <w:szCs w:val="24"/>
              </w:rPr>
              <w:t>PPT</w:t>
            </w:r>
            <w:r>
              <w:rPr>
                <w:rFonts w:asciiTheme="minorEastAsia" w:hAnsiTheme="minorEastAsia" w:hint="eastAsia"/>
                <w:bCs/>
                <w:color w:val="000000" w:themeColor="text1"/>
                <w:sz w:val="24"/>
                <w:szCs w:val="24"/>
              </w:rPr>
              <w:t>模式需分章节剪辑，基地访谈模式按照老师讲解的内容变换机位等；</w:t>
            </w:r>
          </w:p>
          <w:p w14:paraId="5BBA6751" w14:textId="77777777" w:rsidR="0015360A" w:rsidRDefault="008E3AD8">
            <w:pPr>
              <w:pStyle w:val="a4"/>
              <w:tabs>
                <w:tab w:val="left" w:pos="420"/>
                <w:tab w:val="left" w:pos="540"/>
              </w:tabs>
              <w:adjustRightInd w:val="0"/>
              <w:snapToGrid w:val="0"/>
              <w:spacing w:line="420" w:lineRule="auto"/>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3.</w:t>
            </w:r>
            <w:r>
              <w:rPr>
                <w:rFonts w:asciiTheme="minorEastAsia" w:hAnsiTheme="minorEastAsia" w:hint="eastAsia"/>
                <w:bCs/>
                <w:color w:val="000000" w:themeColor="text1"/>
                <w:sz w:val="24"/>
                <w:szCs w:val="24"/>
              </w:rPr>
              <w:t>5</w:t>
            </w:r>
            <w:r>
              <w:rPr>
                <w:rFonts w:asciiTheme="minorEastAsia" w:hAnsiTheme="minorEastAsia" w:hint="eastAsia"/>
                <w:bCs/>
                <w:color w:val="000000" w:themeColor="text1"/>
                <w:sz w:val="24"/>
                <w:szCs w:val="24"/>
              </w:rPr>
              <w:t>.3</w:t>
            </w:r>
            <w:r>
              <w:rPr>
                <w:rFonts w:asciiTheme="minorEastAsia" w:hAnsiTheme="minorEastAsia" w:hint="eastAsia"/>
                <w:bCs/>
                <w:color w:val="000000" w:themeColor="text1"/>
                <w:sz w:val="24"/>
                <w:szCs w:val="24"/>
              </w:rPr>
              <w:t>片头：使用专业的后期合成软件进行片头设计：用平面设计</w:t>
            </w:r>
            <w:r>
              <w:rPr>
                <w:rFonts w:asciiTheme="minorEastAsia" w:hAnsiTheme="minorEastAsia" w:hint="eastAsia"/>
                <w:bCs/>
                <w:color w:val="000000" w:themeColor="text1"/>
                <w:sz w:val="24"/>
                <w:szCs w:val="24"/>
              </w:rPr>
              <w:t>+</w:t>
            </w:r>
            <w:r>
              <w:rPr>
                <w:rFonts w:asciiTheme="minorEastAsia" w:hAnsiTheme="minorEastAsia" w:hint="eastAsia"/>
                <w:bCs/>
                <w:color w:val="000000" w:themeColor="text1"/>
                <w:sz w:val="24"/>
                <w:szCs w:val="24"/>
              </w:rPr>
              <w:t>后期合成</w:t>
            </w:r>
            <w:r>
              <w:rPr>
                <w:rFonts w:asciiTheme="minorEastAsia" w:hAnsiTheme="minorEastAsia" w:hint="eastAsia"/>
                <w:bCs/>
                <w:color w:val="000000" w:themeColor="text1"/>
                <w:sz w:val="24"/>
                <w:szCs w:val="24"/>
              </w:rPr>
              <w:t>+3D</w:t>
            </w:r>
            <w:r>
              <w:rPr>
                <w:rFonts w:asciiTheme="minorEastAsia" w:hAnsiTheme="minorEastAsia" w:hint="eastAsia"/>
                <w:bCs/>
                <w:color w:val="000000" w:themeColor="text1"/>
                <w:sz w:val="24"/>
                <w:szCs w:val="24"/>
              </w:rPr>
              <w:t>渲染，根据每个课题的内容</w:t>
            </w:r>
            <w:proofErr w:type="gramStart"/>
            <w:r>
              <w:rPr>
                <w:rFonts w:asciiTheme="minorEastAsia" w:hAnsiTheme="minorEastAsia" w:hint="eastAsia"/>
                <w:bCs/>
                <w:color w:val="000000" w:themeColor="text1"/>
                <w:sz w:val="24"/>
                <w:szCs w:val="24"/>
              </w:rPr>
              <w:t>设计出相关联</w:t>
            </w:r>
            <w:proofErr w:type="gramEnd"/>
            <w:r>
              <w:rPr>
                <w:rFonts w:asciiTheme="minorEastAsia" w:hAnsiTheme="minorEastAsia" w:hint="eastAsia"/>
                <w:bCs/>
                <w:color w:val="000000" w:themeColor="text1"/>
                <w:sz w:val="24"/>
                <w:szCs w:val="24"/>
              </w:rPr>
              <w:t>的内容元素，片头不超过</w:t>
            </w:r>
            <w:r>
              <w:rPr>
                <w:rFonts w:asciiTheme="minorEastAsia" w:hAnsiTheme="minorEastAsia" w:hint="eastAsia"/>
                <w:bCs/>
                <w:color w:val="000000" w:themeColor="text1"/>
                <w:sz w:val="24"/>
                <w:szCs w:val="24"/>
              </w:rPr>
              <w:t>10</w:t>
            </w:r>
            <w:r>
              <w:rPr>
                <w:rFonts w:asciiTheme="minorEastAsia" w:hAnsiTheme="minorEastAsia" w:hint="eastAsia"/>
                <w:bCs/>
                <w:color w:val="000000" w:themeColor="text1"/>
                <w:sz w:val="24"/>
                <w:szCs w:val="24"/>
              </w:rPr>
              <w:t>秒，包括</w:t>
            </w:r>
            <w:r>
              <w:rPr>
                <w:rFonts w:asciiTheme="minorEastAsia" w:hAnsiTheme="minorEastAsia" w:hint="eastAsia"/>
                <w:bCs/>
                <w:color w:val="000000" w:themeColor="text1"/>
                <w:sz w:val="24"/>
                <w:szCs w:val="24"/>
              </w:rPr>
              <w:t>:</w:t>
            </w:r>
            <w:r>
              <w:rPr>
                <w:rFonts w:asciiTheme="minorEastAsia" w:hAnsiTheme="minorEastAsia" w:hint="eastAsia"/>
                <w:bCs/>
                <w:color w:val="000000" w:themeColor="text1"/>
                <w:sz w:val="24"/>
                <w:szCs w:val="24"/>
              </w:rPr>
              <w:t>学院</w:t>
            </w:r>
            <w:r>
              <w:rPr>
                <w:rFonts w:asciiTheme="minorEastAsia" w:hAnsiTheme="minorEastAsia" w:hint="eastAsia"/>
                <w:bCs/>
                <w:color w:val="000000" w:themeColor="text1"/>
                <w:sz w:val="24"/>
                <w:szCs w:val="24"/>
              </w:rPr>
              <w:t>LOGO</w:t>
            </w:r>
            <w:r>
              <w:rPr>
                <w:rFonts w:asciiTheme="minorEastAsia" w:hAnsiTheme="minorEastAsia" w:hint="eastAsia"/>
                <w:bCs/>
                <w:color w:val="000000" w:themeColor="text1"/>
                <w:sz w:val="24"/>
                <w:szCs w:val="24"/>
              </w:rPr>
              <w:t>、课程名称、讲次、主讲教师姓名、专业技术职务、单位等信息；</w:t>
            </w:r>
          </w:p>
          <w:p w14:paraId="191A86FD" w14:textId="77777777" w:rsidR="0015360A" w:rsidRDefault="008E3AD8">
            <w:pPr>
              <w:pStyle w:val="a4"/>
              <w:tabs>
                <w:tab w:val="left" w:pos="420"/>
                <w:tab w:val="left" w:pos="540"/>
              </w:tabs>
              <w:adjustRightInd w:val="0"/>
              <w:snapToGrid w:val="0"/>
              <w:spacing w:line="420" w:lineRule="auto"/>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3.</w:t>
            </w:r>
            <w:r>
              <w:rPr>
                <w:rFonts w:asciiTheme="minorEastAsia" w:hAnsiTheme="minorEastAsia" w:hint="eastAsia"/>
                <w:bCs/>
                <w:color w:val="000000" w:themeColor="text1"/>
                <w:sz w:val="24"/>
                <w:szCs w:val="24"/>
              </w:rPr>
              <w:t>5</w:t>
            </w:r>
            <w:r>
              <w:rPr>
                <w:rFonts w:asciiTheme="minorEastAsia" w:hAnsiTheme="minorEastAsia" w:hint="eastAsia"/>
                <w:bCs/>
                <w:color w:val="000000" w:themeColor="text1"/>
                <w:sz w:val="24"/>
                <w:szCs w:val="24"/>
              </w:rPr>
              <w:t>.4</w:t>
            </w:r>
            <w:r>
              <w:rPr>
                <w:rFonts w:asciiTheme="minorEastAsia" w:hAnsiTheme="minorEastAsia" w:hint="eastAsia"/>
                <w:bCs/>
                <w:color w:val="000000" w:themeColor="text1"/>
                <w:sz w:val="24"/>
                <w:szCs w:val="24"/>
              </w:rPr>
              <w:t>课程内容剪辑：技术工程师通篇观看视频，按照章节框架、以及现场场记情况，分章节剪辑老师状态不佳、口误、出境、停顿等片段。实操部分添加必要的背景音乐；</w:t>
            </w:r>
          </w:p>
          <w:p w14:paraId="29B9555A" w14:textId="77777777" w:rsidR="0015360A" w:rsidRDefault="008E3AD8">
            <w:pPr>
              <w:pStyle w:val="a4"/>
              <w:tabs>
                <w:tab w:val="left" w:pos="420"/>
                <w:tab w:val="left" w:pos="540"/>
              </w:tabs>
              <w:adjustRightInd w:val="0"/>
              <w:snapToGrid w:val="0"/>
              <w:spacing w:line="420" w:lineRule="auto"/>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3.</w:t>
            </w:r>
            <w:r>
              <w:rPr>
                <w:rFonts w:asciiTheme="minorEastAsia" w:hAnsiTheme="minorEastAsia" w:hint="eastAsia"/>
                <w:bCs/>
                <w:color w:val="000000" w:themeColor="text1"/>
                <w:sz w:val="24"/>
                <w:szCs w:val="24"/>
              </w:rPr>
              <w:t>5</w:t>
            </w:r>
            <w:r>
              <w:rPr>
                <w:rFonts w:asciiTheme="minorEastAsia" w:hAnsiTheme="minorEastAsia" w:hint="eastAsia"/>
                <w:bCs/>
                <w:color w:val="000000" w:themeColor="text1"/>
                <w:sz w:val="24"/>
                <w:szCs w:val="24"/>
              </w:rPr>
              <w:t>.5</w:t>
            </w:r>
            <w:r>
              <w:rPr>
                <w:rFonts w:asciiTheme="minorEastAsia" w:hAnsiTheme="minorEastAsia" w:hint="eastAsia"/>
                <w:bCs/>
                <w:color w:val="000000" w:themeColor="text1"/>
                <w:sz w:val="24"/>
                <w:szCs w:val="24"/>
              </w:rPr>
              <w:t>片花：使用专业的后期合成软件进行片花设计，片花长度为</w:t>
            </w:r>
            <w:r>
              <w:rPr>
                <w:rFonts w:asciiTheme="minorEastAsia" w:hAnsiTheme="minorEastAsia" w:hint="eastAsia"/>
                <w:bCs/>
                <w:color w:val="000000" w:themeColor="text1"/>
                <w:sz w:val="24"/>
                <w:szCs w:val="24"/>
              </w:rPr>
              <w:t>1</w:t>
            </w:r>
            <w:r>
              <w:rPr>
                <w:rFonts w:asciiTheme="minorEastAsia" w:hAnsiTheme="minorEastAsia" w:hint="eastAsia"/>
                <w:bCs/>
                <w:color w:val="000000" w:themeColor="text1"/>
                <w:sz w:val="24"/>
                <w:szCs w:val="24"/>
              </w:rPr>
              <w:t>～</w:t>
            </w:r>
            <w:r>
              <w:rPr>
                <w:rFonts w:asciiTheme="minorEastAsia" w:hAnsiTheme="minorEastAsia" w:hint="eastAsia"/>
                <w:bCs/>
                <w:color w:val="000000" w:themeColor="text1"/>
                <w:sz w:val="24"/>
                <w:szCs w:val="24"/>
              </w:rPr>
              <w:t>3</w:t>
            </w:r>
            <w:r>
              <w:rPr>
                <w:rFonts w:asciiTheme="minorEastAsia" w:hAnsiTheme="minorEastAsia" w:hint="eastAsia"/>
                <w:bCs/>
                <w:color w:val="000000" w:themeColor="text1"/>
                <w:sz w:val="24"/>
                <w:szCs w:val="24"/>
              </w:rPr>
              <w:t>分钟，保证制作的片花无错误、无硬伤，画面美观，排版规范、逻辑完整，能呈现课程特色；</w:t>
            </w:r>
          </w:p>
          <w:p w14:paraId="460C3570" w14:textId="77777777" w:rsidR="0015360A" w:rsidRDefault="008E3AD8">
            <w:pPr>
              <w:pStyle w:val="a4"/>
              <w:tabs>
                <w:tab w:val="left" w:pos="420"/>
                <w:tab w:val="left" w:pos="540"/>
              </w:tabs>
              <w:adjustRightInd w:val="0"/>
              <w:snapToGrid w:val="0"/>
              <w:spacing w:line="420" w:lineRule="auto"/>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3.</w:t>
            </w:r>
            <w:r>
              <w:rPr>
                <w:rFonts w:asciiTheme="minorEastAsia" w:hAnsiTheme="minorEastAsia" w:hint="eastAsia"/>
                <w:bCs/>
                <w:color w:val="000000" w:themeColor="text1"/>
                <w:sz w:val="24"/>
                <w:szCs w:val="24"/>
              </w:rPr>
              <w:t>5</w:t>
            </w:r>
            <w:r>
              <w:rPr>
                <w:rFonts w:asciiTheme="minorEastAsia" w:hAnsiTheme="minorEastAsia" w:hint="eastAsia"/>
                <w:bCs/>
                <w:color w:val="000000" w:themeColor="text1"/>
                <w:sz w:val="24"/>
                <w:szCs w:val="24"/>
              </w:rPr>
              <w:t>.6</w:t>
            </w:r>
            <w:r>
              <w:rPr>
                <w:rFonts w:asciiTheme="minorEastAsia" w:hAnsiTheme="minorEastAsia" w:hint="eastAsia"/>
                <w:bCs/>
                <w:color w:val="000000" w:themeColor="text1"/>
                <w:sz w:val="24"/>
                <w:szCs w:val="24"/>
              </w:rPr>
              <w:t>制作片尾：使用专业的后期合成软件制作片尾：根据课程的版权信息，制定片尾，包括版权单位、制作单位、录制时间等信息；</w:t>
            </w:r>
          </w:p>
          <w:p w14:paraId="5D6AD810" w14:textId="77777777" w:rsidR="0015360A" w:rsidRDefault="008E3AD8">
            <w:pPr>
              <w:pStyle w:val="a4"/>
              <w:tabs>
                <w:tab w:val="left" w:pos="420"/>
                <w:tab w:val="left" w:pos="540"/>
              </w:tabs>
              <w:adjustRightInd w:val="0"/>
              <w:snapToGrid w:val="0"/>
              <w:spacing w:line="420" w:lineRule="auto"/>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3.</w:t>
            </w:r>
            <w:r>
              <w:rPr>
                <w:rFonts w:asciiTheme="minorEastAsia" w:hAnsiTheme="minorEastAsia" w:hint="eastAsia"/>
                <w:bCs/>
                <w:color w:val="000000" w:themeColor="text1"/>
                <w:sz w:val="24"/>
                <w:szCs w:val="24"/>
              </w:rPr>
              <w:t>5</w:t>
            </w:r>
            <w:r>
              <w:rPr>
                <w:rFonts w:asciiTheme="minorEastAsia" w:hAnsiTheme="minorEastAsia" w:hint="eastAsia"/>
                <w:bCs/>
                <w:color w:val="000000" w:themeColor="text1"/>
                <w:sz w:val="24"/>
                <w:szCs w:val="24"/>
              </w:rPr>
              <w:t>.7</w:t>
            </w:r>
            <w:r>
              <w:rPr>
                <w:rFonts w:asciiTheme="minorEastAsia" w:hAnsiTheme="minorEastAsia" w:hint="eastAsia"/>
                <w:bCs/>
                <w:color w:val="000000" w:themeColor="text1"/>
                <w:sz w:val="24"/>
                <w:szCs w:val="24"/>
              </w:rPr>
              <w:t>成片渲染：使用专业非线性编辑系统渲染成片，所有内容编辑结束之后，生成成片，成品为高清制式。</w:t>
            </w:r>
          </w:p>
          <w:p w14:paraId="66EFB780" w14:textId="77777777" w:rsidR="0015360A" w:rsidRDefault="008E3AD8">
            <w:pPr>
              <w:pStyle w:val="a4"/>
              <w:tabs>
                <w:tab w:val="left" w:pos="420"/>
                <w:tab w:val="left" w:pos="540"/>
              </w:tabs>
              <w:adjustRightInd w:val="0"/>
              <w:snapToGrid w:val="0"/>
              <w:spacing w:line="420" w:lineRule="auto"/>
              <w:ind w:firstLineChars="200" w:firstLine="480"/>
              <w:outlineLvl w:val="1"/>
              <w:rPr>
                <w:rFonts w:asciiTheme="majorEastAsia" w:eastAsiaTheme="majorEastAsia" w:hAnsiTheme="majorEastAsia" w:cstheme="majorEastAsia"/>
                <w:bCs/>
                <w:color w:val="000000" w:themeColor="text1"/>
                <w:sz w:val="24"/>
                <w:szCs w:val="24"/>
              </w:rPr>
            </w:pPr>
            <w:r>
              <w:rPr>
                <w:rFonts w:asciiTheme="majorEastAsia" w:eastAsiaTheme="majorEastAsia" w:hAnsiTheme="majorEastAsia" w:cstheme="majorEastAsia" w:hint="eastAsia"/>
                <w:bCs/>
                <w:color w:val="000000" w:themeColor="text1"/>
                <w:sz w:val="24"/>
                <w:szCs w:val="24"/>
              </w:rPr>
              <w:t>4</w:t>
            </w:r>
            <w:r>
              <w:rPr>
                <w:rFonts w:asciiTheme="majorEastAsia" w:eastAsiaTheme="majorEastAsia" w:hAnsiTheme="majorEastAsia" w:cstheme="majorEastAsia" w:hint="eastAsia"/>
                <w:bCs/>
                <w:color w:val="000000" w:themeColor="text1"/>
                <w:sz w:val="24"/>
                <w:szCs w:val="24"/>
                <w:lang w:eastAsia="zh-Hans"/>
              </w:rPr>
              <w:t>.</w:t>
            </w:r>
            <w:r>
              <w:rPr>
                <w:rFonts w:asciiTheme="majorEastAsia" w:eastAsiaTheme="majorEastAsia" w:hAnsiTheme="majorEastAsia" w:cstheme="majorEastAsia" w:hint="eastAsia"/>
                <w:bCs/>
                <w:color w:val="000000" w:themeColor="text1"/>
                <w:sz w:val="24"/>
                <w:szCs w:val="24"/>
              </w:rPr>
              <w:t>技术指标</w:t>
            </w:r>
          </w:p>
          <w:p w14:paraId="155F939A" w14:textId="77777777" w:rsidR="0015360A" w:rsidRDefault="008E3AD8">
            <w:pPr>
              <w:spacing w:line="360" w:lineRule="auto"/>
              <w:ind w:firstLineChars="200" w:firstLine="480"/>
              <w:rPr>
                <w:rFonts w:ascii="宋体" w:hAnsi="宋体"/>
                <w:color w:val="0D0D0D"/>
                <w:sz w:val="24"/>
              </w:rPr>
            </w:pPr>
            <w:r>
              <w:rPr>
                <w:rFonts w:ascii="宋体" w:hAnsi="宋体" w:hint="eastAsia"/>
                <w:color w:val="0D0D0D"/>
                <w:sz w:val="24"/>
              </w:rPr>
              <w:t>（</w:t>
            </w:r>
            <w:r>
              <w:rPr>
                <w:rFonts w:ascii="宋体" w:hAnsi="宋体" w:hint="eastAsia"/>
                <w:color w:val="0D0D0D"/>
                <w:sz w:val="24"/>
              </w:rPr>
              <w:t>1</w:t>
            </w:r>
            <w:r>
              <w:rPr>
                <w:rFonts w:ascii="宋体" w:hAnsi="宋体" w:hint="eastAsia"/>
                <w:color w:val="0D0D0D"/>
                <w:sz w:val="24"/>
              </w:rPr>
              <w:t>）视频信号源</w:t>
            </w:r>
          </w:p>
          <w:p w14:paraId="0EAE3638" w14:textId="77777777" w:rsidR="0015360A" w:rsidRDefault="008E3AD8">
            <w:pPr>
              <w:spacing w:line="360" w:lineRule="auto"/>
              <w:ind w:firstLine="480"/>
              <w:rPr>
                <w:rFonts w:ascii="宋体" w:hAnsi="宋体"/>
                <w:color w:val="0D0D0D"/>
                <w:sz w:val="24"/>
              </w:rPr>
            </w:pPr>
            <w:r>
              <w:rPr>
                <w:rFonts w:ascii="宋体" w:hAnsi="宋体" w:hint="eastAsia"/>
                <w:color w:val="0D0D0D"/>
                <w:sz w:val="24"/>
              </w:rPr>
              <w:t>稳定性：全片图像同步性能稳定，无失步现象，</w:t>
            </w:r>
            <w:r>
              <w:rPr>
                <w:rFonts w:ascii="宋体" w:hAnsi="宋体" w:hint="eastAsia"/>
                <w:color w:val="0D0D0D"/>
                <w:sz w:val="24"/>
              </w:rPr>
              <w:t>CTL</w:t>
            </w:r>
            <w:r>
              <w:rPr>
                <w:rFonts w:ascii="宋体" w:hAnsi="宋体" w:hint="eastAsia"/>
                <w:color w:val="0D0D0D"/>
                <w:sz w:val="24"/>
              </w:rPr>
              <w:t>同步控制信号必须连续；图像无抖动跳跃，色彩</w:t>
            </w:r>
            <w:r>
              <w:rPr>
                <w:rFonts w:ascii="宋体" w:hAnsi="宋体" w:hint="eastAsia"/>
                <w:color w:val="0D0D0D"/>
                <w:sz w:val="24"/>
              </w:rPr>
              <w:lastRenderedPageBreak/>
              <w:t>无突变，编辑点处图像稳定。</w:t>
            </w:r>
          </w:p>
          <w:p w14:paraId="4C62A975" w14:textId="77777777" w:rsidR="0015360A" w:rsidRDefault="008E3AD8">
            <w:pPr>
              <w:spacing w:line="360" w:lineRule="auto"/>
              <w:ind w:firstLine="480"/>
              <w:rPr>
                <w:rFonts w:ascii="宋体" w:hAnsi="宋体"/>
                <w:color w:val="0D0D0D"/>
                <w:sz w:val="24"/>
              </w:rPr>
            </w:pPr>
            <w:r>
              <w:rPr>
                <w:rFonts w:ascii="宋体" w:hAnsi="宋体" w:hint="eastAsia"/>
                <w:color w:val="0D0D0D"/>
                <w:sz w:val="24"/>
              </w:rPr>
              <w:t>信噪比：图像信噪比不低于</w:t>
            </w:r>
            <w:r>
              <w:rPr>
                <w:rFonts w:ascii="宋体" w:hAnsi="宋体" w:hint="eastAsia"/>
                <w:color w:val="0D0D0D"/>
                <w:sz w:val="24"/>
              </w:rPr>
              <w:t>55</w:t>
            </w:r>
            <w:r>
              <w:rPr>
                <w:rFonts w:ascii="宋体" w:hAnsi="宋体"/>
                <w:color w:val="0D0D0D"/>
                <w:sz w:val="24"/>
              </w:rPr>
              <w:t>dB</w:t>
            </w:r>
            <w:r>
              <w:rPr>
                <w:rFonts w:ascii="宋体" w:hAnsi="宋体" w:hint="eastAsia"/>
                <w:color w:val="0D0D0D"/>
                <w:sz w:val="24"/>
              </w:rPr>
              <w:t>，无明显杂波。</w:t>
            </w:r>
          </w:p>
          <w:p w14:paraId="000BC04E" w14:textId="77777777" w:rsidR="0015360A" w:rsidRDefault="008E3AD8">
            <w:pPr>
              <w:spacing w:line="360" w:lineRule="auto"/>
              <w:ind w:firstLine="480"/>
              <w:rPr>
                <w:rFonts w:ascii="宋体" w:hAnsi="宋体"/>
                <w:color w:val="0D0D0D"/>
                <w:sz w:val="24"/>
              </w:rPr>
            </w:pPr>
            <w:r>
              <w:rPr>
                <w:rFonts w:ascii="宋体" w:hAnsi="宋体" w:hint="eastAsia"/>
                <w:color w:val="0D0D0D"/>
                <w:sz w:val="24"/>
              </w:rPr>
              <w:t>色调：白平衡正确，无明显偏色，多机拍摄的镜头衔接处无明显色差。</w:t>
            </w:r>
          </w:p>
          <w:p w14:paraId="5DDD18CC" w14:textId="77777777" w:rsidR="0015360A" w:rsidRDefault="008E3AD8">
            <w:pPr>
              <w:spacing w:line="360" w:lineRule="auto"/>
              <w:ind w:firstLine="480"/>
              <w:rPr>
                <w:rFonts w:ascii="宋体" w:hAnsi="宋体"/>
                <w:color w:val="0D0D0D"/>
                <w:sz w:val="24"/>
              </w:rPr>
            </w:pPr>
            <w:r>
              <w:rPr>
                <w:rFonts w:ascii="宋体" w:hAnsi="宋体" w:hint="eastAsia"/>
                <w:color w:val="0D0D0D"/>
                <w:sz w:val="24"/>
              </w:rPr>
              <w:t>视频电平：视频全讯号幅度为</w:t>
            </w:r>
            <w:r>
              <w:rPr>
                <w:rFonts w:ascii="宋体" w:hAnsi="宋体" w:hint="eastAsia"/>
                <w:color w:val="0D0D0D"/>
                <w:sz w:val="24"/>
              </w:rPr>
              <w:t>1</w:t>
            </w:r>
            <w:r>
              <w:rPr>
                <w:rStyle w:val="a7"/>
                <w:rFonts w:ascii="宋体" w:hAnsi="宋体" w:cs="Arial"/>
                <w:color w:val="0D0D0D"/>
              </w:rPr>
              <w:t>Vp-p</w:t>
            </w:r>
            <w:r>
              <w:rPr>
                <w:rFonts w:ascii="宋体" w:hAnsi="宋体" w:hint="eastAsia"/>
                <w:color w:val="0D0D0D"/>
                <w:sz w:val="24"/>
              </w:rPr>
              <w:t>，最大不超过</w:t>
            </w:r>
            <w:r>
              <w:rPr>
                <w:rFonts w:ascii="宋体" w:hAnsi="宋体" w:hint="eastAsia"/>
                <w:color w:val="0D0D0D"/>
                <w:sz w:val="24"/>
              </w:rPr>
              <w:t>1.1</w:t>
            </w:r>
            <w:r>
              <w:rPr>
                <w:rStyle w:val="a7"/>
                <w:rFonts w:ascii="宋体" w:hAnsi="宋体" w:cs="Arial"/>
                <w:color w:val="0D0D0D"/>
              </w:rPr>
              <w:t>Vp-p</w:t>
            </w:r>
            <w:r>
              <w:rPr>
                <w:rFonts w:ascii="宋体" w:hAnsi="宋体" w:hint="eastAsia"/>
                <w:color w:val="0D0D0D"/>
                <w:sz w:val="24"/>
              </w:rPr>
              <w:t>。其中，消隐电平为</w:t>
            </w:r>
            <w:r>
              <w:rPr>
                <w:rFonts w:ascii="宋体" w:hAnsi="宋体" w:hint="eastAsia"/>
                <w:color w:val="0D0D0D"/>
                <w:sz w:val="24"/>
              </w:rPr>
              <w:t>0</w:t>
            </w:r>
            <w:r>
              <w:rPr>
                <w:rStyle w:val="a7"/>
                <w:rFonts w:ascii="宋体" w:hAnsi="宋体" w:cs="Arial"/>
                <w:color w:val="0D0D0D"/>
              </w:rPr>
              <w:t>V</w:t>
            </w:r>
            <w:r>
              <w:rPr>
                <w:rFonts w:ascii="宋体" w:hAnsi="宋体" w:hint="eastAsia"/>
                <w:color w:val="0D0D0D"/>
                <w:sz w:val="24"/>
              </w:rPr>
              <w:t>时，白电平幅度</w:t>
            </w:r>
            <w:r>
              <w:rPr>
                <w:rFonts w:ascii="宋体" w:hAnsi="宋体" w:hint="eastAsia"/>
                <w:color w:val="0D0D0D"/>
                <w:sz w:val="24"/>
              </w:rPr>
              <w:t>0.7</w:t>
            </w:r>
            <w:r>
              <w:rPr>
                <w:rStyle w:val="a7"/>
                <w:rFonts w:ascii="宋体" w:hAnsi="宋体" w:cs="Arial"/>
                <w:color w:val="0D0D0D"/>
              </w:rPr>
              <w:t xml:space="preserve"> </w:t>
            </w:r>
            <w:proofErr w:type="spellStart"/>
            <w:r>
              <w:rPr>
                <w:rStyle w:val="a7"/>
                <w:rFonts w:ascii="宋体" w:hAnsi="宋体" w:cs="Arial"/>
                <w:color w:val="0D0D0D"/>
              </w:rPr>
              <w:t>Vp</w:t>
            </w:r>
            <w:proofErr w:type="spellEnd"/>
            <w:r>
              <w:rPr>
                <w:rStyle w:val="a7"/>
                <w:rFonts w:ascii="宋体" w:hAnsi="宋体" w:cs="Arial"/>
                <w:color w:val="0D0D0D"/>
              </w:rPr>
              <w:t>-p</w:t>
            </w:r>
            <w:r>
              <w:rPr>
                <w:rFonts w:ascii="宋体" w:hAnsi="宋体" w:hint="eastAsia"/>
                <w:color w:val="0D0D0D"/>
                <w:sz w:val="24"/>
              </w:rPr>
              <w:t>，同步信号</w:t>
            </w:r>
            <w:r>
              <w:rPr>
                <w:rFonts w:ascii="宋体" w:hAnsi="宋体" w:hint="eastAsia"/>
                <w:color w:val="0D0D0D"/>
                <w:sz w:val="24"/>
              </w:rPr>
              <w:t>-0.3</w:t>
            </w:r>
            <w:r>
              <w:rPr>
                <w:rStyle w:val="a7"/>
                <w:rFonts w:ascii="宋体" w:hAnsi="宋体" w:cs="Arial"/>
                <w:color w:val="0D0D0D"/>
              </w:rPr>
              <w:t>V</w:t>
            </w:r>
            <w:r>
              <w:rPr>
                <w:rFonts w:ascii="宋体" w:hAnsi="宋体" w:hint="eastAsia"/>
                <w:color w:val="0D0D0D"/>
                <w:sz w:val="24"/>
              </w:rPr>
              <w:t>，色同步信号幅度</w:t>
            </w:r>
            <w:r>
              <w:rPr>
                <w:rFonts w:ascii="宋体" w:hAnsi="宋体" w:hint="eastAsia"/>
                <w:color w:val="0D0D0D"/>
                <w:sz w:val="24"/>
              </w:rPr>
              <w:t>0.3</w:t>
            </w:r>
            <w:r>
              <w:rPr>
                <w:rStyle w:val="a7"/>
                <w:rFonts w:ascii="宋体" w:hAnsi="宋体" w:cs="Arial"/>
                <w:color w:val="0D0D0D"/>
              </w:rPr>
              <w:t>Vp-p</w:t>
            </w:r>
            <w:r>
              <w:rPr>
                <w:rFonts w:ascii="宋体" w:hAnsi="宋体" w:hint="eastAsia"/>
                <w:color w:val="0D0D0D"/>
                <w:sz w:val="24"/>
              </w:rPr>
              <w:t xml:space="preserve"> (</w:t>
            </w:r>
            <w:r>
              <w:rPr>
                <w:rFonts w:ascii="宋体" w:hAnsi="宋体" w:hint="eastAsia"/>
                <w:color w:val="0D0D0D"/>
                <w:sz w:val="24"/>
              </w:rPr>
              <w:t>以消隐线上下对称</w:t>
            </w:r>
            <w:r>
              <w:rPr>
                <w:rFonts w:ascii="宋体" w:hAnsi="宋体" w:hint="eastAsia"/>
                <w:color w:val="0D0D0D"/>
                <w:sz w:val="24"/>
              </w:rPr>
              <w:t>)</w:t>
            </w:r>
            <w:r>
              <w:rPr>
                <w:rFonts w:ascii="宋体" w:hAnsi="宋体" w:hint="eastAsia"/>
                <w:color w:val="0D0D0D"/>
                <w:sz w:val="24"/>
              </w:rPr>
              <w:t>，全片一致。</w:t>
            </w:r>
          </w:p>
          <w:p w14:paraId="060D2740" w14:textId="77777777" w:rsidR="0015360A" w:rsidRDefault="008E3AD8">
            <w:pPr>
              <w:spacing w:line="360" w:lineRule="auto"/>
              <w:ind w:firstLineChars="200" w:firstLine="480"/>
              <w:rPr>
                <w:rFonts w:ascii="宋体" w:hAnsi="宋体"/>
                <w:color w:val="0D0D0D"/>
                <w:sz w:val="24"/>
              </w:rPr>
            </w:pPr>
            <w:r>
              <w:rPr>
                <w:rFonts w:ascii="宋体" w:hAnsi="宋体" w:cs="宋体" w:hint="eastAsia"/>
                <w:color w:val="000000"/>
                <w:sz w:val="24"/>
              </w:rPr>
              <w:t>▲</w:t>
            </w:r>
            <w:r>
              <w:rPr>
                <w:rFonts w:ascii="宋体" w:hAnsi="宋体" w:hint="eastAsia"/>
                <w:color w:val="0D0D0D"/>
                <w:sz w:val="24"/>
              </w:rPr>
              <w:t>（</w:t>
            </w:r>
            <w:r>
              <w:rPr>
                <w:rFonts w:ascii="宋体" w:hAnsi="宋体" w:hint="eastAsia"/>
                <w:color w:val="0D0D0D"/>
                <w:sz w:val="24"/>
              </w:rPr>
              <w:t>2</w:t>
            </w:r>
            <w:r>
              <w:rPr>
                <w:rFonts w:ascii="宋体" w:hAnsi="宋体" w:hint="eastAsia"/>
                <w:color w:val="0D0D0D"/>
                <w:sz w:val="24"/>
              </w:rPr>
              <w:t>）音频信号源</w:t>
            </w:r>
          </w:p>
          <w:p w14:paraId="41A77AE5" w14:textId="77777777" w:rsidR="0015360A" w:rsidRDefault="008E3AD8">
            <w:pPr>
              <w:spacing w:line="360" w:lineRule="auto"/>
              <w:ind w:firstLine="480"/>
              <w:rPr>
                <w:rFonts w:ascii="宋体" w:hAnsi="宋体"/>
                <w:color w:val="0D0D0D"/>
                <w:sz w:val="24"/>
              </w:rPr>
            </w:pPr>
            <w:r>
              <w:rPr>
                <w:rFonts w:ascii="宋体" w:hAnsi="宋体" w:hint="eastAsia"/>
                <w:color w:val="0D0D0D"/>
                <w:sz w:val="24"/>
              </w:rPr>
              <w:t>声道：中文内容音频信号记录于第</w:t>
            </w:r>
            <w:r>
              <w:rPr>
                <w:rFonts w:ascii="宋体" w:hAnsi="宋体" w:hint="eastAsia"/>
                <w:color w:val="0D0D0D"/>
                <w:sz w:val="24"/>
              </w:rPr>
              <w:t>1</w:t>
            </w:r>
            <w:r>
              <w:rPr>
                <w:rFonts w:ascii="宋体" w:hAnsi="宋体" w:hint="eastAsia"/>
                <w:color w:val="0D0D0D"/>
                <w:sz w:val="24"/>
              </w:rPr>
              <w:t>声道，音乐、音效、同期</w:t>
            </w:r>
            <w:proofErr w:type="gramStart"/>
            <w:r>
              <w:rPr>
                <w:rFonts w:ascii="宋体" w:hAnsi="宋体" w:hint="eastAsia"/>
                <w:color w:val="0D0D0D"/>
                <w:sz w:val="24"/>
              </w:rPr>
              <w:t>声记录</w:t>
            </w:r>
            <w:proofErr w:type="gramEnd"/>
            <w:r>
              <w:rPr>
                <w:rFonts w:ascii="宋体" w:hAnsi="宋体" w:hint="eastAsia"/>
                <w:color w:val="0D0D0D"/>
                <w:sz w:val="24"/>
              </w:rPr>
              <w:t>于第</w:t>
            </w:r>
            <w:r>
              <w:rPr>
                <w:rFonts w:ascii="宋体" w:hAnsi="宋体" w:hint="eastAsia"/>
                <w:color w:val="0D0D0D"/>
                <w:sz w:val="24"/>
              </w:rPr>
              <w:t>2</w:t>
            </w:r>
            <w:r>
              <w:rPr>
                <w:rFonts w:ascii="宋体" w:hAnsi="宋体" w:hint="eastAsia"/>
                <w:color w:val="0D0D0D"/>
                <w:sz w:val="24"/>
              </w:rPr>
              <w:t>声道，若有其他文字解说记录于第</w:t>
            </w:r>
            <w:r>
              <w:rPr>
                <w:rFonts w:ascii="宋体" w:hAnsi="宋体" w:hint="eastAsia"/>
                <w:color w:val="0D0D0D"/>
                <w:sz w:val="24"/>
              </w:rPr>
              <w:t>3</w:t>
            </w:r>
            <w:r>
              <w:rPr>
                <w:rFonts w:ascii="宋体" w:hAnsi="宋体" w:hint="eastAsia"/>
                <w:color w:val="0D0D0D"/>
                <w:sz w:val="24"/>
              </w:rPr>
              <w:t>声道（如录音设备无第</w:t>
            </w:r>
            <w:r>
              <w:rPr>
                <w:rFonts w:ascii="宋体" w:hAnsi="宋体" w:hint="eastAsia"/>
                <w:color w:val="0D0D0D"/>
                <w:sz w:val="24"/>
              </w:rPr>
              <w:t>3</w:t>
            </w:r>
            <w:r>
              <w:rPr>
                <w:rFonts w:ascii="宋体" w:hAnsi="宋体" w:hint="eastAsia"/>
                <w:color w:val="0D0D0D"/>
                <w:sz w:val="24"/>
              </w:rPr>
              <w:t>声道，则录于第</w:t>
            </w:r>
            <w:r>
              <w:rPr>
                <w:rFonts w:ascii="宋体" w:hAnsi="宋体" w:hint="eastAsia"/>
                <w:color w:val="0D0D0D"/>
                <w:sz w:val="24"/>
              </w:rPr>
              <w:t>2</w:t>
            </w:r>
            <w:r>
              <w:rPr>
                <w:rFonts w:ascii="宋体" w:hAnsi="宋体" w:hint="eastAsia"/>
                <w:color w:val="0D0D0D"/>
                <w:sz w:val="24"/>
              </w:rPr>
              <w:t>声道）。</w:t>
            </w:r>
          </w:p>
          <w:p w14:paraId="51228951" w14:textId="77777777" w:rsidR="0015360A" w:rsidRDefault="008E3AD8">
            <w:pPr>
              <w:spacing w:line="360" w:lineRule="auto"/>
              <w:ind w:firstLineChars="200" w:firstLine="480"/>
              <w:rPr>
                <w:rFonts w:ascii="宋体" w:hAnsi="宋体"/>
                <w:color w:val="0D0D0D"/>
                <w:sz w:val="24"/>
              </w:rPr>
            </w:pPr>
            <w:r>
              <w:rPr>
                <w:rFonts w:ascii="宋体" w:hAnsi="宋体" w:hint="eastAsia"/>
                <w:color w:val="0D0D0D"/>
                <w:sz w:val="24"/>
              </w:rPr>
              <w:t>电平指标：</w:t>
            </w:r>
            <w:r>
              <w:rPr>
                <w:rFonts w:ascii="宋体" w:hAnsi="宋体" w:hint="eastAsia"/>
                <w:color w:val="0D0D0D"/>
                <w:sz w:val="24"/>
              </w:rPr>
              <w:t>-2</w:t>
            </w:r>
            <w:r>
              <w:rPr>
                <w:rFonts w:ascii="宋体" w:hAnsi="宋体"/>
                <w:color w:val="0D0D0D"/>
                <w:sz w:val="24"/>
              </w:rPr>
              <w:t>dB</w:t>
            </w:r>
            <w:r>
              <w:rPr>
                <w:rFonts w:ascii="宋体" w:hAnsi="宋体" w:hint="eastAsia"/>
                <w:color w:val="0D0D0D"/>
                <w:sz w:val="24"/>
              </w:rPr>
              <w:t xml:space="preserve"> </w:t>
            </w:r>
            <w:r>
              <w:rPr>
                <w:rFonts w:ascii="宋体" w:hAnsi="宋体" w:hint="eastAsia"/>
                <w:color w:val="0D0D0D"/>
                <w:sz w:val="24"/>
              </w:rPr>
              <w:t>—</w:t>
            </w:r>
            <w:r>
              <w:rPr>
                <w:rFonts w:ascii="宋体" w:hAnsi="宋体" w:hint="eastAsia"/>
                <w:color w:val="0D0D0D"/>
                <w:sz w:val="24"/>
              </w:rPr>
              <w:t xml:space="preserve"> -8</w:t>
            </w:r>
            <w:r>
              <w:rPr>
                <w:rFonts w:ascii="宋体" w:hAnsi="宋体"/>
                <w:color w:val="0D0D0D"/>
                <w:sz w:val="24"/>
              </w:rPr>
              <w:t>dB</w:t>
            </w:r>
            <w:r>
              <w:rPr>
                <w:rFonts w:ascii="宋体" w:hAnsi="宋体" w:hint="eastAsia"/>
                <w:color w:val="0D0D0D"/>
                <w:sz w:val="24"/>
              </w:rPr>
              <w:t>，声音应无明显失真、放音过冲、过弱。</w:t>
            </w:r>
          </w:p>
          <w:p w14:paraId="34FAD85F" w14:textId="77777777" w:rsidR="0015360A" w:rsidRDefault="008E3AD8">
            <w:pPr>
              <w:spacing w:line="360" w:lineRule="auto"/>
              <w:ind w:firstLineChars="200" w:firstLine="480"/>
              <w:rPr>
                <w:rFonts w:ascii="宋体" w:hAnsi="宋体"/>
                <w:color w:val="0D0D0D"/>
                <w:sz w:val="24"/>
              </w:rPr>
            </w:pPr>
            <w:r>
              <w:rPr>
                <w:rFonts w:ascii="宋体" w:hAnsi="宋体" w:hint="eastAsia"/>
                <w:color w:val="0D0D0D"/>
                <w:sz w:val="24"/>
              </w:rPr>
              <w:t>音频信噪比不低于</w:t>
            </w:r>
            <w:r>
              <w:rPr>
                <w:rFonts w:ascii="宋体" w:hAnsi="宋体" w:hint="eastAsia"/>
                <w:color w:val="0D0D0D"/>
                <w:sz w:val="24"/>
              </w:rPr>
              <w:t>48</w:t>
            </w:r>
            <w:r>
              <w:rPr>
                <w:rFonts w:ascii="宋体" w:hAnsi="宋体"/>
                <w:color w:val="0D0D0D"/>
                <w:sz w:val="24"/>
              </w:rPr>
              <w:t>dB</w:t>
            </w:r>
            <w:r>
              <w:rPr>
                <w:rFonts w:ascii="宋体" w:hAnsi="宋体" w:hint="eastAsia"/>
                <w:color w:val="0D0D0D"/>
                <w:sz w:val="24"/>
              </w:rPr>
              <w:t>。</w:t>
            </w:r>
          </w:p>
          <w:p w14:paraId="164B763A" w14:textId="77777777" w:rsidR="0015360A" w:rsidRDefault="008E3AD8">
            <w:pPr>
              <w:spacing w:line="360" w:lineRule="auto"/>
              <w:ind w:firstLineChars="200" w:firstLine="480"/>
              <w:rPr>
                <w:rFonts w:ascii="宋体" w:hAnsi="宋体"/>
                <w:color w:val="0D0D0D"/>
                <w:sz w:val="24"/>
              </w:rPr>
            </w:pPr>
            <w:r>
              <w:rPr>
                <w:rFonts w:ascii="宋体" w:hAnsi="宋体" w:hint="eastAsia"/>
                <w:color w:val="0D0D0D"/>
                <w:sz w:val="24"/>
              </w:rPr>
              <w:t>声音和画面要求同步，</w:t>
            </w:r>
            <w:proofErr w:type="gramStart"/>
            <w:r>
              <w:rPr>
                <w:rFonts w:ascii="宋体" w:hAnsi="宋体" w:hint="eastAsia"/>
                <w:color w:val="0D0D0D"/>
                <w:sz w:val="24"/>
              </w:rPr>
              <w:t>无交流</w:t>
            </w:r>
            <w:proofErr w:type="gramEnd"/>
            <w:r>
              <w:rPr>
                <w:rFonts w:ascii="宋体" w:hAnsi="宋体" w:hint="eastAsia"/>
                <w:color w:val="0D0D0D"/>
                <w:sz w:val="24"/>
              </w:rPr>
              <w:t>声或其他杂音等缺陷。</w:t>
            </w:r>
          </w:p>
          <w:p w14:paraId="68034E02" w14:textId="77777777" w:rsidR="0015360A" w:rsidRDefault="008E3AD8">
            <w:pPr>
              <w:spacing w:line="360" w:lineRule="auto"/>
              <w:ind w:firstLineChars="200" w:firstLine="480"/>
              <w:rPr>
                <w:rFonts w:ascii="宋体" w:hAnsi="宋体"/>
                <w:color w:val="0D0D0D"/>
                <w:sz w:val="24"/>
              </w:rPr>
            </w:pPr>
            <w:r>
              <w:rPr>
                <w:rFonts w:ascii="宋体" w:hAnsi="宋体" w:hint="eastAsia"/>
                <w:color w:val="0D0D0D"/>
                <w:sz w:val="24"/>
              </w:rPr>
              <w:t>伴音清晰、饱满、圆润，无失真、噪声杂音干扰、音量忽大忽小现象。解说声与现场声无明显比例失调，解说声与背景音乐无明显比例失调。</w:t>
            </w:r>
          </w:p>
          <w:p w14:paraId="61D492BE" w14:textId="77777777" w:rsidR="0015360A" w:rsidRDefault="008E3AD8">
            <w:pPr>
              <w:spacing w:line="360" w:lineRule="auto"/>
              <w:ind w:firstLineChars="200" w:firstLine="480"/>
              <w:rPr>
                <w:rFonts w:ascii="宋体" w:hAnsi="宋体"/>
                <w:color w:val="0D0D0D"/>
                <w:sz w:val="24"/>
              </w:rPr>
            </w:pPr>
            <w:r>
              <w:rPr>
                <w:rFonts w:ascii="宋体" w:hAnsi="宋体" w:hint="eastAsia"/>
                <w:color w:val="0D0D0D"/>
                <w:sz w:val="24"/>
              </w:rPr>
              <w:t>（</w:t>
            </w:r>
            <w:r>
              <w:rPr>
                <w:rFonts w:ascii="宋体" w:hAnsi="宋体" w:hint="eastAsia"/>
                <w:color w:val="0D0D0D"/>
                <w:sz w:val="24"/>
              </w:rPr>
              <w:t>3</w:t>
            </w:r>
            <w:r>
              <w:rPr>
                <w:rFonts w:ascii="宋体" w:hAnsi="宋体" w:hint="eastAsia"/>
                <w:color w:val="0D0D0D"/>
                <w:sz w:val="24"/>
              </w:rPr>
              <w:t>）视、音频交付文件</w:t>
            </w:r>
          </w:p>
          <w:p w14:paraId="330E7211" w14:textId="77777777" w:rsidR="0015360A" w:rsidRDefault="008E3AD8">
            <w:pPr>
              <w:numPr>
                <w:ilvl w:val="0"/>
                <w:numId w:val="2"/>
              </w:numPr>
              <w:spacing w:line="360" w:lineRule="auto"/>
              <w:ind w:left="0" w:firstLineChars="200" w:firstLine="480"/>
              <w:rPr>
                <w:rFonts w:ascii="宋体" w:hAnsi="宋体"/>
                <w:color w:val="0D0D0D"/>
                <w:sz w:val="24"/>
              </w:rPr>
            </w:pPr>
            <w:r>
              <w:rPr>
                <w:rFonts w:ascii="宋体" w:hAnsi="宋体" w:hint="eastAsia"/>
                <w:color w:val="0D0D0D"/>
                <w:sz w:val="24"/>
              </w:rPr>
              <w:lastRenderedPageBreak/>
              <w:t>交付载体</w:t>
            </w:r>
          </w:p>
          <w:p w14:paraId="4C3AD75B" w14:textId="77777777" w:rsidR="0015360A" w:rsidRDefault="008E3AD8">
            <w:pPr>
              <w:spacing w:line="360" w:lineRule="auto"/>
              <w:ind w:firstLine="480"/>
              <w:rPr>
                <w:rFonts w:ascii="宋体" w:hAnsi="宋体"/>
                <w:color w:val="0D0D0D"/>
                <w:sz w:val="24"/>
              </w:rPr>
            </w:pPr>
            <w:r>
              <w:rPr>
                <w:rFonts w:ascii="宋体" w:hAnsi="宋体" w:hint="eastAsia"/>
                <w:color w:val="0D0D0D"/>
                <w:sz w:val="24"/>
              </w:rPr>
              <w:t>所有视频文件及相应的</w:t>
            </w:r>
            <w:r>
              <w:rPr>
                <w:rFonts w:ascii="宋体" w:hAnsi="宋体" w:hint="eastAsia"/>
                <w:color w:val="0D0D0D"/>
                <w:sz w:val="24"/>
              </w:rPr>
              <w:t>SRT</w:t>
            </w:r>
            <w:r>
              <w:rPr>
                <w:rFonts w:ascii="宋体" w:hAnsi="宋体" w:hint="eastAsia"/>
                <w:color w:val="0D0D0D"/>
                <w:sz w:val="24"/>
              </w:rPr>
              <w:t>唱词文件请刻录在</w:t>
            </w:r>
            <w:r>
              <w:rPr>
                <w:rFonts w:ascii="宋体" w:hAnsi="宋体" w:hint="eastAsia"/>
                <w:color w:val="0D0D0D"/>
                <w:sz w:val="24"/>
              </w:rPr>
              <w:t>DVD+R</w:t>
            </w:r>
            <w:r>
              <w:rPr>
                <w:rFonts w:ascii="宋体" w:hAnsi="宋体" w:hint="eastAsia"/>
                <w:color w:val="0D0D0D"/>
                <w:sz w:val="24"/>
              </w:rPr>
              <w:t>光盘上，并对刻录光盘做封口处理。每张</w:t>
            </w:r>
            <w:r>
              <w:rPr>
                <w:rFonts w:ascii="宋体" w:hAnsi="宋体" w:hint="eastAsia"/>
                <w:color w:val="0D0D0D"/>
                <w:sz w:val="24"/>
              </w:rPr>
              <w:t>DVD+R</w:t>
            </w:r>
            <w:r>
              <w:rPr>
                <w:rFonts w:ascii="宋体" w:hAnsi="宋体" w:hint="eastAsia"/>
                <w:color w:val="0D0D0D"/>
                <w:sz w:val="24"/>
              </w:rPr>
              <w:t>光盘可以刻录多讲内容（每一</w:t>
            </w:r>
            <w:proofErr w:type="gramStart"/>
            <w:r>
              <w:rPr>
                <w:rFonts w:ascii="宋体" w:hAnsi="宋体" w:hint="eastAsia"/>
                <w:color w:val="0D0D0D"/>
                <w:sz w:val="24"/>
              </w:rPr>
              <w:t>讲内容</w:t>
            </w:r>
            <w:proofErr w:type="gramEnd"/>
            <w:r>
              <w:rPr>
                <w:rFonts w:ascii="宋体" w:hAnsi="宋体" w:hint="eastAsia"/>
                <w:color w:val="0D0D0D"/>
                <w:sz w:val="24"/>
              </w:rPr>
              <w:t>包括视频文件及相应的</w:t>
            </w:r>
            <w:r>
              <w:rPr>
                <w:rFonts w:ascii="宋体" w:hAnsi="宋体" w:hint="eastAsia"/>
                <w:color w:val="0D0D0D"/>
                <w:sz w:val="24"/>
              </w:rPr>
              <w:t>SRT</w:t>
            </w:r>
            <w:r>
              <w:rPr>
                <w:rFonts w:ascii="宋体" w:hAnsi="宋体" w:hint="eastAsia"/>
                <w:color w:val="0D0D0D"/>
                <w:sz w:val="24"/>
              </w:rPr>
              <w:t>唱词文件），盘面上应注明光盘中的内容清单（标记学校名称、课程名称、</w:t>
            </w:r>
            <w:proofErr w:type="gramStart"/>
            <w:r>
              <w:rPr>
                <w:rFonts w:ascii="宋体" w:hAnsi="宋体" w:hint="eastAsia"/>
                <w:color w:val="0D0D0D"/>
                <w:sz w:val="24"/>
              </w:rPr>
              <w:t>讲次及</w:t>
            </w:r>
            <w:proofErr w:type="gramEnd"/>
            <w:r>
              <w:rPr>
                <w:rFonts w:ascii="宋体" w:hAnsi="宋体" w:hint="eastAsia"/>
                <w:color w:val="0D0D0D"/>
                <w:sz w:val="24"/>
              </w:rPr>
              <w:t>标题、主讲教师、时长等），并提供相应电子文档。</w:t>
            </w:r>
          </w:p>
          <w:p w14:paraId="0864AE74" w14:textId="77777777" w:rsidR="0015360A" w:rsidRDefault="008E3AD8">
            <w:pPr>
              <w:numPr>
                <w:ilvl w:val="0"/>
                <w:numId w:val="2"/>
              </w:numPr>
              <w:spacing w:line="360" w:lineRule="auto"/>
              <w:ind w:left="0" w:firstLineChars="200" w:firstLine="480"/>
              <w:rPr>
                <w:rFonts w:ascii="宋体" w:hAnsi="宋体"/>
                <w:color w:val="0D0D0D"/>
                <w:sz w:val="24"/>
              </w:rPr>
            </w:pPr>
            <w:r>
              <w:rPr>
                <w:rFonts w:ascii="宋体" w:hAnsi="宋体" w:hint="eastAsia"/>
                <w:color w:val="0D0D0D"/>
                <w:sz w:val="24"/>
              </w:rPr>
              <w:t>压缩格式及技术参数</w:t>
            </w:r>
          </w:p>
          <w:p w14:paraId="19855D4D" w14:textId="77777777" w:rsidR="0015360A" w:rsidRDefault="008E3AD8">
            <w:pPr>
              <w:spacing w:line="360" w:lineRule="auto"/>
              <w:ind w:firstLineChars="200" w:firstLine="480"/>
              <w:rPr>
                <w:rFonts w:ascii="宋体" w:hAnsi="宋体"/>
                <w:color w:val="0D0D0D"/>
                <w:sz w:val="24"/>
              </w:rPr>
            </w:pPr>
            <w:r>
              <w:rPr>
                <w:rFonts w:ascii="宋体" w:hAnsi="宋体" w:hint="eastAsia"/>
                <w:color w:val="0D0D0D"/>
                <w:sz w:val="24"/>
              </w:rPr>
              <w:t>视频压缩采用</w:t>
            </w:r>
            <w:r>
              <w:rPr>
                <w:rFonts w:ascii="宋体" w:hAnsi="宋体" w:hint="eastAsia"/>
                <w:color w:val="0D0D0D"/>
                <w:sz w:val="24"/>
              </w:rPr>
              <w:t>H.264(MPEG-4Part10</w:t>
            </w:r>
            <w:r>
              <w:rPr>
                <w:rFonts w:ascii="宋体" w:hAnsi="宋体" w:hint="eastAsia"/>
                <w:color w:val="0D0D0D"/>
                <w:sz w:val="24"/>
              </w:rPr>
              <w:t>：</w:t>
            </w:r>
            <w:r>
              <w:rPr>
                <w:rFonts w:ascii="宋体" w:hAnsi="宋体" w:hint="eastAsia"/>
                <w:color w:val="0D0D0D"/>
                <w:sz w:val="24"/>
              </w:rPr>
              <w:t>profile=</w:t>
            </w:r>
            <w:proofErr w:type="spellStart"/>
            <w:r>
              <w:rPr>
                <w:rFonts w:ascii="宋体" w:hAnsi="宋体" w:hint="eastAsia"/>
                <w:color w:val="0D0D0D"/>
                <w:sz w:val="24"/>
              </w:rPr>
              <w:t>main,level</w:t>
            </w:r>
            <w:proofErr w:type="spellEnd"/>
            <w:r>
              <w:rPr>
                <w:rFonts w:ascii="宋体" w:hAnsi="宋体" w:hint="eastAsia"/>
                <w:color w:val="0D0D0D"/>
                <w:sz w:val="24"/>
              </w:rPr>
              <w:t>=3.0)</w:t>
            </w:r>
            <w:r>
              <w:rPr>
                <w:rFonts w:ascii="宋体" w:hAnsi="宋体" w:hint="eastAsia"/>
                <w:color w:val="0D0D0D"/>
                <w:sz w:val="24"/>
              </w:rPr>
              <w:t>编码、使用二次编码、不包含字幕的</w:t>
            </w:r>
            <w:r>
              <w:rPr>
                <w:rFonts w:ascii="宋体" w:hAnsi="宋体" w:hint="eastAsia"/>
                <w:color w:val="0D0D0D"/>
                <w:sz w:val="24"/>
              </w:rPr>
              <w:t xml:space="preserve"> MP4</w:t>
            </w:r>
            <w:r>
              <w:rPr>
                <w:rFonts w:ascii="宋体" w:hAnsi="宋体" w:hint="eastAsia"/>
                <w:color w:val="0D0D0D"/>
                <w:sz w:val="24"/>
              </w:rPr>
              <w:t>格式。</w:t>
            </w:r>
          </w:p>
          <w:p w14:paraId="2C591F8D" w14:textId="77777777" w:rsidR="0015360A" w:rsidRDefault="008E3AD8">
            <w:pPr>
              <w:spacing w:line="360" w:lineRule="auto"/>
              <w:ind w:firstLineChars="200" w:firstLine="480"/>
              <w:rPr>
                <w:rFonts w:ascii="宋体" w:hAnsi="宋体"/>
                <w:color w:val="0D0D0D"/>
                <w:sz w:val="24"/>
              </w:rPr>
            </w:pPr>
            <w:r>
              <w:rPr>
                <w:rFonts w:ascii="宋体" w:hAnsi="宋体" w:hint="eastAsia"/>
                <w:color w:val="0D0D0D"/>
                <w:sz w:val="24"/>
              </w:rPr>
              <w:t>视频码流率：动态码流的最高码率不高于</w:t>
            </w:r>
            <w:r>
              <w:rPr>
                <w:rFonts w:ascii="宋体" w:hAnsi="宋体" w:hint="eastAsia"/>
                <w:color w:val="0D0D0D"/>
                <w:sz w:val="24"/>
              </w:rPr>
              <w:t>2500 Kbps</w:t>
            </w:r>
            <w:r>
              <w:rPr>
                <w:rFonts w:ascii="宋体" w:hAnsi="宋体" w:hint="eastAsia"/>
                <w:color w:val="0D0D0D"/>
                <w:sz w:val="24"/>
              </w:rPr>
              <w:t>，最低码率不得低于</w:t>
            </w:r>
            <w:r>
              <w:rPr>
                <w:rFonts w:ascii="宋体" w:hAnsi="宋体" w:hint="eastAsia"/>
                <w:color w:val="0D0D0D"/>
                <w:sz w:val="24"/>
              </w:rPr>
              <w:t>1024Kbps</w:t>
            </w:r>
            <w:r>
              <w:rPr>
                <w:rFonts w:ascii="宋体" w:hAnsi="宋体" w:hint="eastAsia"/>
                <w:color w:val="0D0D0D"/>
                <w:sz w:val="24"/>
              </w:rPr>
              <w:t>。</w:t>
            </w:r>
          </w:p>
          <w:p w14:paraId="721C301F" w14:textId="77777777" w:rsidR="0015360A" w:rsidRDefault="008E3AD8">
            <w:pPr>
              <w:spacing w:line="360" w:lineRule="auto"/>
              <w:ind w:firstLineChars="200" w:firstLine="480"/>
              <w:rPr>
                <w:rFonts w:ascii="宋体" w:hAnsi="宋体"/>
                <w:color w:val="0D0D0D"/>
                <w:sz w:val="24"/>
              </w:rPr>
            </w:pPr>
            <w:r>
              <w:rPr>
                <w:rFonts w:ascii="宋体" w:hAnsi="宋体" w:hint="eastAsia"/>
                <w:color w:val="0D0D0D"/>
                <w:sz w:val="24"/>
              </w:rPr>
              <w:t>视频分辨率：前期采用高清</w:t>
            </w:r>
            <w:r>
              <w:rPr>
                <w:rFonts w:ascii="宋体" w:hAnsi="宋体" w:hint="eastAsia"/>
                <w:color w:val="0D0D0D"/>
                <w:sz w:val="24"/>
              </w:rPr>
              <w:t>16:9</w:t>
            </w:r>
            <w:r>
              <w:rPr>
                <w:rFonts w:ascii="宋体" w:hAnsi="宋体" w:hint="eastAsia"/>
                <w:color w:val="0D0D0D"/>
                <w:sz w:val="24"/>
              </w:rPr>
              <w:t>拍摄，设定为</w:t>
            </w:r>
            <w:r>
              <w:rPr>
                <w:rFonts w:ascii="宋体" w:hAnsi="宋体" w:hint="eastAsia"/>
                <w:color w:val="0D0D0D"/>
                <w:sz w:val="24"/>
              </w:rPr>
              <w:t xml:space="preserve"> 1280</w:t>
            </w:r>
            <w:r>
              <w:rPr>
                <w:rFonts w:ascii="宋体" w:hAnsi="宋体" w:hint="eastAsia"/>
                <w:color w:val="0D0D0D"/>
                <w:sz w:val="24"/>
              </w:rPr>
              <w:t>×</w:t>
            </w:r>
            <w:r>
              <w:rPr>
                <w:rFonts w:ascii="宋体" w:hAnsi="宋体" w:hint="eastAsia"/>
                <w:color w:val="0D0D0D"/>
                <w:sz w:val="24"/>
              </w:rPr>
              <w:t>720</w:t>
            </w:r>
            <w:r>
              <w:rPr>
                <w:rFonts w:ascii="宋体" w:hAnsi="宋体" w:hint="eastAsia"/>
                <w:color w:val="0D0D0D"/>
                <w:sz w:val="24"/>
              </w:rPr>
              <w:t>。在同一课程中，各讲的视频分辨率统一，统一高清。</w:t>
            </w:r>
          </w:p>
          <w:p w14:paraId="3E6F158A" w14:textId="77777777" w:rsidR="0015360A" w:rsidRDefault="008E3AD8">
            <w:pPr>
              <w:spacing w:line="360" w:lineRule="auto"/>
              <w:ind w:firstLineChars="200" w:firstLine="480"/>
              <w:rPr>
                <w:rFonts w:ascii="宋体" w:hAnsi="宋体"/>
                <w:color w:val="0D0D0D"/>
                <w:sz w:val="24"/>
              </w:rPr>
            </w:pPr>
            <w:r>
              <w:rPr>
                <w:rFonts w:ascii="宋体" w:hAnsi="宋体" w:hint="eastAsia"/>
                <w:color w:val="0D0D0D"/>
                <w:sz w:val="24"/>
              </w:rPr>
              <w:t>视频画幅宽高比：分辨率设定为</w:t>
            </w:r>
            <w:r>
              <w:rPr>
                <w:rFonts w:ascii="宋体" w:hAnsi="宋体" w:hint="eastAsia"/>
                <w:color w:val="0D0D0D"/>
                <w:sz w:val="24"/>
              </w:rPr>
              <w:t xml:space="preserve"> 1280</w:t>
            </w:r>
            <w:r>
              <w:rPr>
                <w:rFonts w:ascii="宋体" w:hAnsi="宋体" w:hint="eastAsia"/>
                <w:color w:val="0D0D0D"/>
                <w:sz w:val="24"/>
              </w:rPr>
              <w:t>×</w:t>
            </w:r>
            <w:r>
              <w:rPr>
                <w:rFonts w:ascii="宋体" w:hAnsi="宋体" w:hint="eastAsia"/>
                <w:color w:val="0D0D0D"/>
                <w:sz w:val="24"/>
              </w:rPr>
              <w:t>720</w:t>
            </w:r>
            <w:r>
              <w:rPr>
                <w:rFonts w:ascii="宋体" w:hAnsi="宋体" w:hint="eastAsia"/>
                <w:color w:val="0D0D0D"/>
                <w:sz w:val="24"/>
              </w:rPr>
              <w:t>的，选定为</w:t>
            </w:r>
            <w:r>
              <w:rPr>
                <w:rFonts w:ascii="宋体" w:hAnsi="宋体" w:hint="eastAsia"/>
                <w:color w:val="0D0D0D"/>
                <w:sz w:val="24"/>
              </w:rPr>
              <w:t>16:9</w:t>
            </w:r>
            <w:r>
              <w:rPr>
                <w:rFonts w:ascii="宋体" w:hAnsi="宋体" w:hint="eastAsia"/>
                <w:color w:val="0D0D0D"/>
                <w:sz w:val="24"/>
              </w:rPr>
              <w:t>。在同一课程中，各讲画幅的宽高比统一。</w:t>
            </w:r>
          </w:p>
          <w:p w14:paraId="469A27C6" w14:textId="77777777" w:rsidR="0015360A" w:rsidRDefault="008E3AD8">
            <w:pPr>
              <w:spacing w:line="360" w:lineRule="auto"/>
              <w:ind w:firstLineChars="200" w:firstLine="480"/>
              <w:rPr>
                <w:rFonts w:ascii="宋体" w:hAnsi="宋体"/>
                <w:color w:val="0D0D0D"/>
                <w:sz w:val="24"/>
              </w:rPr>
            </w:pPr>
            <w:r>
              <w:rPr>
                <w:rFonts w:ascii="宋体" w:hAnsi="宋体" w:cs="宋体" w:hint="eastAsia"/>
                <w:color w:val="000000"/>
                <w:sz w:val="24"/>
              </w:rPr>
              <w:t>▲</w:t>
            </w:r>
            <w:proofErr w:type="gramStart"/>
            <w:r>
              <w:rPr>
                <w:rFonts w:ascii="宋体" w:hAnsi="宋体" w:hint="eastAsia"/>
                <w:color w:val="0D0D0D"/>
                <w:sz w:val="24"/>
              </w:rPr>
              <w:t>视频帧率为</w:t>
            </w:r>
            <w:proofErr w:type="gramEnd"/>
            <w:r>
              <w:rPr>
                <w:rFonts w:ascii="宋体" w:hAnsi="宋体" w:hint="eastAsia"/>
                <w:color w:val="0D0D0D"/>
                <w:sz w:val="24"/>
              </w:rPr>
              <w:t>25</w:t>
            </w:r>
            <w:r>
              <w:rPr>
                <w:rFonts w:ascii="宋体" w:hAnsi="宋体" w:hint="eastAsia"/>
                <w:color w:val="0D0D0D"/>
                <w:sz w:val="24"/>
              </w:rPr>
              <w:t>帧</w:t>
            </w:r>
            <w:r>
              <w:rPr>
                <w:rFonts w:ascii="宋体" w:hAnsi="宋体" w:hint="eastAsia"/>
                <w:color w:val="0D0D0D"/>
                <w:sz w:val="24"/>
              </w:rPr>
              <w:t>/</w:t>
            </w:r>
            <w:r>
              <w:rPr>
                <w:rFonts w:ascii="宋体" w:hAnsi="宋体" w:hint="eastAsia"/>
                <w:color w:val="0D0D0D"/>
                <w:sz w:val="24"/>
              </w:rPr>
              <w:t>秒。扫描方式采用逐行扫描。</w:t>
            </w:r>
          </w:p>
          <w:p w14:paraId="22F4AC33" w14:textId="77777777" w:rsidR="0015360A" w:rsidRDefault="008E3AD8">
            <w:pPr>
              <w:spacing w:line="360" w:lineRule="auto"/>
              <w:ind w:firstLineChars="200" w:firstLine="480"/>
              <w:rPr>
                <w:rFonts w:ascii="宋体" w:hAnsi="宋体"/>
                <w:color w:val="0D0D0D"/>
                <w:sz w:val="24"/>
              </w:rPr>
            </w:pPr>
            <w:r>
              <w:rPr>
                <w:rFonts w:ascii="宋体" w:hAnsi="宋体" w:hint="eastAsia"/>
                <w:color w:val="0D0D0D"/>
                <w:sz w:val="24"/>
              </w:rPr>
              <w:t>音频压缩格式及技术参数：音频压缩采用</w:t>
            </w:r>
            <w:r>
              <w:rPr>
                <w:rFonts w:ascii="宋体" w:hAnsi="宋体" w:hint="eastAsia"/>
                <w:color w:val="0D0D0D"/>
                <w:sz w:val="24"/>
              </w:rPr>
              <w:t>AAC(MPEG4 Part3)</w:t>
            </w:r>
            <w:r>
              <w:rPr>
                <w:rFonts w:ascii="宋体" w:hAnsi="宋体" w:hint="eastAsia"/>
                <w:color w:val="0D0D0D"/>
                <w:sz w:val="24"/>
              </w:rPr>
              <w:t>格式，采样率</w:t>
            </w:r>
            <w:r>
              <w:rPr>
                <w:rFonts w:ascii="宋体" w:hAnsi="宋体" w:hint="eastAsia"/>
                <w:color w:val="0D0D0D"/>
                <w:sz w:val="24"/>
              </w:rPr>
              <w:t>48KHz</w:t>
            </w:r>
            <w:r>
              <w:rPr>
                <w:rFonts w:ascii="宋体" w:hAnsi="宋体" w:hint="eastAsia"/>
                <w:color w:val="0D0D0D"/>
                <w:sz w:val="24"/>
              </w:rPr>
              <w:t>，音频码流率</w:t>
            </w:r>
            <w:r>
              <w:rPr>
                <w:rFonts w:ascii="宋体" w:hAnsi="宋体" w:hint="eastAsia"/>
                <w:color w:val="0D0D0D"/>
                <w:sz w:val="24"/>
              </w:rPr>
              <w:t>128Kbps (</w:t>
            </w:r>
            <w:r>
              <w:rPr>
                <w:rFonts w:ascii="宋体" w:hAnsi="宋体" w:hint="eastAsia"/>
                <w:color w:val="0D0D0D"/>
                <w:sz w:val="24"/>
              </w:rPr>
              <w:t>恒定</w:t>
            </w:r>
            <w:r>
              <w:rPr>
                <w:rFonts w:ascii="宋体" w:hAnsi="宋体" w:hint="eastAsia"/>
                <w:color w:val="0D0D0D"/>
                <w:sz w:val="24"/>
              </w:rPr>
              <w:t>)</w:t>
            </w:r>
            <w:r>
              <w:rPr>
                <w:rFonts w:ascii="宋体" w:hAnsi="宋体" w:hint="eastAsia"/>
                <w:color w:val="0D0D0D"/>
                <w:sz w:val="24"/>
              </w:rPr>
              <w:t>，必须是双声道，</w:t>
            </w:r>
            <w:proofErr w:type="gramStart"/>
            <w:r>
              <w:rPr>
                <w:rFonts w:ascii="宋体" w:hAnsi="宋体" w:hint="eastAsia"/>
                <w:color w:val="0D0D0D"/>
                <w:sz w:val="24"/>
              </w:rPr>
              <w:t>必须做混音</w:t>
            </w:r>
            <w:proofErr w:type="gramEnd"/>
            <w:r>
              <w:rPr>
                <w:rFonts w:ascii="宋体" w:hAnsi="宋体" w:hint="eastAsia"/>
                <w:color w:val="0D0D0D"/>
                <w:sz w:val="24"/>
              </w:rPr>
              <w:t>处理。</w:t>
            </w:r>
          </w:p>
          <w:p w14:paraId="1F7EEF21" w14:textId="77777777" w:rsidR="0015360A" w:rsidRDefault="008E3AD8">
            <w:pPr>
              <w:numPr>
                <w:ilvl w:val="0"/>
                <w:numId w:val="2"/>
              </w:numPr>
              <w:spacing w:line="360" w:lineRule="auto"/>
              <w:ind w:left="0" w:firstLineChars="200" w:firstLine="480"/>
              <w:rPr>
                <w:rFonts w:ascii="宋体" w:hAnsi="宋体"/>
                <w:color w:val="0D0D0D"/>
                <w:sz w:val="24"/>
              </w:rPr>
            </w:pPr>
            <w:r>
              <w:rPr>
                <w:rFonts w:ascii="宋体" w:hAnsi="宋体" w:hint="eastAsia"/>
                <w:color w:val="0D0D0D"/>
                <w:sz w:val="24"/>
              </w:rPr>
              <w:lastRenderedPageBreak/>
              <w:t>封装</w:t>
            </w:r>
          </w:p>
          <w:p w14:paraId="63A88D38" w14:textId="77777777" w:rsidR="0015360A" w:rsidRDefault="008E3AD8">
            <w:pPr>
              <w:spacing w:line="360" w:lineRule="auto"/>
              <w:ind w:firstLineChars="200" w:firstLine="480"/>
              <w:rPr>
                <w:rFonts w:ascii="宋体" w:hAnsi="宋体"/>
                <w:strike/>
                <w:color w:val="0D0D0D"/>
                <w:sz w:val="24"/>
              </w:rPr>
            </w:pPr>
            <w:r>
              <w:rPr>
                <w:rFonts w:ascii="宋体" w:hAnsi="宋体" w:hint="eastAsia"/>
                <w:color w:val="0D0D0D"/>
                <w:sz w:val="24"/>
              </w:rPr>
              <w:t>采用</w:t>
            </w:r>
            <w:r>
              <w:rPr>
                <w:rFonts w:ascii="宋体" w:hAnsi="宋体" w:hint="eastAsia"/>
                <w:color w:val="0D0D0D"/>
                <w:sz w:val="24"/>
              </w:rPr>
              <w:t>MP4</w:t>
            </w:r>
            <w:r>
              <w:rPr>
                <w:rFonts w:ascii="宋体" w:hAnsi="宋体" w:hint="eastAsia"/>
                <w:color w:val="0D0D0D"/>
                <w:sz w:val="24"/>
              </w:rPr>
              <w:t>封装。</w:t>
            </w:r>
          </w:p>
          <w:p w14:paraId="543E7B14" w14:textId="77777777" w:rsidR="0015360A" w:rsidRDefault="008E3AD8">
            <w:pPr>
              <w:numPr>
                <w:ilvl w:val="0"/>
                <w:numId w:val="2"/>
              </w:numPr>
              <w:spacing w:line="360" w:lineRule="auto"/>
              <w:ind w:left="0" w:firstLineChars="200" w:firstLine="480"/>
              <w:rPr>
                <w:rFonts w:ascii="宋体" w:hAnsi="宋体"/>
                <w:color w:val="0D0D0D"/>
                <w:sz w:val="24"/>
              </w:rPr>
            </w:pPr>
            <w:r>
              <w:rPr>
                <w:rFonts w:ascii="宋体" w:hAnsi="宋体" w:hint="eastAsia"/>
                <w:color w:val="0D0D0D"/>
                <w:sz w:val="24"/>
              </w:rPr>
              <w:t>外挂唱词文件</w:t>
            </w:r>
          </w:p>
          <w:p w14:paraId="7C049105" w14:textId="77777777" w:rsidR="0015360A" w:rsidRDefault="008E3AD8">
            <w:pPr>
              <w:spacing w:line="360" w:lineRule="auto"/>
              <w:ind w:firstLineChars="200" w:firstLine="480"/>
              <w:rPr>
                <w:rFonts w:ascii="宋体" w:hAnsi="宋体"/>
                <w:color w:val="0D0D0D"/>
                <w:sz w:val="24"/>
              </w:rPr>
            </w:pPr>
            <w:r>
              <w:rPr>
                <w:rFonts w:ascii="宋体" w:hAnsi="宋体" w:hint="eastAsia"/>
                <w:color w:val="0D0D0D"/>
                <w:sz w:val="24"/>
              </w:rPr>
              <w:t>由于公开课成品要求有字幕唱词，所以需要对老师讲课的内容进行全片外挂唱词的添加，生成外挂唱词文件。</w:t>
            </w:r>
          </w:p>
          <w:p w14:paraId="563C5617" w14:textId="77777777" w:rsidR="0015360A" w:rsidRDefault="008E3AD8">
            <w:pPr>
              <w:spacing w:line="360" w:lineRule="auto"/>
              <w:ind w:firstLineChars="200" w:firstLine="480"/>
              <w:rPr>
                <w:rFonts w:ascii="宋体" w:hAnsi="宋体"/>
                <w:color w:val="0D0D0D"/>
                <w:sz w:val="24"/>
              </w:rPr>
            </w:pPr>
            <w:r>
              <w:rPr>
                <w:rFonts w:ascii="宋体" w:hAnsi="宋体" w:hint="eastAsia"/>
                <w:color w:val="0D0D0D"/>
                <w:sz w:val="24"/>
              </w:rPr>
              <w:t>唱词的文件格式：独立的</w:t>
            </w:r>
            <w:r>
              <w:rPr>
                <w:rFonts w:ascii="宋体" w:hAnsi="宋体" w:hint="eastAsia"/>
                <w:color w:val="0D0D0D"/>
                <w:sz w:val="24"/>
              </w:rPr>
              <w:t>SRT</w:t>
            </w:r>
            <w:r>
              <w:rPr>
                <w:rFonts w:ascii="宋体" w:hAnsi="宋体" w:hint="eastAsia"/>
                <w:color w:val="0D0D0D"/>
                <w:sz w:val="24"/>
              </w:rPr>
              <w:t>格式的唱词文件。</w:t>
            </w:r>
          </w:p>
          <w:p w14:paraId="63BF9223" w14:textId="77777777" w:rsidR="0015360A" w:rsidRDefault="008E3AD8">
            <w:pPr>
              <w:spacing w:line="360" w:lineRule="auto"/>
              <w:ind w:firstLineChars="200" w:firstLine="480"/>
              <w:rPr>
                <w:rFonts w:ascii="宋体" w:hAnsi="宋体"/>
                <w:color w:val="0D0D0D"/>
                <w:sz w:val="24"/>
              </w:rPr>
            </w:pPr>
            <w:r>
              <w:rPr>
                <w:rFonts w:ascii="宋体" w:hAnsi="宋体" w:hint="eastAsia"/>
                <w:color w:val="0D0D0D"/>
                <w:sz w:val="24"/>
              </w:rPr>
              <w:t>唱词的行数：每</w:t>
            </w:r>
            <w:proofErr w:type="gramStart"/>
            <w:r>
              <w:rPr>
                <w:rFonts w:ascii="宋体" w:hAnsi="宋体" w:hint="eastAsia"/>
                <w:color w:val="0D0D0D"/>
                <w:sz w:val="24"/>
              </w:rPr>
              <w:t>屏只有</w:t>
            </w:r>
            <w:proofErr w:type="gramEnd"/>
            <w:r>
              <w:rPr>
                <w:rFonts w:ascii="宋体" w:hAnsi="宋体" w:hint="eastAsia"/>
                <w:color w:val="0D0D0D"/>
                <w:sz w:val="24"/>
              </w:rPr>
              <w:t>一行唱词。</w:t>
            </w:r>
          </w:p>
          <w:p w14:paraId="47562421" w14:textId="77777777" w:rsidR="0015360A" w:rsidRDefault="008E3AD8">
            <w:pPr>
              <w:spacing w:line="360" w:lineRule="auto"/>
              <w:ind w:firstLineChars="200" w:firstLine="480"/>
              <w:rPr>
                <w:rFonts w:ascii="宋体" w:hAnsi="宋体"/>
                <w:color w:val="0D0D0D"/>
                <w:sz w:val="24"/>
              </w:rPr>
            </w:pPr>
            <w:r>
              <w:rPr>
                <w:rFonts w:ascii="宋体" w:hAnsi="宋体" w:hint="eastAsia"/>
                <w:color w:val="0D0D0D"/>
                <w:sz w:val="24"/>
              </w:rPr>
              <w:t>唱词的字数：画幅比为</w:t>
            </w:r>
            <w:r>
              <w:rPr>
                <w:rFonts w:ascii="宋体" w:hAnsi="宋体" w:hint="eastAsia"/>
                <w:color w:val="0D0D0D"/>
                <w:sz w:val="24"/>
              </w:rPr>
              <w:t>16</w:t>
            </w:r>
            <w:r>
              <w:rPr>
                <w:rFonts w:ascii="宋体" w:hAnsi="宋体" w:hint="eastAsia"/>
                <w:color w:val="0D0D0D"/>
                <w:sz w:val="24"/>
              </w:rPr>
              <w:t>：</w:t>
            </w:r>
            <w:r>
              <w:rPr>
                <w:rFonts w:ascii="宋体" w:hAnsi="宋体" w:hint="eastAsia"/>
                <w:color w:val="0D0D0D"/>
                <w:sz w:val="24"/>
              </w:rPr>
              <w:t>9</w:t>
            </w:r>
            <w:r>
              <w:rPr>
                <w:rFonts w:ascii="宋体" w:hAnsi="宋体" w:hint="eastAsia"/>
                <w:color w:val="0D0D0D"/>
                <w:sz w:val="24"/>
              </w:rPr>
              <w:t>的，每行不超过</w:t>
            </w:r>
            <w:r>
              <w:rPr>
                <w:rFonts w:ascii="宋体" w:hAnsi="宋体" w:hint="eastAsia"/>
                <w:color w:val="0D0D0D"/>
                <w:sz w:val="24"/>
              </w:rPr>
              <w:t>20</w:t>
            </w:r>
            <w:r>
              <w:rPr>
                <w:rFonts w:ascii="宋体" w:hAnsi="宋体" w:hint="eastAsia"/>
                <w:color w:val="0D0D0D"/>
                <w:sz w:val="24"/>
              </w:rPr>
              <w:t>个字。</w:t>
            </w:r>
          </w:p>
          <w:p w14:paraId="4EB4D08B" w14:textId="77777777" w:rsidR="0015360A" w:rsidRDefault="008E3AD8">
            <w:pPr>
              <w:spacing w:line="360" w:lineRule="auto"/>
              <w:ind w:firstLineChars="200" w:firstLine="480"/>
              <w:rPr>
                <w:rFonts w:ascii="宋体" w:hAnsi="宋体"/>
                <w:color w:val="0D0D0D"/>
                <w:sz w:val="24"/>
              </w:rPr>
            </w:pPr>
            <w:r>
              <w:rPr>
                <w:rFonts w:ascii="宋体" w:hAnsi="宋体" w:hint="eastAsia"/>
                <w:color w:val="0D0D0D"/>
                <w:sz w:val="24"/>
              </w:rPr>
              <w:t>唱词的位置：保持每屏唱词出现位置一致。</w:t>
            </w:r>
          </w:p>
          <w:p w14:paraId="09B13413" w14:textId="77777777" w:rsidR="0015360A" w:rsidRDefault="008E3AD8">
            <w:pPr>
              <w:spacing w:line="360" w:lineRule="auto"/>
              <w:ind w:firstLineChars="200" w:firstLine="480"/>
              <w:rPr>
                <w:rFonts w:ascii="宋体" w:hAnsi="宋体"/>
                <w:color w:val="0D0D0D"/>
                <w:sz w:val="24"/>
              </w:rPr>
            </w:pPr>
            <w:r>
              <w:rPr>
                <w:rFonts w:ascii="宋体" w:hAnsi="宋体" w:hint="eastAsia"/>
                <w:color w:val="0D0D0D"/>
                <w:sz w:val="24"/>
              </w:rPr>
              <w:t>唱词中的标点符号：只有书名号及书名号中的标点、间隔号、连接号、具有特殊含意的词语的引号可以出现在唱词中，在每屏唱词中用空格代替标点表示语气停顿，所有标点及空格均使用全角。</w:t>
            </w:r>
          </w:p>
          <w:p w14:paraId="6E276CA1" w14:textId="77777777" w:rsidR="0015360A" w:rsidRDefault="008E3AD8">
            <w:pPr>
              <w:spacing w:line="360" w:lineRule="auto"/>
              <w:ind w:firstLineChars="200" w:firstLine="480"/>
              <w:rPr>
                <w:rFonts w:ascii="宋体" w:hAnsi="宋体"/>
                <w:color w:val="0D0D0D"/>
                <w:sz w:val="24"/>
              </w:rPr>
            </w:pPr>
            <w:r>
              <w:rPr>
                <w:rFonts w:ascii="宋体" w:hAnsi="宋体" w:hint="eastAsia"/>
                <w:color w:val="0D0D0D"/>
                <w:sz w:val="24"/>
              </w:rPr>
              <w:t>唱词的断句：不简单按照字数断句，以内容为断句依据。</w:t>
            </w:r>
          </w:p>
          <w:p w14:paraId="797F5160" w14:textId="77777777" w:rsidR="0015360A" w:rsidRDefault="008E3AD8">
            <w:pPr>
              <w:spacing w:line="360" w:lineRule="auto"/>
              <w:ind w:firstLineChars="200" w:firstLine="480"/>
              <w:rPr>
                <w:rFonts w:ascii="宋体" w:hAnsi="宋体"/>
                <w:color w:val="0D0D0D"/>
                <w:sz w:val="24"/>
              </w:rPr>
            </w:pPr>
            <w:r>
              <w:rPr>
                <w:rFonts w:ascii="宋体" w:hAnsi="宋体" w:hint="eastAsia"/>
                <w:color w:val="0D0D0D"/>
                <w:sz w:val="24"/>
              </w:rPr>
              <w:t>唱词中的数学公式、化学分子式、物理量和单位，尽量以文本文字呈现；不宜用文本文字呈现的且在视频画面中已经通过</w:t>
            </w:r>
            <w:r>
              <w:rPr>
                <w:rFonts w:ascii="宋体" w:hAnsi="宋体" w:hint="eastAsia"/>
                <w:color w:val="0D0D0D"/>
                <w:sz w:val="24"/>
              </w:rPr>
              <w:t>PPT</w:t>
            </w:r>
            <w:r>
              <w:rPr>
                <w:rFonts w:ascii="宋体" w:hAnsi="宋体" w:hint="eastAsia"/>
                <w:color w:val="0D0D0D"/>
                <w:sz w:val="24"/>
              </w:rPr>
              <w:t>、板书等方式显示清楚的，可以不加该行唱词。</w:t>
            </w:r>
          </w:p>
          <w:p w14:paraId="2461B781" w14:textId="77777777" w:rsidR="0015360A" w:rsidRDefault="008E3AD8">
            <w:pPr>
              <w:spacing w:line="360" w:lineRule="auto"/>
              <w:ind w:firstLineChars="200" w:firstLine="480"/>
              <w:rPr>
                <w:rFonts w:ascii="宋体" w:hAnsi="宋体"/>
                <w:color w:val="0D0D0D"/>
                <w:sz w:val="24"/>
              </w:rPr>
            </w:pPr>
            <w:r>
              <w:rPr>
                <w:rFonts w:ascii="宋体" w:hAnsi="宋体" w:hint="eastAsia"/>
                <w:color w:val="0D0D0D"/>
                <w:sz w:val="24"/>
              </w:rPr>
              <w:t>唱词文字：中文。如有需要，除制作中文唱词外，</w:t>
            </w:r>
            <w:r>
              <w:rPr>
                <w:rFonts w:ascii="宋体" w:hAnsi="宋体" w:hint="eastAsia"/>
                <w:color w:val="0D0D0D"/>
                <w:sz w:val="24"/>
              </w:rPr>
              <w:lastRenderedPageBreak/>
              <w:t>可另外制作英文唱词。字幕要使用符合国家标准的规范字，不出现繁体字、异体字</w:t>
            </w:r>
            <w:r>
              <w:rPr>
                <w:rFonts w:ascii="宋体" w:hAnsi="宋体" w:hint="eastAsia"/>
                <w:color w:val="0D0D0D"/>
                <w:sz w:val="24"/>
              </w:rPr>
              <w:t>(</w:t>
            </w:r>
            <w:r>
              <w:rPr>
                <w:rFonts w:ascii="宋体" w:hAnsi="宋体" w:hint="eastAsia"/>
                <w:color w:val="0D0D0D"/>
                <w:sz w:val="24"/>
              </w:rPr>
              <w:t>国家规定的除外</w:t>
            </w:r>
            <w:r>
              <w:rPr>
                <w:rFonts w:ascii="宋体" w:hAnsi="宋体" w:hint="eastAsia"/>
                <w:color w:val="0D0D0D"/>
                <w:sz w:val="24"/>
              </w:rPr>
              <w:t>)</w:t>
            </w:r>
            <w:r>
              <w:rPr>
                <w:rFonts w:ascii="宋体" w:hAnsi="宋体" w:hint="eastAsia"/>
                <w:color w:val="0D0D0D"/>
                <w:sz w:val="24"/>
              </w:rPr>
              <w:t>、错别字。</w:t>
            </w:r>
          </w:p>
          <w:p w14:paraId="53C98B6E" w14:textId="77777777" w:rsidR="0015360A" w:rsidRDefault="008E3AD8">
            <w:pPr>
              <w:tabs>
                <w:tab w:val="left" w:pos="709"/>
              </w:tabs>
              <w:spacing w:beforeLines="50" w:before="210" w:afterLines="50" w:after="210"/>
              <w:ind w:firstLineChars="200" w:firstLine="480"/>
              <w:rPr>
                <w:rFonts w:ascii="仿宋" w:eastAsia="仿宋" w:hAnsi="仿宋" w:cs="仿宋"/>
                <w:szCs w:val="21"/>
                <w:lang w:val="zh-CN"/>
              </w:rPr>
            </w:pPr>
            <w:r>
              <w:rPr>
                <w:rFonts w:ascii="宋体" w:hAnsi="宋体" w:hint="eastAsia"/>
                <w:color w:val="0D0D0D"/>
                <w:sz w:val="24"/>
              </w:rPr>
              <w:t>字幕的字体、大小、色彩搭配、摆放位置、停留时间、出入</w:t>
            </w:r>
            <w:proofErr w:type="gramStart"/>
            <w:r>
              <w:rPr>
                <w:rFonts w:ascii="宋体" w:hAnsi="宋体" w:hint="eastAsia"/>
                <w:color w:val="0D0D0D"/>
                <w:sz w:val="24"/>
              </w:rPr>
              <w:t>屏方式</w:t>
            </w:r>
            <w:proofErr w:type="gramEnd"/>
            <w:r>
              <w:rPr>
                <w:rFonts w:ascii="宋体" w:hAnsi="宋体" w:hint="eastAsia"/>
                <w:color w:val="0D0D0D"/>
                <w:sz w:val="24"/>
              </w:rPr>
              <w:t>力求与其他要素（画面、解说词、音乐）配合适当，不能破坏原有画面</w:t>
            </w:r>
            <w:r>
              <w:rPr>
                <w:rFonts w:ascii="宋体" w:hAnsi="宋体" w:hint="eastAsia"/>
                <w:color w:val="0D0D0D"/>
                <w:sz w:val="24"/>
              </w:rPr>
              <w:t>。</w:t>
            </w:r>
          </w:p>
          <w:p w14:paraId="75F6E44F" w14:textId="77777777" w:rsidR="0015360A" w:rsidRDefault="0015360A">
            <w:pPr>
              <w:widowControl/>
              <w:spacing w:line="320" w:lineRule="exact"/>
              <w:contextualSpacing/>
              <w:rPr>
                <w:rFonts w:ascii="仿宋" w:eastAsia="仿宋" w:hAnsi="仿宋" w:cs="仿宋"/>
                <w:color w:val="000000"/>
                <w:kern w:val="0"/>
                <w:sz w:val="24"/>
              </w:rPr>
            </w:pPr>
          </w:p>
        </w:tc>
        <w:tc>
          <w:tcPr>
            <w:tcW w:w="456" w:type="dxa"/>
            <w:tcBorders>
              <w:top w:val="single" w:sz="4" w:space="0" w:color="auto"/>
              <w:left w:val="nil"/>
              <w:bottom w:val="single" w:sz="4" w:space="0" w:color="auto"/>
              <w:right w:val="single" w:sz="4" w:space="0" w:color="auto"/>
            </w:tcBorders>
            <w:shd w:val="clear" w:color="000000" w:fill="FFFFFF"/>
            <w:vAlign w:val="center"/>
          </w:tcPr>
          <w:p w14:paraId="1BA19360" w14:textId="77777777" w:rsidR="0015360A" w:rsidRDefault="008E3AD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lastRenderedPageBreak/>
              <w:t>分钟</w:t>
            </w:r>
          </w:p>
        </w:tc>
        <w:tc>
          <w:tcPr>
            <w:tcW w:w="645" w:type="dxa"/>
            <w:tcBorders>
              <w:top w:val="single" w:sz="4" w:space="0" w:color="auto"/>
              <w:left w:val="nil"/>
              <w:bottom w:val="single" w:sz="4" w:space="0" w:color="auto"/>
              <w:right w:val="single" w:sz="4" w:space="0" w:color="auto"/>
            </w:tcBorders>
            <w:shd w:val="clear" w:color="000000" w:fill="FFFFFF"/>
            <w:vAlign w:val="center"/>
          </w:tcPr>
          <w:p w14:paraId="209F9A46" w14:textId="77777777" w:rsidR="0015360A" w:rsidRDefault="008E3AD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200</w:t>
            </w:r>
          </w:p>
        </w:tc>
      </w:tr>
      <w:tr w:rsidR="0015360A" w14:paraId="34BD979C" w14:textId="77777777">
        <w:trPr>
          <w:trHeight w:val="618"/>
          <w:jc w:val="center"/>
        </w:trPr>
        <w:tc>
          <w:tcPr>
            <w:tcW w:w="5989" w:type="dxa"/>
            <w:gridSpan w:val="3"/>
            <w:vMerge w:val="restart"/>
            <w:tcBorders>
              <w:top w:val="single" w:sz="4" w:space="0" w:color="auto"/>
              <w:left w:val="single" w:sz="4" w:space="0" w:color="auto"/>
              <w:right w:val="single" w:sz="4" w:space="0" w:color="auto"/>
            </w:tcBorders>
            <w:vAlign w:val="center"/>
          </w:tcPr>
          <w:p w14:paraId="40EB1456" w14:textId="77777777" w:rsidR="0015360A" w:rsidRDefault="008E3AD8">
            <w:pPr>
              <w:wordWrap w:val="0"/>
              <w:jc w:val="right"/>
              <w:rPr>
                <w:rFonts w:ascii="宋体" w:hAnsi="宋体" w:cs="宋体"/>
                <w:b/>
                <w:bCs/>
                <w:sz w:val="24"/>
              </w:rPr>
            </w:pPr>
            <w:r>
              <w:rPr>
                <w:rFonts w:hint="eastAsia"/>
                <w:b/>
                <w:bCs/>
                <w:sz w:val="24"/>
              </w:rPr>
              <w:lastRenderedPageBreak/>
              <w:t>合计金额（元）：</w:t>
            </w:r>
            <w:r>
              <w:rPr>
                <w:rFonts w:hint="eastAsia"/>
                <w:b/>
                <w:bCs/>
                <w:sz w:val="24"/>
              </w:rPr>
              <w:t xml:space="preserve">  </w:t>
            </w:r>
          </w:p>
        </w:tc>
        <w:tc>
          <w:tcPr>
            <w:tcW w:w="2750" w:type="dxa"/>
            <w:gridSpan w:val="3"/>
            <w:tcBorders>
              <w:top w:val="single" w:sz="4" w:space="0" w:color="auto"/>
              <w:left w:val="single" w:sz="4" w:space="0" w:color="auto"/>
              <w:bottom w:val="single" w:sz="4" w:space="0" w:color="auto"/>
              <w:right w:val="single" w:sz="4" w:space="0" w:color="auto"/>
            </w:tcBorders>
            <w:vAlign w:val="center"/>
          </w:tcPr>
          <w:p w14:paraId="1577ECA1" w14:textId="77777777" w:rsidR="0015360A" w:rsidRDefault="008E3AD8">
            <w:pPr>
              <w:widowControl/>
              <w:jc w:val="left"/>
              <w:rPr>
                <w:rFonts w:ascii="黑体" w:eastAsia="黑体" w:hAnsi="黑体" w:cs="黑体"/>
                <w:kern w:val="0"/>
                <w:sz w:val="24"/>
              </w:rPr>
            </w:pPr>
            <w:r>
              <w:rPr>
                <w:rFonts w:ascii="黑体" w:eastAsia="黑体" w:hAnsi="黑体" w:cs="黑体" w:hint="eastAsia"/>
                <w:kern w:val="0"/>
                <w:sz w:val="24"/>
              </w:rPr>
              <w:t>小写：</w:t>
            </w:r>
          </w:p>
        </w:tc>
      </w:tr>
      <w:tr w:rsidR="0015360A" w14:paraId="0356F81C" w14:textId="77777777">
        <w:trPr>
          <w:trHeight w:val="556"/>
          <w:jc w:val="center"/>
        </w:trPr>
        <w:tc>
          <w:tcPr>
            <w:tcW w:w="5989" w:type="dxa"/>
            <w:gridSpan w:val="3"/>
            <w:vMerge/>
            <w:tcBorders>
              <w:left w:val="single" w:sz="4" w:space="0" w:color="auto"/>
              <w:bottom w:val="single" w:sz="4" w:space="0" w:color="auto"/>
              <w:right w:val="single" w:sz="4" w:space="0" w:color="auto"/>
            </w:tcBorders>
            <w:vAlign w:val="center"/>
          </w:tcPr>
          <w:p w14:paraId="686DFB35" w14:textId="77777777" w:rsidR="0015360A" w:rsidRDefault="0015360A">
            <w:pPr>
              <w:jc w:val="center"/>
              <w:rPr>
                <w:rFonts w:ascii="宋体" w:hAnsi="宋体" w:cs="宋体"/>
                <w:b/>
                <w:bCs/>
                <w:sz w:val="24"/>
              </w:rPr>
            </w:pPr>
          </w:p>
        </w:tc>
        <w:tc>
          <w:tcPr>
            <w:tcW w:w="2750" w:type="dxa"/>
            <w:gridSpan w:val="3"/>
            <w:tcBorders>
              <w:top w:val="single" w:sz="4" w:space="0" w:color="auto"/>
              <w:left w:val="single" w:sz="4" w:space="0" w:color="auto"/>
              <w:bottom w:val="single" w:sz="4" w:space="0" w:color="auto"/>
              <w:right w:val="single" w:sz="4" w:space="0" w:color="auto"/>
            </w:tcBorders>
            <w:vAlign w:val="center"/>
          </w:tcPr>
          <w:p w14:paraId="5E4B21A7" w14:textId="77777777" w:rsidR="0015360A" w:rsidRDefault="008E3AD8">
            <w:pPr>
              <w:widowControl/>
              <w:jc w:val="left"/>
              <w:rPr>
                <w:rFonts w:ascii="黑体" w:eastAsia="黑体" w:hAnsi="黑体" w:cs="黑体"/>
                <w:kern w:val="0"/>
                <w:sz w:val="24"/>
              </w:rPr>
            </w:pPr>
            <w:r>
              <w:rPr>
                <w:rFonts w:ascii="黑体" w:eastAsia="黑体" w:hAnsi="黑体" w:cs="黑体" w:hint="eastAsia"/>
                <w:kern w:val="0"/>
                <w:sz w:val="24"/>
              </w:rPr>
              <w:t>大写：</w:t>
            </w:r>
          </w:p>
        </w:tc>
      </w:tr>
    </w:tbl>
    <w:p w14:paraId="3A7907FD" w14:textId="77777777" w:rsidR="0015360A" w:rsidRDefault="0015360A">
      <w:pPr>
        <w:wordWrap w:val="0"/>
        <w:adjustRightInd w:val="0"/>
        <w:snapToGrid w:val="0"/>
        <w:spacing w:line="560" w:lineRule="exact"/>
        <w:ind w:firstLineChars="200" w:firstLine="560"/>
        <w:rPr>
          <w:rFonts w:ascii="仿宋" w:eastAsia="仿宋" w:hAnsi="仿宋" w:cs="仿宋"/>
          <w:sz w:val="28"/>
          <w:szCs w:val="28"/>
        </w:rPr>
      </w:pPr>
    </w:p>
    <w:p w14:paraId="50344921" w14:textId="77777777" w:rsidR="0015360A" w:rsidRDefault="008E3AD8">
      <w:pPr>
        <w:wordWrap w:val="0"/>
        <w:adjustRightInd w:val="0"/>
        <w:snapToGrid w:val="0"/>
        <w:spacing w:line="560" w:lineRule="exact"/>
        <w:ind w:firstLineChars="200" w:firstLine="560"/>
        <w:rPr>
          <w:rFonts w:ascii="仿宋" w:eastAsia="仿宋" w:hAnsi="仿宋" w:cs="仿宋"/>
          <w:b/>
          <w:sz w:val="28"/>
          <w:szCs w:val="28"/>
        </w:rPr>
      </w:pPr>
      <w:r>
        <w:rPr>
          <w:rFonts w:ascii="仿宋" w:eastAsia="仿宋" w:hAnsi="仿宋" w:cs="仿宋" w:hint="eastAsia"/>
          <w:sz w:val="28"/>
          <w:szCs w:val="28"/>
        </w:rPr>
        <w:t>注：“▲”条款是重要技术或商务条款，负偏离或未响应会导致严重扣减评分分值。</w:t>
      </w:r>
    </w:p>
    <w:p w14:paraId="00E65720" w14:textId="77777777" w:rsidR="0015360A" w:rsidRDefault="0015360A">
      <w:pPr>
        <w:pStyle w:val="a4"/>
        <w:rPr>
          <w:rFonts w:ascii="仿宋" w:eastAsia="仿宋" w:hAnsi="仿宋" w:cs="仿宋"/>
          <w:b/>
          <w:sz w:val="32"/>
          <w:szCs w:val="32"/>
        </w:rPr>
      </w:pPr>
    </w:p>
    <w:p w14:paraId="1FA91BD4" w14:textId="77777777" w:rsidR="0015360A" w:rsidRDefault="0015360A"/>
    <w:sectPr w:rsidR="0015360A">
      <w:footerReference w:type="default" r:id="rId8"/>
      <w:pgSz w:w="11907" w:h="16840"/>
      <w:pgMar w:top="1440" w:right="1440" w:bottom="1440" w:left="1800" w:header="851" w:footer="992" w:gutter="0"/>
      <w:cols w:space="720"/>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42C750" w14:textId="77777777" w:rsidR="008E3AD8" w:rsidRDefault="008E3AD8">
      <w:r>
        <w:separator/>
      </w:r>
    </w:p>
  </w:endnote>
  <w:endnote w:type="continuationSeparator" w:id="0">
    <w:p w14:paraId="01595CE8" w14:textId="77777777" w:rsidR="008E3AD8" w:rsidRDefault="008E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仿宋_GB2312">
    <w:altName w:val="仿宋"/>
    <w:charset w:val="86"/>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9CF32" w14:textId="77777777" w:rsidR="0015360A" w:rsidRDefault="008E3AD8">
    <w:pPr>
      <w:pStyle w:val="a5"/>
    </w:pPr>
    <w:r>
      <w:rPr>
        <w:noProof/>
      </w:rPr>
      <mc:AlternateContent>
        <mc:Choice Requires="wps">
          <w:drawing>
            <wp:anchor distT="0" distB="0" distL="114300" distR="114300" simplePos="0" relativeHeight="251659264" behindDoc="0" locked="0" layoutInCell="1" allowOverlap="1" wp14:anchorId="40813128" wp14:editId="3747B422">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4D645B5" w14:textId="77777777" w:rsidR="0015360A" w:rsidRDefault="008E3AD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wps:txbx>
                    <wps:bodyPr wrap="none" lIns="0" tIns="0" rIns="0" bIns="0">
                      <a:spAutoFit/>
                    </wps:bodyPr>
                  </wps:wsp>
                </a:graphicData>
              </a:graphic>
            </wp:anchor>
          </w:drawing>
        </mc:Choice>
        <mc:Fallback>
          <w:pict>
            <v:shapetype w14:anchorId="40813128"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14:paraId="54D645B5" w14:textId="77777777" w:rsidR="0015360A" w:rsidRDefault="008E3AD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98CC46" w14:textId="77777777" w:rsidR="008E3AD8" w:rsidRDefault="008E3AD8">
      <w:r>
        <w:separator/>
      </w:r>
    </w:p>
  </w:footnote>
  <w:footnote w:type="continuationSeparator" w:id="0">
    <w:p w14:paraId="7ACD7BD7" w14:textId="77777777" w:rsidR="008E3AD8" w:rsidRDefault="008E3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856784"/>
    <w:multiLevelType w:val="singleLevel"/>
    <w:tmpl w:val="51856784"/>
    <w:lvl w:ilvl="0">
      <w:start w:val="1"/>
      <w:numFmt w:val="upperLetter"/>
      <w:suff w:val="space"/>
      <w:lvlText w:val="%1."/>
      <w:lvlJc w:val="left"/>
    </w:lvl>
  </w:abstractNum>
  <w:abstractNum w:abstractNumId="1" w15:restartNumberingAfterBreak="0">
    <w:nsid w:val="7FD44228"/>
    <w:multiLevelType w:val="multilevel"/>
    <w:tmpl w:val="7FD4422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16cid:durableId="893976730">
    <w:abstractNumId w:val="0"/>
  </w:num>
  <w:num w:numId="2" w16cid:durableId="231015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IwZGM2MGIyZmY5MWY2YjNjYTRjMzAwZjUwMGFlMjUifQ=="/>
  </w:docVars>
  <w:rsids>
    <w:rsidRoot w:val="69480FC6"/>
    <w:rsid w:val="0015360A"/>
    <w:rsid w:val="007C35C6"/>
    <w:rsid w:val="008E3AD8"/>
    <w:rsid w:val="0F565E31"/>
    <w:rsid w:val="483C299B"/>
    <w:rsid w:val="59B54439"/>
    <w:rsid w:val="69480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654E85"/>
  <w15:docId w15:val="{76834799-D376-4E19-9E00-AD0104CB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Body Text First Indent" w:uiPriority="99" w:unhideWhenUsed="1" w:qFormat="1"/>
    <w:lsdException w:name="Body Text Indent 2" w:qFormat="1"/>
    <w:lsdException w:name="Body Text Indent 3" w:qFormat="1"/>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Times New Roman" w:eastAsia="宋体" w:hAnsi="Times New Roman" w:cs="Times New Roman"/>
      <w:kern w:val="2"/>
      <w:sz w:val="21"/>
      <w:szCs w:val="24"/>
    </w:rPr>
  </w:style>
  <w:style w:type="paragraph" w:styleId="1">
    <w:name w:val="heading 1"/>
    <w:basedOn w:val="a"/>
    <w:next w:val="a"/>
    <w:autoRedefine/>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4"/>
    <w:basedOn w:val="a"/>
    <w:next w:val="a"/>
    <w:autoRedefine/>
    <w:uiPriority w:val="9"/>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a"/>
    <w:autoRedefine/>
    <w:qFormat/>
    <w:pPr>
      <w:snapToGrid w:val="0"/>
      <w:spacing w:line="360" w:lineRule="auto"/>
      <w:ind w:leftChars="400" w:left="840"/>
    </w:pPr>
  </w:style>
  <w:style w:type="paragraph" w:styleId="a3">
    <w:name w:val="Body Text"/>
    <w:basedOn w:val="a"/>
    <w:autoRedefine/>
    <w:uiPriority w:val="99"/>
    <w:unhideWhenUsed/>
    <w:qFormat/>
    <w:pPr>
      <w:spacing w:after="120"/>
    </w:pPr>
  </w:style>
  <w:style w:type="paragraph" w:styleId="a4">
    <w:name w:val="Plain Text"/>
    <w:basedOn w:val="a"/>
    <w:autoRedefine/>
    <w:qFormat/>
    <w:rPr>
      <w:rFonts w:ascii="宋体" w:hAnsi="Courier New"/>
      <w:kern w:val="0"/>
      <w:sz w:val="20"/>
      <w:szCs w:val="20"/>
    </w:rPr>
  </w:style>
  <w:style w:type="paragraph" w:styleId="a5">
    <w:name w:val="footer"/>
    <w:basedOn w:val="a"/>
    <w:autoRedefine/>
    <w:uiPriority w:val="99"/>
    <w:unhideWhenUsed/>
    <w:qFormat/>
    <w:pPr>
      <w:tabs>
        <w:tab w:val="center" w:pos="4153"/>
        <w:tab w:val="right" w:pos="8306"/>
      </w:tabs>
      <w:snapToGrid w:val="0"/>
      <w:jc w:val="left"/>
    </w:pPr>
    <w:rPr>
      <w:kern w:val="0"/>
      <w:sz w:val="18"/>
      <w:szCs w:val="18"/>
    </w:rPr>
  </w:style>
  <w:style w:type="paragraph" w:styleId="3">
    <w:name w:val="Body Text Indent 3"/>
    <w:basedOn w:val="a"/>
    <w:autoRedefine/>
    <w:qFormat/>
    <w:pPr>
      <w:spacing w:line="360" w:lineRule="auto"/>
      <w:ind w:leftChars="600" w:left="1260"/>
    </w:pPr>
    <w:rPr>
      <w:rFonts w:ascii="宋体" w:hAnsi="宋体"/>
      <w:b/>
      <w:bCs/>
      <w:sz w:val="24"/>
    </w:rPr>
  </w:style>
  <w:style w:type="paragraph" w:styleId="a6">
    <w:name w:val="Body Text First Indent"/>
    <w:basedOn w:val="a3"/>
    <w:autoRedefine/>
    <w:uiPriority w:val="99"/>
    <w:unhideWhenUsed/>
    <w:qFormat/>
    <w:pPr>
      <w:autoSpaceDE w:val="0"/>
      <w:autoSpaceDN w:val="0"/>
      <w:spacing w:after="0"/>
      <w:ind w:firstLineChars="100" w:firstLine="420"/>
      <w:jc w:val="left"/>
    </w:pPr>
    <w:rPr>
      <w:rFonts w:ascii="宋体" w:hAnsi="Calibri" w:cs="宋体"/>
      <w:sz w:val="22"/>
      <w:szCs w:val="22"/>
      <w:lang w:val="zh-CN" w:bidi="zh-CN"/>
    </w:rPr>
  </w:style>
  <w:style w:type="character" w:styleId="a7">
    <w:name w:val="Emphasis"/>
    <w:autoRedefine/>
    <w:uiPriority w:val="20"/>
    <w:qFormat/>
    <w:rPr>
      <w:rFonts w:ascii="Times New Roman" w:eastAsia="宋体" w:hAnsi="Times New Roman" w:cs="Times New Roman"/>
      <w:color w:val="CC0000"/>
      <w:kern w:val="2"/>
      <w:sz w:val="24"/>
      <w:szCs w:val="24"/>
      <w:lang w:val="en-US" w:eastAsia="zh-CN" w:bidi="ar-SA"/>
    </w:rPr>
  </w:style>
  <w:style w:type="paragraph" w:customStyle="1" w:styleId="Style3">
    <w:name w:val="_Style 3"/>
    <w:basedOn w:val="a"/>
    <w:next w:val="3"/>
    <w:autoRedefine/>
    <w:qFormat/>
    <w:pPr>
      <w:autoSpaceDE w:val="0"/>
      <w:autoSpaceDN w:val="0"/>
      <w:spacing w:line="480" w:lineRule="exact"/>
      <w:ind w:firstLine="560"/>
      <w:jc w:val="left"/>
    </w:pPr>
    <w:rPr>
      <w:rFonts w:ascii="宋体" w:hAnsi="宋体"/>
      <w:color w:val="000000"/>
      <w:kern w:val="0"/>
      <w:sz w:val="28"/>
      <w:szCs w:val="20"/>
      <w:lang w:val="zh-CN" w:bidi="zh-CN"/>
    </w:rPr>
  </w:style>
  <w:style w:type="paragraph" w:customStyle="1" w:styleId="10">
    <w:name w:val="正文缩进1"/>
    <w:basedOn w:val="a"/>
    <w:autoRedefine/>
    <w:qFormat/>
    <w:pPr>
      <w:widowControl/>
      <w:ind w:firstLine="420"/>
    </w:pPr>
    <w:rPr>
      <w:rFonts w:eastAsia="仿宋_GB2312"/>
      <w:sz w:val="30"/>
      <w:szCs w:val="20"/>
    </w:rPr>
  </w:style>
  <w:style w:type="paragraph" w:styleId="a8">
    <w:name w:val="header"/>
    <w:basedOn w:val="a"/>
    <w:link w:val="a9"/>
    <w:rsid w:val="007C35C6"/>
    <w:pPr>
      <w:tabs>
        <w:tab w:val="center" w:pos="4153"/>
        <w:tab w:val="right" w:pos="8306"/>
      </w:tabs>
      <w:snapToGrid w:val="0"/>
      <w:jc w:val="center"/>
    </w:pPr>
    <w:rPr>
      <w:sz w:val="18"/>
      <w:szCs w:val="18"/>
    </w:rPr>
  </w:style>
  <w:style w:type="character" w:customStyle="1" w:styleId="a9">
    <w:name w:val="页眉 字符"/>
    <w:basedOn w:val="a0"/>
    <w:link w:val="a8"/>
    <w:rsid w:val="007C35C6"/>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808</Words>
  <Characters>4608</Characters>
  <Application>Microsoft Office Word</Application>
  <DocSecurity>0</DocSecurity>
  <Lines>38</Lines>
  <Paragraphs>10</Paragraphs>
  <ScaleCrop>false</ScaleCrop>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~十一~</dc:creator>
  <cp:lastModifiedBy>炳良 林</cp:lastModifiedBy>
  <cp:revision>2</cp:revision>
  <cp:lastPrinted>2024-04-19T06:35:00Z</cp:lastPrinted>
  <dcterms:created xsi:type="dcterms:W3CDTF">2024-04-03T07:09:00Z</dcterms:created>
  <dcterms:modified xsi:type="dcterms:W3CDTF">2024-04-19T06:40:00Z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FD6EE771FA0E461187610FF9293497ED_11</vt:lpwstr>
  </property>
</Properties>
</file>